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3</w:t>
      </w:r>
    </w:p>
    <w:p>
      <w:pPr>
        <w:spacing w:line="600" w:lineRule="exact"/>
        <w:rPr>
          <w:rFonts w:ascii="方正仿宋_GBK" w:hAnsi="方正仿宋_GBK" w:eastAsia="方正仿宋_GBK" w:cs="方正仿宋_GBK"/>
          <w:szCs w:val="32"/>
        </w:rPr>
      </w:pPr>
    </w:p>
    <w:p>
      <w:pPr>
        <w:widowControl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区域整体绿化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spacing w:line="60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overflowPunct w:val="0"/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区域整体绿化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通告意见书》，为落实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整体绿化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措施建议，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促进城市园林绿化事业发展，加强生态环境保护，改善人居环境，增进人民身心健康，根据《中华人民共和国城乡规划法》、《国务院办公厅关于开展工程建设项目审批制度改革试点的通知》、《重庆市工程建设项目审批制度改革试点实施方案的通知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等有关规定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本单位作出如下承诺：</w:t>
      </w:r>
    </w:p>
    <w:p>
      <w:pPr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一、在工程建设中严格落实以下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区域整体绿化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措施建议：</w:t>
      </w:r>
    </w:p>
    <w:p>
      <w:pPr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</w:t>
      </w:r>
    </w:p>
    <w:p>
      <w:pPr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</w:t>
      </w:r>
    </w:p>
    <w:p>
      <w:pPr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</w:t>
      </w:r>
    </w:p>
    <w:p>
      <w:pPr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二、项目实施过程中，加强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整体绿化建设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工作，自觉接受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城市管理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行业主管部门的监督管理。</w:t>
      </w:r>
    </w:p>
    <w:p>
      <w:pPr>
        <w:spacing w:line="480" w:lineRule="exact"/>
        <w:ind w:left="273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480" w:lineRule="exact"/>
        <w:ind w:left="273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经办人：</w:t>
      </w:r>
    </w:p>
    <w:p>
      <w:pPr>
        <w:spacing w:line="480" w:lineRule="exact"/>
        <w:ind w:left="273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法定代表人或委托代理人：</w:t>
      </w:r>
    </w:p>
    <w:p>
      <w:pPr>
        <w:spacing w:line="480" w:lineRule="exact"/>
        <w:ind w:left="273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承诺人（盖章）：</w:t>
      </w:r>
    </w:p>
    <w:p>
      <w:pPr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480" w:lineRule="exact"/>
        <w:ind w:firstLine="5566" w:firstLineChars="1988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</w:t>
      </w:r>
      <w:bookmarkStart w:id="0" w:name="_GoBack"/>
      <w:bookmarkEnd w:id="0"/>
      <w:r>
        <w:rPr>
          <w:rFonts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spacing w:line="480" w:lineRule="exact"/>
        <w:ind w:firstLine="560" w:firstLineChars="200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（本承诺书一式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份，一份由建设单位单位留存，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份由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城市管理行业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主管部门存档备案）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JjMDQzOWMxNjk2Mzc2ZDRmMDcxMWRjMTE4ZmIifQ=="/>
  </w:docVars>
  <w:rsids>
    <w:rsidRoot w:val="3081358A"/>
    <w:rsid w:val="0249731B"/>
    <w:rsid w:val="04FC1885"/>
    <w:rsid w:val="0CA16390"/>
    <w:rsid w:val="14731FD1"/>
    <w:rsid w:val="21201F58"/>
    <w:rsid w:val="3081358A"/>
    <w:rsid w:val="30891526"/>
    <w:rsid w:val="4FC05523"/>
    <w:rsid w:val="63D40733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12</TotalTime>
  <ScaleCrop>false</ScaleCrop>
  <LinksUpToDate>false</LinksUpToDate>
  <CharactersWithSpaces>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2022-10-18T03:12:00Z</dcterms:created>
  <dc:creator>gongjz</dc:creator>
  <cp:lastModifiedBy>静候花开</cp:lastModifiedBy>
  <dcterms:modified xsi:type="dcterms:W3CDTF">2022-11-23T03:34:38Z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5DFE6792582A44918E430AA07A7BDFD9</vt:lpwstr>
  </property>
</Properties>
</file>