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B5" w:rsidRDefault="009721B5" w:rsidP="009721B5">
      <w:pPr>
        <w:overflowPunct w:val="0"/>
        <w:adjustRightInd w:val="0"/>
        <w:snapToGrid w:val="0"/>
        <w:spacing w:line="55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支持社会办养老机构建设协议书（样本）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甲方：区（县）民政局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</w:t>
      </w:r>
      <w:r>
        <w:rPr>
          <w:rFonts w:eastAsia="方正仿宋_GBK" w:hint="eastAsia"/>
          <w:sz w:val="30"/>
          <w:szCs w:val="30"/>
        </w:rPr>
        <w:t>（</w:t>
      </w:r>
      <w:r>
        <w:rPr>
          <w:rFonts w:eastAsia="方正仿宋_GBK"/>
          <w:sz w:val="30"/>
          <w:szCs w:val="30"/>
        </w:rPr>
        <w:t>养老机构）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根据重庆市人民政府办公厅《关于全面放开养老服务市场提升养老服务质量的实施意见》（</w:t>
      </w:r>
      <w:proofErr w:type="gramStart"/>
      <w:r>
        <w:rPr>
          <w:rFonts w:eastAsia="方正仿宋_GBK"/>
          <w:sz w:val="30"/>
          <w:szCs w:val="30"/>
        </w:rPr>
        <w:t>渝府</w:t>
      </w:r>
      <w:r>
        <w:rPr>
          <w:rFonts w:eastAsia="方正仿宋_GBK" w:hint="eastAsia"/>
          <w:sz w:val="30"/>
          <w:szCs w:val="30"/>
        </w:rPr>
        <w:t>办</w:t>
      </w:r>
      <w:proofErr w:type="gramEnd"/>
      <w:r>
        <w:rPr>
          <w:rFonts w:eastAsia="方正仿宋_GBK"/>
          <w:sz w:val="30"/>
          <w:szCs w:val="30"/>
        </w:rPr>
        <w:t>发〔</w:t>
      </w:r>
      <w:r>
        <w:rPr>
          <w:rFonts w:eastAsia="方正仿宋_GBK"/>
          <w:sz w:val="30"/>
          <w:szCs w:val="30"/>
        </w:rPr>
        <w:t>201</w:t>
      </w:r>
      <w:r>
        <w:rPr>
          <w:rFonts w:eastAsia="方正仿宋_GBK" w:hint="eastAsia"/>
          <w:sz w:val="30"/>
          <w:szCs w:val="30"/>
        </w:rPr>
        <w:t>7</w:t>
      </w:r>
      <w:r>
        <w:rPr>
          <w:rFonts w:eastAsia="方正仿宋_GBK"/>
          <w:sz w:val="30"/>
          <w:szCs w:val="30"/>
        </w:rPr>
        <w:t>〕</w:t>
      </w:r>
      <w:r>
        <w:rPr>
          <w:rFonts w:eastAsia="方正仿宋_GBK"/>
          <w:sz w:val="30"/>
          <w:szCs w:val="30"/>
        </w:rPr>
        <w:t>16</w:t>
      </w:r>
      <w:r>
        <w:rPr>
          <w:rFonts w:eastAsia="方正仿宋_GBK" w:hint="eastAsia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>号）和</w:t>
      </w:r>
      <w:r>
        <w:rPr>
          <w:rFonts w:eastAsia="方正仿宋_GBK"/>
          <w:bCs/>
          <w:sz w:val="30"/>
          <w:szCs w:val="30"/>
        </w:rPr>
        <w:t>重庆市民政局、重庆市财政局</w:t>
      </w:r>
      <w:r>
        <w:rPr>
          <w:rFonts w:eastAsia="方正仿宋_GBK"/>
          <w:sz w:val="30"/>
          <w:szCs w:val="30"/>
        </w:rPr>
        <w:t>《</w:t>
      </w:r>
      <w:r>
        <w:rPr>
          <w:rFonts w:eastAsia="方正仿宋_GBK" w:hint="eastAsia"/>
          <w:bCs/>
          <w:sz w:val="30"/>
          <w:szCs w:val="30"/>
        </w:rPr>
        <w:t>重庆市养老服务市级财政资金管理办法</w:t>
      </w:r>
      <w:r>
        <w:rPr>
          <w:rFonts w:eastAsia="方正仿宋_GBK"/>
          <w:sz w:val="30"/>
          <w:szCs w:val="30"/>
        </w:rPr>
        <w:t>》的规定，</w:t>
      </w:r>
      <w:r>
        <w:rPr>
          <w:rFonts w:eastAsia="方正仿宋_GBK"/>
          <w:color w:val="000000"/>
          <w:sz w:val="30"/>
          <w:szCs w:val="30"/>
        </w:rPr>
        <w:t>符合相关条件的社会办养老机构，享受建设补贴。</w:t>
      </w:r>
      <w:r>
        <w:rPr>
          <w:rFonts w:eastAsia="方正仿宋_GBK"/>
          <w:sz w:val="30"/>
          <w:szCs w:val="30"/>
        </w:rPr>
        <w:t>为规范使用政府补贴资金，确保补贴资金用于养老服务设施建设、设备购置及环境改造，促进我市养老服务事业发展，项目实施区（县）民政局与项目单位签订协议书，共同遵守。经甲、乙双方协商，订立协议如下：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一、项目概况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（一）项目名称</w:t>
      </w:r>
      <w:r>
        <w:rPr>
          <w:rFonts w:eastAsia="方正仿宋_GBK" w:hint="eastAsia"/>
          <w:sz w:val="30"/>
          <w:szCs w:val="30"/>
        </w:rPr>
        <w:t>：</w:t>
      </w:r>
      <w:r>
        <w:rPr>
          <w:rFonts w:eastAsia="方正仿宋_GBK"/>
          <w:sz w:val="30"/>
          <w:szCs w:val="30"/>
        </w:rPr>
        <w:t>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（二）项目地址：；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（三）项目许可（备案）机关</w:t>
      </w:r>
      <w:r>
        <w:rPr>
          <w:rFonts w:eastAsia="方正仿宋_GBK" w:hint="eastAsia"/>
          <w:sz w:val="30"/>
          <w:szCs w:val="30"/>
        </w:rPr>
        <w:t>：</w:t>
      </w:r>
      <w:r>
        <w:rPr>
          <w:rFonts w:eastAsia="方正仿宋_GBK"/>
          <w:sz w:val="30"/>
          <w:szCs w:val="30"/>
        </w:rPr>
        <w:t>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（四）项目运营机构：；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（五）建筑面积平方米；养老床位张；总投资万元。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（六）开业使用时间：年月，该机构现有床位入住率为</w:t>
      </w:r>
      <w:r>
        <w:rPr>
          <w:rFonts w:eastAsia="方正仿宋_GBK"/>
          <w:sz w:val="30"/>
          <w:szCs w:val="30"/>
        </w:rPr>
        <w:t>%</w:t>
      </w:r>
      <w:r>
        <w:rPr>
          <w:rFonts w:eastAsia="方正仿宋_GBK"/>
          <w:sz w:val="30"/>
          <w:szCs w:val="30"/>
        </w:rPr>
        <w:t>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（七）补贴金额：万元。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二、甲乙双方的权利和义务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（一）甲方的权利和义务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1</w:t>
      </w:r>
      <w:r>
        <w:rPr>
          <w:rFonts w:eastAsia="方正仿宋_GBK"/>
          <w:sz w:val="30"/>
          <w:szCs w:val="30"/>
        </w:rPr>
        <w:t>．按照政策规定对乙方申请项目进行</w:t>
      </w:r>
      <w:r>
        <w:rPr>
          <w:rFonts w:eastAsia="方正仿宋_GBK" w:hint="eastAsia"/>
          <w:sz w:val="30"/>
          <w:szCs w:val="30"/>
        </w:rPr>
        <w:t>审核</w:t>
      </w:r>
      <w:r>
        <w:rPr>
          <w:rFonts w:eastAsia="方正仿宋_GBK"/>
          <w:sz w:val="30"/>
          <w:szCs w:val="30"/>
        </w:rPr>
        <w:t>。乙方项目</w:t>
      </w:r>
      <w:r>
        <w:rPr>
          <w:rFonts w:eastAsia="方正仿宋_GBK" w:hint="eastAsia"/>
          <w:sz w:val="30"/>
          <w:szCs w:val="30"/>
        </w:rPr>
        <w:t>依法</w:t>
      </w:r>
      <w:r>
        <w:rPr>
          <w:rFonts w:eastAsia="方正仿宋_GBK"/>
          <w:sz w:val="30"/>
          <w:szCs w:val="30"/>
        </w:rPr>
        <w:t>办理养老机构设立许可（或备案</w:t>
      </w:r>
      <w:r>
        <w:rPr>
          <w:rFonts w:eastAsia="方正仿宋_GBK" w:hint="eastAsia"/>
          <w:sz w:val="30"/>
          <w:szCs w:val="30"/>
        </w:rPr>
        <w:t>登记</w:t>
      </w:r>
      <w:r>
        <w:rPr>
          <w:rFonts w:eastAsia="方正仿宋_GBK"/>
          <w:sz w:val="30"/>
          <w:szCs w:val="30"/>
        </w:rPr>
        <w:t>）和法人登记，</w:t>
      </w:r>
      <w:r>
        <w:rPr>
          <w:rFonts w:eastAsia="方正仿宋_GBK" w:hint="eastAsia"/>
          <w:sz w:val="30"/>
          <w:szCs w:val="30"/>
        </w:rPr>
        <w:t>符合规定条件后</w:t>
      </w:r>
      <w:r>
        <w:rPr>
          <w:rFonts w:eastAsia="方正仿宋_GBK"/>
          <w:sz w:val="30"/>
          <w:szCs w:val="30"/>
        </w:rPr>
        <w:t>，甲方根据乙方申报情况及时进行项目实地调查和评审</w:t>
      </w:r>
      <w:r>
        <w:rPr>
          <w:rFonts w:eastAsia="方正仿宋_GBK" w:hint="eastAsia"/>
          <w:sz w:val="30"/>
          <w:szCs w:val="30"/>
        </w:rPr>
        <w:t>，评</w:t>
      </w:r>
      <w:r>
        <w:rPr>
          <w:rFonts w:eastAsia="方正仿宋_GBK" w:hint="eastAsia"/>
          <w:sz w:val="30"/>
          <w:szCs w:val="30"/>
        </w:rPr>
        <w:lastRenderedPageBreak/>
        <w:t>审符合条件的，予以公示，公示无异议或异议排除后，报市级备案进行资料审查，申请拨付补贴资金</w:t>
      </w:r>
      <w:r>
        <w:rPr>
          <w:rFonts w:eastAsia="方正仿宋_GBK"/>
          <w:sz w:val="30"/>
          <w:szCs w:val="30"/>
        </w:rPr>
        <w:t>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2. </w:t>
      </w:r>
      <w:r>
        <w:rPr>
          <w:rFonts w:eastAsia="方正仿宋_GBK"/>
          <w:sz w:val="30"/>
          <w:szCs w:val="30"/>
        </w:rPr>
        <w:t>对乙方项目建设进行指导和督促检查。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3. </w:t>
      </w:r>
      <w:r>
        <w:rPr>
          <w:rFonts w:eastAsia="方正仿宋_GBK"/>
          <w:sz w:val="30"/>
          <w:szCs w:val="30"/>
        </w:rPr>
        <w:t>按规定落实补贴资金，跟踪检查补贴资金使用情况</w:t>
      </w:r>
      <w:r>
        <w:rPr>
          <w:rFonts w:eastAsia="方正仿宋_GBK" w:hint="eastAsia"/>
          <w:sz w:val="30"/>
          <w:szCs w:val="30"/>
        </w:rPr>
        <w:t>，并进行相关绩效评价。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4. </w:t>
      </w:r>
      <w:r>
        <w:rPr>
          <w:rFonts w:eastAsia="方正仿宋_GBK"/>
          <w:sz w:val="30"/>
          <w:szCs w:val="30"/>
        </w:rPr>
        <w:t>如乙方有弄虚作假、五年内改变养老机构房屋用途和违规使用补贴资金等行为的，甲方有权责令乙方及时纠正，并视情节追回全部或部分补贴资金，</w:t>
      </w:r>
      <w:r>
        <w:rPr>
          <w:rFonts w:eastAsia="方正仿宋_GBK" w:hint="eastAsia"/>
          <w:sz w:val="30"/>
          <w:szCs w:val="30"/>
        </w:rPr>
        <w:t>违法犯罪的，</w:t>
      </w:r>
      <w:r>
        <w:rPr>
          <w:rFonts w:eastAsia="方正仿宋_GBK"/>
          <w:sz w:val="30"/>
          <w:szCs w:val="30"/>
        </w:rPr>
        <w:t>移交司法</w:t>
      </w:r>
      <w:r>
        <w:rPr>
          <w:rFonts w:eastAsia="方正仿宋_GBK" w:hint="eastAsia"/>
          <w:sz w:val="30"/>
          <w:szCs w:val="30"/>
        </w:rPr>
        <w:t>机关</w:t>
      </w:r>
      <w:r>
        <w:rPr>
          <w:rFonts w:eastAsia="方正仿宋_GBK"/>
          <w:sz w:val="30"/>
          <w:szCs w:val="30"/>
        </w:rPr>
        <w:t>追究乙方法律责任。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（二）乙方的权利和义务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1. </w:t>
      </w:r>
      <w:r>
        <w:rPr>
          <w:rFonts w:eastAsia="方正仿宋_GBK"/>
          <w:sz w:val="30"/>
          <w:szCs w:val="30"/>
        </w:rPr>
        <w:t>依据规定有权提出建设补贴申请，</w:t>
      </w:r>
      <w:r>
        <w:rPr>
          <w:rFonts w:eastAsia="方正仿宋_GBK" w:hint="eastAsia"/>
          <w:sz w:val="30"/>
          <w:szCs w:val="30"/>
        </w:rPr>
        <w:t>承诺未享受过市级建设补贴或市级财政专项支持资金，并</w:t>
      </w:r>
      <w:r>
        <w:rPr>
          <w:rFonts w:eastAsia="方正仿宋_GBK"/>
          <w:sz w:val="30"/>
          <w:szCs w:val="30"/>
        </w:rPr>
        <w:t>按规定向甲方提供真实准确的相关材料。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 xml:space="preserve">2. </w:t>
      </w:r>
      <w:r>
        <w:rPr>
          <w:rFonts w:eastAsia="方正仿宋_GBK"/>
          <w:sz w:val="30"/>
          <w:szCs w:val="30"/>
        </w:rPr>
        <w:t>按建筑工程项目有关规定办理相关审批手续</w:t>
      </w:r>
      <w:r>
        <w:rPr>
          <w:rFonts w:eastAsia="方正仿宋_GBK" w:hint="eastAsia"/>
          <w:sz w:val="30"/>
          <w:szCs w:val="30"/>
        </w:rPr>
        <w:t>，养老机构</w:t>
      </w:r>
      <w:r>
        <w:rPr>
          <w:rFonts w:eastAsia="方正仿宋_GBK"/>
          <w:sz w:val="30"/>
          <w:szCs w:val="30"/>
        </w:rPr>
        <w:t>应符合《老年人</w:t>
      </w:r>
      <w:r>
        <w:rPr>
          <w:rFonts w:eastAsia="方正仿宋_GBK" w:hint="eastAsia"/>
          <w:sz w:val="30"/>
          <w:szCs w:val="30"/>
        </w:rPr>
        <w:t>照料设施</w:t>
      </w:r>
      <w:r>
        <w:rPr>
          <w:rFonts w:eastAsia="方正仿宋_GBK"/>
          <w:sz w:val="30"/>
          <w:szCs w:val="30"/>
        </w:rPr>
        <w:t>建筑设计</w:t>
      </w:r>
      <w:r>
        <w:rPr>
          <w:rFonts w:eastAsia="方正仿宋_GBK" w:hint="eastAsia"/>
          <w:sz w:val="30"/>
          <w:szCs w:val="30"/>
        </w:rPr>
        <w:t>标准</w:t>
      </w:r>
      <w:r>
        <w:rPr>
          <w:rFonts w:eastAsia="方正仿宋_GBK"/>
          <w:sz w:val="30"/>
          <w:szCs w:val="30"/>
        </w:rPr>
        <w:t>》及建筑质量和消防安全等方面的要求，</w:t>
      </w:r>
      <w:r>
        <w:rPr>
          <w:rFonts w:eastAsia="方正仿宋_GBK" w:hint="eastAsia"/>
          <w:sz w:val="30"/>
          <w:szCs w:val="30"/>
        </w:rPr>
        <w:t>应依法取得养老机构设立许可证书或备案登记，达到建设补贴申请条件。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 xml:space="preserve">. </w:t>
      </w:r>
      <w:r>
        <w:rPr>
          <w:rFonts w:eastAsia="方正仿宋_GBK"/>
          <w:sz w:val="30"/>
          <w:szCs w:val="30"/>
        </w:rPr>
        <w:t>除不可抗力外，保证养老机构开展养老服务至少五年以上。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t>4</w:t>
      </w:r>
      <w:r>
        <w:rPr>
          <w:rFonts w:eastAsia="方正仿宋_GBK"/>
          <w:sz w:val="30"/>
          <w:szCs w:val="30"/>
        </w:rPr>
        <w:t xml:space="preserve">. </w:t>
      </w:r>
      <w:r>
        <w:rPr>
          <w:rFonts w:eastAsia="方正仿宋_GBK"/>
          <w:sz w:val="30"/>
          <w:szCs w:val="30"/>
        </w:rPr>
        <w:t>按规定将补贴资金用于本机构养老服务设施建设、设备购置及环境改造，主要用于：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</w:t>
      </w:r>
      <w:r>
        <w:rPr>
          <w:rFonts w:eastAsia="方正仿宋_GBK"/>
          <w:sz w:val="30"/>
          <w:szCs w:val="30"/>
          <w:u w:val="single"/>
        </w:rPr>
        <w:t>1</w:t>
      </w:r>
      <w:r>
        <w:rPr>
          <w:rFonts w:eastAsia="方正仿宋_GBK"/>
          <w:sz w:val="30"/>
          <w:szCs w:val="30"/>
          <w:u w:val="single"/>
        </w:rPr>
        <w:t>）</w:t>
      </w:r>
      <w:r>
        <w:rPr>
          <w:rFonts w:eastAsia="方正仿宋_GBK"/>
          <w:sz w:val="30"/>
          <w:szCs w:val="30"/>
          <w:u w:val="single"/>
        </w:rPr>
        <w:t xml:space="preserve">                                            ;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</w:t>
      </w:r>
      <w:r>
        <w:rPr>
          <w:rFonts w:eastAsia="方正仿宋_GBK"/>
          <w:sz w:val="30"/>
          <w:szCs w:val="30"/>
          <w:u w:val="single"/>
        </w:rPr>
        <w:t>2</w:t>
      </w:r>
      <w:r>
        <w:rPr>
          <w:rFonts w:eastAsia="方正仿宋_GBK"/>
          <w:sz w:val="30"/>
          <w:szCs w:val="30"/>
          <w:u w:val="single"/>
        </w:rPr>
        <w:t>）；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  <w:u w:val="single"/>
        </w:rPr>
      </w:pPr>
      <w:r>
        <w:rPr>
          <w:rFonts w:eastAsia="方正仿宋_GBK"/>
          <w:sz w:val="30"/>
          <w:szCs w:val="30"/>
          <w:u w:val="single"/>
        </w:rPr>
        <w:t>（</w:t>
      </w:r>
      <w:r>
        <w:rPr>
          <w:rFonts w:eastAsia="方正仿宋_GBK"/>
          <w:sz w:val="30"/>
          <w:szCs w:val="30"/>
          <w:u w:val="single"/>
        </w:rPr>
        <w:t>3</w:t>
      </w:r>
      <w:r>
        <w:rPr>
          <w:rFonts w:eastAsia="方正仿宋_GBK"/>
          <w:sz w:val="30"/>
          <w:szCs w:val="30"/>
          <w:u w:val="single"/>
        </w:rPr>
        <w:t>）；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u w:val="single"/>
        </w:rPr>
        <w:t>（</w:t>
      </w:r>
      <w:r>
        <w:rPr>
          <w:rFonts w:eastAsia="方正仿宋_GBK"/>
          <w:sz w:val="30"/>
          <w:szCs w:val="30"/>
          <w:u w:val="single"/>
        </w:rPr>
        <w:t>4</w:t>
      </w:r>
      <w:r>
        <w:rPr>
          <w:rFonts w:eastAsia="方正仿宋_GBK"/>
          <w:sz w:val="30"/>
          <w:szCs w:val="30"/>
          <w:u w:val="single"/>
        </w:rPr>
        <w:t>）。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 w:hint="eastAsia"/>
          <w:sz w:val="30"/>
          <w:szCs w:val="30"/>
        </w:rPr>
        <w:lastRenderedPageBreak/>
        <w:t>5</w:t>
      </w:r>
      <w:r>
        <w:rPr>
          <w:rFonts w:eastAsia="方正仿宋_GBK"/>
          <w:sz w:val="30"/>
          <w:szCs w:val="30"/>
        </w:rPr>
        <w:t xml:space="preserve">. </w:t>
      </w:r>
      <w:r>
        <w:rPr>
          <w:rFonts w:eastAsia="方正仿宋_GBK"/>
          <w:sz w:val="30"/>
          <w:szCs w:val="30"/>
        </w:rPr>
        <w:t>接受乙方监督，如有违反政府</w:t>
      </w:r>
      <w:r>
        <w:rPr>
          <w:rFonts w:eastAsia="方正仿宋_GBK" w:hint="eastAsia"/>
          <w:sz w:val="30"/>
          <w:szCs w:val="30"/>
        </w:rPr>
        <w:t>补助资金有关规定的，承担相应责任。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三、违约责任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甲乙双方如有违约，按《合同法》</w:t>
      </w:r>
      <w:r>
        <w:rPr>
          <w:rFonts w:eastAsia="方正仿宋_GBK" w:hint="eastAsia"/>
          <w:sz w:val="30"/>
          <w:szCs w:val="30"/>
        </w:rPr>
        <w:t>等</w:t>
      </w:r>
      <w:r>
        <w:rPr>
          <w:rFonts w:eastAsia="方正仿宋_GBK"/>
          <w:sz w:val="30"/>
          <w:szCs w:val="30"/>
        </w:rPr>
        <w:t>有关</w:t>
      </w:r>
      <w:r>
        <w:rPr>
          <w:rFonts w:eastAsia="方正仿宋_GBK" w:hint="eastAsia"/>
          <w:sz w:val="30"/>
          <w:szCs w:val="30"/>
        </w:rPr>
        <w:t>法律法规</w:t>
      </w:r>
      <w:r>
        <w:rPr>
          <w:rFonts w:eastAsia="方正仿宋_GBK"/>
          <w:sz w:val="30"/>
          <w:szCs w:val="30"/>
        </w:rPr>
        <w:t>处理。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四、本协议未尽事宜或执行过程中产生争议，由双方另行协商签订补充协议解决。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五、协议生效：本协议一式2份，甲乙双方各持1份，于双方签字盖章之日起生效。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甲方：区（县）民政局（盖章）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甲方法定代表人签字：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1900" w:firstLine="57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年月日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200" w:firstLine="6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乙方：养老机构（盖章）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</w:p>
    <w:p w:rsidR="009721B5" w:rsidRDefault="009721B5" w:rsidP="009721B5">
      <w:pPr>
        <w:overflowPunct w:val="0"/>
        <w:adjustRightInd w:val="0"/>
        <w:snapToGrid w:val="0"/>
        <w:spacing w:line="55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乙方法定代表人签字：</w:t>
      </w:r>
    </w:p>
    <w:p w:rsidR="009721B5" w:rsidRDefault="009721B5" w:rsidP="009721B5">
      <w:pPr>
        <w:overflowPunct w:val="0"/>
        <w:adjustRightInd w:val="0"/>
        <w:snapToGrid w:val="0"/>
        <w:spacing w:line="550" w:lineRule="exact"/>
        <w:ind w:firstLineChars="1900" w:firstLine="570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年月日</w:t>
      </w:r>
    </w:p>
    <w:p w:rsidR="00420E54" w:rsidRPr="009721B5" w:rsidRDefault="00420E54"/>
    <w:sectPr w:rsidR="00420E54" w:rsidRPr="009721B5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21B5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21B5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B5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2021-11-25T10:44:00Z</dcterms:created>
  <dcterms:modified xsi:type="dcterms:W3CDTF">2021-11-25T10:44:00Z</dcterms:modified>
</cp:coreProperties>
</file>