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t>重庆市万盛经开区全域旅游发展委员会办公室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pPr>
      <w:bookmarkStart w:id="0" w:name="_GoBack"/>
      <w:r>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t>关于做好A级及收费景区入园人数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themeColor="text1"/>
          <w:spacing w:val="-20"/>
          <w:sz w:val="44"/>
          <w:szCs w:val="44"/>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t>精准统计的通知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各旅游企业：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为全面贯彻落实习近平总书记关于景区管理“限量、预约、错峰”的重要指示精神，根据市文化旅游委和区安委会相关要求，需进一步做好景区入园人数精准统计，提升旅游企业安全管理水平。截至目前，黑山谷、万盛石林、梦幻奥陶纪、青年汇巅峰乐园等景区已完成客流量实时监测系统建设并接入区文旅大数据分析平台；丛林菌谷、板辽金沙滩、九锅箐森林公园、尚古村落、百花谷等5个景区尚未接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请未接入的5个景区务必在2020年12月31日前完成客流量实时监测系统建设、调试并接入区文旅大数据分析平台，实现景区游客流量的实时、准确管理。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800" w:firstLineChars="1500"/>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1600" w:firstLineChars="50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万盛经开区全域旅游发展委员会办公室（代章）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firstLine="3840" w:firstLineChars="120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2020年10月27日</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sectPr>
      <w:pgSz w:w="11906" w:h="16838"/>
      <w:pgMar w:top="2098" w:right="1800"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764355D9"/>
    <w:rsid w:val="7643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2024-06-19T09:20:00Z</dcterms:created>
  <dc:creator>Administrator</dc:creator>
  <cp:lastModifiedBy>Administrator</cp:lastModifiedBy>
  <dcterms:modified xsi:type="dcterms:W3CDTF">2024-06-19T09:25:19Z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94FD79E3A6EA4A9D88763069903A6B3F_11</vt:lpwstr>
  </property>
</Properties>
</file>