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pPr>
      <w:bookmarkStart w:id="0" w:name="_GoBack"/>
      <w:r>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t>重庆市万盛经开区全域旅游发展委员会办公室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t>关于开展旅游企业安全视频监控系统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20"/>
          <w:sz w:val="44"/>
          <w:szCs w:val="44"/>
          <w:bdr w:val="none" w:color="auto" w:sz="0" w:space="0"/>
          <w:shd w:val="clear" w:fill="FFFFFF"/>
          <w14:textFill>
            <w14:solidFill>
              <w14:schemeClr w14:val="tx1"/>
            </w14:solidFill>
          </w14:textFill>
        </w:rPr>
        <w:t>整改提升工作的通知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shd w:val="cle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14:textFill>
            <w14:solidFill>
              <w14:schemeClr w14:val="tx1"/>
            </w14:solidFill>
          </w14:textFill>
        </w:rPr>
        <w:t>旅游企业：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区旅发委近期对全区旅游接待场所安全视频监控系统进行了暗访排查检查，发现旅游企业安全视频监控系统存在不少问题，给旅游安全管理及游客承载量管理带来隐患。根据市文化旅游委和区安委会相关要求，提升旅游企业安全管理水平，现就安全视频监控系统整改提升工作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一、视频监控系统存在的问题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一是少数旅游接待场所还未建成独立视频监控系统。全区多数旅游接待场所已建成独立视频监控系统，实现主要游客聚集场所、旅游项目实时视频监控，但仍有少数旅游接待场所还未建成独立视频监控系统，如：九锅箐森林公园、南天门冰雪世界、金蝶湖、五和梨园等景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二是部分视频监控系统未接入区全域旅游视频监控应急指挥平台。目前，全区旅游接待场所，仅有黑山谷、奥陶纪、万盛石林、丛林菌谷、板辽金沙滩、青山湖、尚古村落、凉风渔村、青年汇巅峰乐园、百花谷等景区视频监控系统接入区全域旅游视频监控应急指挥平台，其他旅游接待场所尚未接入，如：黑山旅游度假区、国能奥特莱斯、万盛老街、鱼子新区、万盛博物馆、万盛科技馆等景区；同时，奥陶纪新增项目、青年汇巅峰乐园新增项目、板辽湖房车营地等景区未全部接入区全域旅游视频监控应急指挥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三是部分视频监控系统维护不及时。已接入区全域旅游视频监控应急指挥平台的旅游接待场所视频监控系统，除黑山谷、奥陶纪景区视频监控系统保证及时维修维护外，其余旅游接待场所视频监控系统出现故障、画面有遮挡等情况，均不能快速维修维护，如：凉风渔村视频监控系统长期掉线，青年汇巅峰乐园视频监控多为道路画面、缺少旅游项目画面，多个景区视频监控画面中有树枝、立柱等遮挡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四是多数视频监控系统无专人值守。除5A级景区和奥陶纪景区视频监控系统有专人值守外，其余旅游接待场所视频监控系统均未安排专人值守，不能通过视频监控发现旅游应急事项，视频监控系统成为一种摆设。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五是重点景区游客量实时监测系统建设进展缓慢。黑山谷、万盛石林、梦幻奥陶纪三个景区因客流量大，景区质量管理等级高，是全区游客承载量管理重点单位，也是全区游客量实时监测系统第一批建设单位。目前，三个景区客流量仍以人工统计上报为主，未能实现客流量精准、实时在线监测，加快客流量实时监测系统建设刻不容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二、整改提升对象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旅游景区：黑山谷、万盛石林、梦幻奥陶纪、九锅箐森林公园、青年汇巅峰乐园、青山湖国家湿地公园、丛林菌谷、板辽金沙滩、凉风渔村、尚古村落、百花谷、金蝶湖、万盛老街、万盛博物馆、万盛科技馆、国能奥特莱斯、鱼子新区、南天门冰雪世界、奥林匹克公园、樱花温泉度假村、五和梨园、黑山旅游度假区等22个旅游景区、度假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星级旅游饭店：万盛国际大酒店、黑山谷1098假日酒店、耀莱酒店、汇鑫假日酒店、九锅箐宾馆、樱花温泉度假村。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其他旅游企业：重庆一辉旅游发展有限公司、黑山露营基地、板辽湖水上宾馆及房车帐篷酒店等。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三、整改提升主要内容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一）做好视频监控系统建设及盲点补齐工作。一是未建成独立视频监控系统的旅游接待场所，必须立即启动视频监控系统规划及建设工作；二是景区新增游乐项目同步建设视频监控系统，确保旅游项目与视频监控同步建设、同步投用；三是各旅游接待场所客流聚集区、停车场等监控不到位的地方应补充或完善，确保视频监控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二）做好视频监控系统自查维修维护工作。全面开展自查，做好损坏设备的维修更换、监控位置合理性调整、画面角度合理调试、显示不清晰画面调试、遮挡物去除等工作，确保视频监控画面全时段清晰、管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（三）做好全区旅游视频监控应急指挥平台接入工作。未接入的旅游接待场所和旅游项目视频监控系统，必须使用双网口硬盘录像机，主动对接旅发委，确保视频监控画面全接入。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（四）做好视频监控系统值班值守工作。各旅游接待场所视频监控系统，在接待游客期间必须安排专人值守，夜间有人值班；同时做好视频监控录像保存工作，录像资料保存至少90天以上。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五）加快推进第一批重点景区游客量实时监测系统建设。加快推进黑山谷、万盛石林、梦幻奥陶纪等三个重点景区客流量实时监测系统建设，确保在2020年春节前安装调试到位并接入区全域旅游大数据分析平台，实现春节旅游黄金周的景区游客流量的实时、准确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四、整改提升工作要求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一）高度重视。目前，国家、市级文化和旅游部门、安监部门、公安部门等对旅游行业的安全要求越来越高，管理的措施越来越严格，其中，旅游项目安全管理和人流安全管理是重点。各单位要高度重视，争取主动，充分利用旅游淡季开展好旅游安全监控自查、维护、更新及建设工作。要早研究、早部署，同时明确一名分管领导和一名具体负责人落实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（二）确保质量。在安全视频监控系统建设时，为确保产品质量和后续维修服务，建议采用市场主流品牌产品（海康威视、大华等）监控设备；为不影响接入，必须使用双网口硬盘录像机。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三）按时完成。已经接入区大数据分析平台的视频，须在2019年12月30日前完成画面调整提升和点位补足调整工作；黑山谷、万盛石林、奥陶纪景区等三个重点景区的客流量实时监测系统，须在2020年1月20日前完成系统建设、调试和大数据平台接入工作；新建独立视频监控系统、已建系统但整体未接入大数据分析平台的，须在2020年2月29日前完成视频监控系统接入工作；安全监控存在无人值守、录像资料保存问题的，立即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四）严格执法。此项工作，作为2020年度区旅游行业安全管理的第一个专项整治内容，纳入对各旅游企业的考核、评价。旅发委将整合安全应急、智慧数据、法规监管等力量，会同有关部门和镇街，加强执法检查，对到期未整改落实的，依法进行关闭、停运或其他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920" w:firstLineChars="6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万盛经开区全域旅游发展委员会办公室（代章）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5120" w:firstLineChars="16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2019年11月28日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（此件公开发布）</w:t>
      </w:r>
    </w:p>
    <w:bookmarkEnd w:id="0"/>
    <w:sectPr>
      <w:pgSz w:w="11906" w:h="16838"/>
      <w:pgMar w:top="2098" w:right="1800"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RmMDY4OTNkZTRiNTBhMjZiYmU0ZTE0ZjJmOGEifQ=="/>
  </w:docVars>
  <w:rsids>
    <w:rsidRoot w:val="26B014A1"/>
    <w:rsid w:val="0DD8076D"/>
    <w:rsid w:val="26B0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2024-06-19T09:31:00Z</dcterms:created>
  <dc:creator>Administrator</dc:creator>
  <cp:lastModifiedBy>Administrator</cp:lastModifiedBy>
  <dcterms:modified xsi:type="dcterms:W3CDTF">2024-06-19T09:34:25Z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CB26E539163946C5B2E00843C8E67EEC_11</vt:lpwstr>
  </property>
</Properties>
</file>