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F0D4D">
      <w:pPr>
        <w:spacing w:line="594" w:lineRule="exact"/>
        <w:rPr>
          <w:rFonts w:ascii="方正小标宋_GBK" w:hAnsi="方正小标宋_GBK" w:eastAsia="方正小标宋_GBK" w:cs="方正小标宋_GBK"/>
          <w:color w:val="000000"/>
          <w:sz w:val="44"/>
          <w:szCs w:val="44"/>
        </w:rPr>
      </w:pPr>
      <w:r>
        <w:rPr>
          <w:rFonts w:ascii="方正黑体_GBK" w:hAnsi="方正黑体_GBK" w:eastAsia="方正黑体_GBK" w:cs="方正黑体_GBK"/>
          <w:color w:val="000000"/>
        </w:rPr>
        <w:t>附件1</w:t>
      </w:r>
    </w:p>
    <w:p w14:paraId="508F5E84">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2018年全区收入执行表</w:t>
      </w:r>
    </w:p>
    <w:p w14:paraId="42A35FCC">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5525"/>
        <w:gridCol w:w="2126"/>
        <w:gridCol w:w="1223"/>
      </w:tblGrid>
      <w:tr w14:paraId="22EEB629">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6524D3D3">
            <w:pPr>
              <w:widowControl/>
              <w:spacing w:line="360" w:lineRule="exact"/>
              <w:jc w:val="center"/>
              <w:textAlignment w:val="center"/>
              <w:rPr>
                <w:rFonts w:ascii="黑体" w:hAnsi="宋体" w:eastAsia="黑体" w:cs="黑体"/>
                <w:color w:val="000000"/>
                <w:sz w:val="28"/>
                <w:szCs w:val="28"/>
              </w:rPr>
            </w:pPr>
            <w:r>
              <w:rPr>
                <w:rFonts w:ascii="黑体" w:hAnsi="宋体" w:eastAsia="黑体" w:cs="黑体"/>
                <w:color w:val="000000"/>
                <w:sz w:val="28"/>
                <w:szCs w:val="28"/>
                <w:lang w:bidi="ar"/>
              </w:rPr>
              <w:t>收    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A09622B">
            <w:pPr>
              <w:widowControl/>
              <w:spacing w:line="360" w:lineRule="exact"/>
              <w:jc w:val="center"/>
              <w:textAlignment w:val="center"/>
              <w:rPr>
                <w:rFonts w:ascii="黑体" w:hAnsi="宋体" w:eastAsia="黑体" w:cs="黑体"/>
                <w:color w:val="000000"/>
                <w:sz w:val="28"/>
                <w:szCs w:val="28"/>
              </w:rPr>
            </w:pPr>
            <w:r>
              <w:rPr>
                <w:rFonts w:ascii="黑体" w:hAnsi="宋体" w:eastAsia="黑体" w:cs="黑体"/>
                <w:color w:val="000000"/>
                <w:sz w:val="28"/>
                <w:szCs w:val="28"/>
                <w:lang w:bidi="ar"/>
              </w:rPr>
              <w:t>执行数</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3E968C9">
            <w:pPr>
              <w:widowControl/>
              <w:spacing w:line="360" w:lineRule="exact"/>
              <w:jc w:val="center"/>
              <w:textAlignment w:val="center"/>
              <w:rPr>
                <w:rFonts w:ascii="黑体" w:hAnsi="宋体" w:eastAsia="黑体" w:cs="黑体"/>
                <w:color w:val="000000"/>
                <w:sz w:val="28"/>
                <w:szCs w:val="28"/>
              </w:rPr>
            </w:pPr>
            <w:r>
              <w:rPr>
                <w:rFonts w:ascii="黑体" w:hAnsi="宋体" w:eastAsia="黑体" w:cs="黑体"/>
                <w:color w:val="000000"/>
                <w:sz w:val="28"/>
                <w:szCs w:val="28"/>
                <w:lang w:bidi="ar"/>
              </w:rPr>
              <w:t>增长%</w:t>
            </w:r>
          </w:p>
        </w:tc>
      </w:tr>
      <w:tr w14:paraId="3579E6F8">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7B37696">
            <w:pPr>
              <w:widowControl/>
              <w:spacing w:line="360" w:lineRule="exact"/>
              <w:jc w:val="lef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一、一般公共预算收入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5386501">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120161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44BB525">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-4.1 </w:t>
            </w:r>
          </w:p>
        </w:tc>
      </w:tr>
      <w:tr w14:paraId="2229663F">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F9C3C73">
            <w:pPr>
              <w:widowControl/>
              <w:spacing w:line="360" w:lineRule="exact"/>
              <w:jc w:val="lef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    税收收入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60FD5401">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87148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9BF863C">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8.4 </w:t>
            </w:r>
          </w:p>
        </w:tc>
      </w:tr>
      <w:tr w14:paraId="772C857D">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BB2634B">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增值税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BFC928A">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27074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80DF2D">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7.2 </w:t>
            </w:r>
          </w:p>
        </w:tc>
      </w:tr>
      <w:tr w14:paraId="464925BC">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41823218">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企业所得税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B79AF88">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10546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4F1769C">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36.8 </w:t>
            </w:r>
          </w:p>
        </w:tc>
      </w:tr>
      <w:tr w14:paraId="48708B26">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6BC2A4B2">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个人所得税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FA6ED2A">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2503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7000479">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26.4 </w:t>
            </w:r>
          </w:p>
        </w:tc>
      </w:tr>
      <w:tr w14:paraId="277E0249">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CC3F9F6">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资源税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B173C63">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3113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967F4F8">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19.4 </w:t>
            </w:r>
          </w:p>
        </w:tc>
      </w:tr>
      <w:tr w14:paraId="1BAF97D3">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55966954">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城市维护建设税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B3892D7">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6686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AF94008">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19.5 </w:t>
            </w:r>
          </w:p>
        </w:tc>
      </w:tr>
      <w:tr w14:paraId="0FD5FD3D">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063E04B3">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房产税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2D9B82D">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4029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0A599D2">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7.5 </w:t>
            </w:r>
          </w:p>
        </w:tc>
      </w:tr>
      <w:tr w14:paraId="6F53C952">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57E2F196">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印花税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5D3BE7A">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2580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778132A">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124.5 </w:t>
            </w:r>
          </w:p>
        </w:tc>
      </w:tr>
      <w:tr w14:paraId="7FE411BB">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4E1FA16">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城镇土地使用税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E63290D">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11708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19371DD">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-2.7 </w:t>
            </w:r>
          </w:p>
        </w:tc>
      </w:tr>
      <w:tr w14:paraId="3E2D4810">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0E1AD36D">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土地增值税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76D22F9">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4164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9029911">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26.3 </w:t>
            </w:r>
          </w:p>
        </w:tc>
      </w:tr>
      <w:tr w14:paraId="12BF6705">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1EDE3BCC">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车船税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8C12371">
            <w:pPr>
              <w:widowControl/>
              <w:spacing w:line="360" w:lineRule="exact"/>
              <w:jc w:val="right"/>
              <w:rPr>
                <w:rFonts w:hint="default" w:ascii="Times New Roman" w:hAnsi="Times New Roman"/>
                <w:bCs/>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F6509FF">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w:t>
            </w:r>
            <w:r>
              <w:rPr>
                <w:rStyle w:val="9"/>
                <w:rFonts w:hint="default" w:ascii="Times New Roman" w:hAnsi="Times New Roman" w:eastAsia="方正仿宋_GBK" w:cs="Times New Roman"/>
                <w:bCs/>
                <w:sz w:val="28"/>
                <w:szCs w:val="28"/>
                <w:lang w:bidi="ar"/>
              </w:rPr>
              <w:t>0</w:t>
            </w:r>
          </w:p>
        </w:tc>
      </w:tr>
      <w:tr w14:paraId="62C136DC">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6B576A6">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耕地占用税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3C5EFDC">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3252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36B9D65">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-57.3 </w:t>
            </w:r>
          </w:p>
        </w:tc>
      </w:tr>
      <w:tr w14:paraId="2F8B6060">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0998C9C">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契税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6C5DEE36">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11021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D9B5A19">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16.9 </w:t>
            </w:r>
          </w:p>
        </w:tc>
      </w:tr>
      <w:tr w14:paraId="5379B46F">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F862189">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烟叶税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188B181">
            <w:pPr>
              <w:widowControl/>
              <w:spacing w:line="360" w:lineRule="exact"/>
              <w:jc w:val="right"/>
              <w:rPr>
                <w:rFonts w:hint="default" w:ascii="Times New Roman" w:hAnsi="Times New Roman"/>
                <w:bCs/>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2852E8C">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w:t>
            </w:r>
            <w:r>
              <w:rPr>
                <w:rStyle w:val="9"/>
                <w:rFonts w:hint="default" w:ascii="Times New Roman" w:hAnsi="Times New Roman" w:eastAsia="方正仿宋_GBK" w:cs="Times New Roman"/>
                <w:bCs/>
                <w:sz w:val="28"/>
                <w:szCs w:val="28"/>
                <w:lang w:bidi="ar"/>
              </w:rPr>
              <w:t>0</w:t>
            </w:r>
          </w:p>
        </w:tc>
      </w:tr>
      <w:tr w14:paraId="46560133">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DC53470">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环境保护税</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656D58C7">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472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22B4911">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w:t>
            </w:r>
            <w:r>
              <w:rPr>
                <w:rStyle w:val="9"/>
                <w:rFonts w:hint="default" w:ascii="Times New Roman" w:hAnsi="Times New Roman" w:eastAsia="方正仿宋_GBK" w:cs="Times New Roman"/>
                <w:bCs/>
                <w:sz w:val="28"/>
                <w:szCs w:val="28"/>
                <w:lang w:bidi="ar"/>
              </w:rPr>
              <w:t>0</w:t>
            </w:r>
          </w:p>
        </w:tc>
      </w:tr>
      <w:tr w14:paraId="429A8298">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60559137">
            <w:pPr>
              <w:widowControl/>
              <w:spacing w:line="360" w:lineRule="exact"/>
              <w:jc w:val="lef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    非税收入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B9A1516">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33013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E7E1941">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-26.5 </w:t>
            </w:r>
          </w:p>
        </w:tc>
      </w:tr>
      <w:tr w14:paraId="15FAA8E1">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1553D50">
            <w:pPr>
              <w:widowControl/>
              <w:spacing w:line="360" w:lineRule="exact"/>
              <w:jc w:val="lef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二、政府性基金预算收入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2E14DE6">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30000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DED1062">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25.7 </w:t>
            </w:r>
          </w:p>
        </w:tc>
      </w:tr>
      <w:tr w14:paraId="6AA11A18">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45AA426B">
            <w:pPr>
              <w:widowControl/>
              <w:spacing w:line="360" w:lineRule="exact"/>
              <w:jc w:val="lef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      其中:国有土地使用权出让收入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B935A92">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20568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0268A49">
            <w:pPr>
              <w:widowControl/>
              <w:spacing w:line="360" w:lineRule="exact"/>
              <w:jc w:val="right"/>
              <w:textAlignment w:val="center"/>
              <w:rPr>
                <w:rFonts w:hint="default" w:ascii="Times New Roman" w:hAnsi="Times New Roman"/>
                <w:bCs/>
                <w:color w:val="000000"/>
                <w:sz w:val="28"/>
                <w:szCs w:val="28"/>
              </w:rPr>
            </w:pPr>
            <w:r>
              <w:rPr>
                <w:rFonts w:hint="default" w:ascii="Times New Roman" w:hAnsi="Times New Roman"/>
                <w:bCs/>
                <w:color w:val="000000"/>
                <w:sz w:val="28"/>
                <w:szCs w:val="28"/>
                <w:lang w:bidi="ar"/>
              </w:rPr>
              <w:t xml:space="preserve">-11.4 </w:t>
            </w:r>
          </w:p>
        </w:tc>
      </w:tr>
      <w:tr w14:paraId="4A05C884">
        <w:tblPrEx>
          <w:tblCellMar>
            <w:top w:w="15" w:type="dxa"/>
            <w:left w:w="15" w:type="dxa"/>
            <w:bottom w:w="15" w:type="dxa"/>
            <w:right w:w="15" w:type="dxa"/>
          </w:tblCellMar>
        </w:tblPrEx>
        <w:trPr>
          <w:trHeight w:val="454"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C0813E8">
            <w:pPr>
              <w:widowControl/>
              <w:spacing w:line="360" w:lineRule="exact"/>
              <w:jc w:val="lef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三、国有资本经营预算收入</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066CD53">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5500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0AA6456">
            <w:pPr>
              <w:widowControl/>
              <w:spacing w:line="360" w:lineRule="exact"/>
              <w:jc w:val="right"/>
              <w:textAlignment w:val="center"/>
              <w:rPr>
                <w:rFonts w:ascii="方正黑体_GBK" w:hAnsi="方正黑体_GBK" w:eastAsia="方正黑体_GBK" w:cs="方正黑体_GBK"/>
                <w:bCs/>
                <w:color w:val="000000"/>
                <w:sz w:val="28"/>
                <w:szCs w:val="28"/>
              </w:rPr>
            </w:pPr>
            <w:r>
              <w:rPr>
                <w:rFonts w:ascii="方正黑体_GBK" w:hAnsi="方正黑体_GBK" w:eastAsia="方正黑体_GBK" w:cs="方正黑体_GBK"/>
                <w:bCs/>
                <w:color w:val="000000"/>
                <w:sz w:val="28"/>
                <w:szCs w:val="28"/>
                <w:lang w:bidi="ar"/>
              </w:rPr>
              <w:t xml:space="preserve">-72.6 </w:t>
            </w:r>
          </w:p>
        </w:tc>
      </w:tr>
    </w:tbl>
    <w:p w14:paraId="3155AAC0">
      <w:pPr>
        <w:spacing w:line="360" w:lineRule="exact"/>
        <w:rPr>
          <w:rFonts w:ascii="Times New Roman" w:hAnsi="Times New Roman"/>
          <w:color w:val="000000"/>
          <w:sz w:val="28"/>
          <w:szCs w:val="28"/>
        </w:rPr>
      </w:pPr>
      <w:r>
        <w:rPr>
          <w:rFonts w:hint="default" w:ascii="Times New Roman" w:hAnsi="Times New Roman"/>
          <w:color w:val="000000"/>
          <w:sz w:val="28"/>
          <w:szCs w:val="28"/>
        </w:rPr>
        <w:t>注：</w:t>
      </w:r>
      <w:r>
        <w:rPr>
          <w:rFonts w:ascii="Times New Roman" w:hAnsi="Times New Roman"/>
          <w:color w:val="000000"/>
          <w:sz w:val="28"/>
          <w:szCs w:val="28"/>
        </w:rPr>
        <w:t>环境保护税于2018年开征，无历史可比数据。</w:t>
      </w:r>
    </w:p>
    <w:p w14:paraId="390CD03A">
      <w:pPr>
        <w:spacing w:line="594" w:lineRule="exact"/>
        <w:rPr>
          <w:rFonts w:ascii="方正小标宋_GBK" w:hAnsi="方正小标宋_GBK" w:eastAsia="方正小标宋_GBK" w:cs="方正小标宋_GBK"/>
          <w:color w:val="000000"/>
          <w:sz w:val="44"/>
          <w:szCs w:val="44"/>
        </w:rPr>
      </w:pPr>
      <w:r>
        <w:rPr>
          <w:rFonts w:hint="default" w:ascii="Times New Roman" w:hAnsi="Times New Roman"/>
          <w:color w:val="000000"/>
          <w:sz w:val="28"/>
          <w:szCs w:val="28"/>
        </w:rPr>
        <w:br w:type="page"/>
      </w:r>
      <w:r>
        <w:rPr>
          <w:rFonts w:ascii="方正黑体_GBK" w:hAnsi="方正黑体_GBK" w:eastAsia="方正黑体_GBK" w:cs="方正黑体_GBK"/>
          <w:color w:val="000000"/>
        </w:rPr>
        <w:t>附件2</w:t>
      </w:r>
    </w:p>
    <w:p w14:paraId="5707AA67">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2018年全区支出执行表</w:t>
      </w:r>
    </w:p>
    <w:p w14:paraId="7CA4F47D">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5525"/>
        <w:gridCol w:w="2126"/>
        <w:gridCol w:w="1223"/>
      </w:tblGrid>
      <w:tr w14:paraId="14762B61">
        <w:tblPrEx>
          <w:tblCellMar>
            <w:top w:w="15" w:type="dxa"/>
            <w:left w:w="15" w:type="dxa"/>
            <w:bottom w:w="15" w:type="dxa"/>
            <w:right w:w="15" w:type="dxa"/>
          </w:tblCellMar>
        </w:tblPrEx>
        <w:trPr>
          <w:trHeight w:val="425" w:hRule="exact"/>
          <w:tblHeader/>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90B96EF">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195EFB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42B0FDE">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r>
      <w:tr w14:paraId="0C03EC35">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06A4AFD1">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一、一般公共预算支出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B4F4B26">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290203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D3F649B">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1.8 </w:t>
            </w:r>
          </w:p>
        </w:tc>
      </w:tr>
      <w:tr w14:paraId="20336BA5">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0A7E4562">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一般公共服务支出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B76DB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30662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5E746D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11.0 </w:t>
            </w:r>
          </w:p>
        </w:tc>
      </w:tr>
      <w:tr w14:paraId="251895B6">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1986DCEA">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国防支出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5711B8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C921E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-91.2 </w:t>
            </w:r>
          </w:p>
        </w:tc>
      </w:tr>
      <w:tr w14:paraId="4676A0EC">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B068AD8">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公共安全支出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25B6AF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16718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CC8C8E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 </w:t>
            </w:r>
          </w:p>
        </w:tc>
      </w:tr>
      <w:tr w14:paraId="3C993949">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14C25F3F">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教育支出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E7E66B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46144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A8DF4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 </w:t>
            </w:r>
          </w:p>
        </w:tc>
      </w:tr>
      <w:tr w14:paraId="3662F900">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05E18120">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科学技术支出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12B5B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1254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85DCD0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 </w:t>
            </w:r>
          </w:p>
        </w:tc>
      </w:tr>
      <w:tr w14:paraId="108AA843">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46093B1E">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文化体育与传媒支出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BA578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4909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33EFA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466FFC83">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903553A">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社会保障和就业支出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C1D026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38258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B7A4A9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 </w:t>
            </w:r>
          </w:p>
        </w:tc>
      </w:tr>
      <w:tr w14:paraId="3EC44B66">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1BE6CF61">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医疗卫生与计划生育支出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A22FE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31389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75720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14.9 </w:t>
            </w:r>
          </w:p>
        </w:tc>
      </w:tr>
      <w:tr w14:paraId="77203261">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5FD3702">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节能环保支出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12A9A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14321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93BC0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 </w:t>
            </w:r>
          </w:p>
        </w:tc>
      </w:tr>
      <w:tr w14:paraId="1F3440AA">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A0A305F">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城乡社区支出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420BC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15708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ECE9EC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-27.9 </w:t>
            </w:r>
          </w:p>
        </w:tc>
      </w:tr>
      <w:tr w14:paraId="238267A4">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63F2592">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农林水支出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8913AF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22589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60C3B0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0.2 </w:t>
            </w:r>
          </w:p>
        </w:tc>
      </w:tr>
      <w:tr w14:paraId="465020CA">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75A09A98">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交通运输支出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F6C3D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19321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D0CE4B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-15.2 </w:t>
            </w:r>
          </w:p>
        </w:tc>
      </w:tr>
      <w:tr w14:paraId="66ED7006">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369D9499">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资源勘探信息等支出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ECD5B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15664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137746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97.1 </w:t>
            </w:r>
          </w:p>
        </w:tc>
      </w:tr>
      <w:tr w14:paraId="649F60DD">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5FC3F5A4">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商业服务业等支出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9BDA41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2817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11D1C5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-64.7 </w:t>
            </w:r>
          </w:p>
        </w:tc>
      </w:tr>
      <w:tr w14:paraId="485AE54D">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5CAC4FC9">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国土海洋气象等支出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A12428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3281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E12FAF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-65.7 </w:t>
            </w:r>
          </w:p>
        </w:tc>
      </w:tr>
      <w:tr w14:paraId="209FEE4C">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0962342C">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住房保障支出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60A6FB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17263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170A71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72.8 </w:t>
            </w:r>
          </w:p>
        </w:tc>
      </w:tr>
      <w:tr w14:paraId="1210D584">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30808D4">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粮油物资储备支出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2322DF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3A560D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-99.3 </w:t>
            </w:r>
          </w:p>
        </w:tc>
      </w:tr>
      <w:tr w14:paraId="204214CB">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6D88C390">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其他支出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AB577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3333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4F8E30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5455.0 </w:t>
            </w:r>
          </w:p>
        </w:tc>
      </w:tr>
      <w:tr w14:paraId="2CE2A51D">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4D215BFC">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债务付息支出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EFA41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6463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FED24A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66.0 </w:t>
            </w:r>
          </w:p>
        </w:tc>
      </w:tr>
      <w:tr w14:paraId="2BE53920">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5EB4F7BF">
            <w:pPr>
              <w:widowControl/>
              <w:spacing w:line="320" w:lineRule="exact"/>
              <w:jc w:val="lef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 xml:space="preserve">   </w:t>
            </w:r>
            <w:r>
              <w:rPr>
                <w:rFonts w:hint="default" w:ascii="Times New Roman" w:hAnsi="Times New Roman"/>
                <w:color w:val="000000"/>
                <w:sz w:val="28"/>
                <w:szCs w:val="28"/>
                <w:lang w:bidi="ar"/>
              </w:rPr>
              <w:t xml:space="preserve"> 债务发行费支出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742FC3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5FD5AF5">
            <w:pPr>
              <w:widowControl/>
              <w:spacing w:line="320" w:lineRule="exact"/>
              <w:jc w:val="right"/>
              <w:textAlignment w:val="center"/>
              <w:rPr>
                <w:rFonts w:hint="default" w:ascii="Times New Roman" w:hAnsi="Times New Roman"/>
                <w:color w:val="000000"/>
                <w:sz w:val="28"/>
                <w:szCs w:val="28"/>
              </w:rPr>
            </w:pPr>
            <w:r>
              <w:rPr>
                <w:rStyle w:val="10"/>
                <w:rFonts w:hint="default" w:ascii="Times New Roman" w:hAnsi="Times New Roman" w:eastAsia="方正仿宋_GBK" w:cs="Times New Roman"/>
                <w:sz w:val="28"/>
                <w:szCs w:val="28"/>
                <w:lang w:bidi="ar"/>
              </w:rPr>
              <w:t>—</w:t>
            </w:r>
            <w:r>
              <w:rPr>
                <w:rFonts w:hint="default" w:ascii="Times New Roman" w:hAnsi="Times New Roman"/>
                <w:color w:val="FFFFFF"/>
                <w:sz w:val="28"/>
                <w:szCs w:val="28"/>
                <w:lang w:bidi="ar"/>
              </w:rPr>
              <w:t>0</w:t>
            </w:r>
          </w:p>
        </w:tc>
      </w:tr>
      <w:tr w14:paraId="7C40978D">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2B33B40E">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二、政府性基金预算支出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A8B65C8">
            <w:pPr>
              <w:widowControl/>
              <w:spacing w:line="320" w:lineRule="exact"/>
              <w:jc w:val="right"/>
              <w:textAlignment w:val="center"/>
              <w:rPr>
                <w:rFonts w:ascii="方正黑体_GBK" w:hAnsi="方正黑体_GBK" w:eastAsia="方正黑体_GBK" w:cs="方正黑体_GBK"/>
                <w:color w:val="000000"/>
                <w:sz w:val="28"/>
                <w:szCs w:val="28"/>
              </w:rPr>
            </w:pPr>
            <w:r>
              <w:rPr>
                <w:rFonts w:hint="default" w:ascii="方正黑体_GBK" w:hAnsi="方正黑体_GBK" w:eastAsia="方正黑体_GBK" w:cs="方正黑体_GBK"/>
                <w:color w:val="000000"/>
                <w:sz w:val="28"/>
                <w:szCs w:val="28"/>
                <w:lang w:bidi="ar"/>
              </w:rPr>
              <w:t>66213</w:t>
            </w:r>
            <w:r>
              <w:rPr>
                <w:rFonts w:ascii="方正黑体_GBK" w:hAnsi="方正黑体_GBK" w:eastAsia="方正黑体_GBK" w:cs="方正黑体_GBK"/>
                <w:color w:val="000000"/>
                <w:sz w:val="28"/>
                <w:szCs w:val="28"/>
                <w:lang w:bidi="ar"/>
              </w:rPr>
              <w:t xml:space="preserve">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C5797EF">
            <w:pPr>
              <w:widowControl/>
              <w:spacing w:line="320" w:lineRule="exact"/>
              <w:jc w:val="right"/>
              <w:textAlignment w:val="center"/>
              <w:rPr>
                <w:rFonts w:ascii="方正黑体_GBK" w:hAnsi="方正黑体_GBK" w:eastAsia="方正黑体_GBK" w:cs="方正黑体_GBK"/>
                <w:color w:val="000000"/>
                <w:sz w:val="28"/>
                <w:szCs w:val="28"/>
              </w:rPr>
            </w:pPr>
            <w:r>
              <w:rPr>
                <w:rFonts w:hint="default" w:ascii="方正黑体_GBK" w:hAnsi="方正黑体_GBK" w:eastAsia="方正黑体_GBK" w:cs="方正黑体_GBK"/>
                <w:color w:val="000000"/>
                <w:sz w:val="28"/>
                <w:szCs w:val="28"/>
                <w:lang w:bidi="ar"/>
              </w:rPr>
              <w:t>185.5</w:t>
            </w:r>
            <w:r>
              <w:rPr>
                <w:rFonts w:ascii="方正黑体_GBK" w:hAnsi="方正黑体_GBK" w:eastAsia="方正黑体_GBK" w:cs="方正黑体_GBK"/>
                <w:color w:val="000000"/>
                <w:sz w:val="28"/>
                <w:szCs w:val="28"/>
                <w:lang w:bidi="ar"/>
              </w:rPr>
              <w:t xml:space="preserve"> </w:t>
            </w:r>
          </w:p>
        </w:tc>
      </w:tr>
      <w:tr w14:paraId="46DD413F">
        <w:tblPrEx>
          <w:tblCellMar>
            <w:top w:w="15" w:type="dxa"/>
            <w:left w:w="15" w:type="dxa"/>
            <w:bottom w:w="15" w:type="dxa"/>
            <w:right w:w="15" w:type="dxa"/>
          </w:tblCellMar>
        </w:tblPrEx>
        <w:trPr>
          <w:trHeight w:val="425" w:hRule="exact"/>
        </w:trPr>
        <w:tc>
          <w:tcPr>
            <w:tcW w:w="5525" w:type="dxa"/>
            <w:tcBorders>
              <w:top w:val="single" w:color="000000" w:sz="4" w:space="0"/>
              <w:left w:val="single" w:color="000000" w:sz="4" w:space="0"/>
              <w:bottom w:val="single" w:color="000000" w:sz="4" w:space="0"/>
              <w:right w:val="single" w:color="000000" w:sz="4" w:space="0"/>
            </w:tcBorders>
            <w:noWrap w:val="0"/>
            <w:vAlign w:val="center"/>
          </w:tcPr>
          <w:p w14:paraId="5B4F0D9F">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三、国有资本经营预算支出</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6CE4BB8">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24242 </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769C910E">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34.2 </w:t>
            </w:r>
          </w:p>
        </w:tc>
      </w:tr>
    </w:tbl>
    <w:p w14:paraId="0BAAE079">
      <w:pPr>
        <w:spacing w:line="594" w:lineRule="exact"/>
        <w:rPr>
          <w:rFonts w:ascii="方正小标宋_GBK" w:hAnsi="方正小标宋_GBK" w:eastAsia="方正小标宋_GBK" w:cs="方正小标宋_GBK"/>
          <w:color w:val="000000"/>
          <w:sz w:val="44"/>
          <w:szCs w:val="44"/>
        </w:rPr>
      </w:pPr>
      <w:r>
        <w:rPr>
          <w:rFonts w:ascii="方正黑体_GBK" w:hAnsi="方正黑体_GBK" w:eastAsia="方正黑体_GBK" w:cs="方正黑体_GBK"/>
          <w:color w:val="000000"/>
        </w:rPr>
        <w:t>附件3</w:t>
      </w:r>
    </w:p>
    <w:p w14:paraId="43DA6153">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2018年区级一般公共预算收支执行表</w:t>
      </w:r>
    </w:p>
    <w:p w14:paraId="2760AD88">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664"/>
        <w:gridCol w:w="1133"/>
        <w:gridCol w:w="959"/>
        <w:gridCol w:w="959"/>
        <w:gridCol w:w="960"/>
        <w:gridCol w:w="1199"/>
      </w:tblGrid>
      <w:tr w14:paraId="0B47A3F6">
        <w:tblPrEx>
          <w:tblCellMar>
            <w:top w:w="15" w:type="dxa"/>
            <w:left w:w="15" w:type="dxa"/>
            <w:bottom w:w="15" w:type="dxa"/>
            <w:right w:w="15" w:type="dxa"/>
          </w:tblCellMar>
        </w:tblPrEx>
        <w:trPr>
          <w:trHeight w:val="1431" w:hRule="exact"/>
          <w:tblHeader/>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D3B752C">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08D166">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427F871">
            <w:pPr>
              <w:widowControl/>
              <w:spacing w:line="360" w:lineRule="exact"/>
              <w:jc w:val="center"/>
              <w:textAlignment w:val="center"/>
              <w:rPr>
                <w:rFonts w:ascii="方正黑体_GBK" w:hAnsi="方正黑体_GBK" w:eastAsia="方正黑体_GBK" w:cs="方正黑体_GBK"/>
                <w:color w:val="000000"/>
                <w:sz w:val="28"/>
                <w:szCs w:val="28"/>
                <w:lang w:bidi="ar"/>
              </w:rPr>
            </w:pPr>
            <w:r>
              <w:rPr>
                <w:rFonts w:ascii="方正黑体_GBK" w:hAnsi="方正黑体_GBK" w:eastAsia="方正黑体_GBK" w:cs="方正黑体_GBK"/>
                <w:color w:val="000000"/>
                <w:sz w:val="28"/>
                <w:szCs w:val="28"/>
                <w:lang w:bidi="ar"/>
              </w:rPr>
              <w:t>调整</w:t>
            </w:r>
          </w:p>
          <w:p w14:paraId="01AF2A9F">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998EA5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6C831B">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执行数为调整预算%</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9535CCF">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执行数比上年决算数增长%</w:t>
            </w:r>
          </w:p>
        </w:tc>
      </w:tr>
      <w:tr w14:paraId="1A3BEA15">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EA4021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49343C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303257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7FA2C5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318724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277BCBE">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322259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669490">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101.1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755F4FB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-19.7 </w:t>
            </w:r>
          </w:p>
        </w:tc>
      </w:tr>
      <w:tr w14:paraId="4DEDD4D5">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EBCDB3C">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本级收入合计</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141861">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126374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7F8250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115885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02435D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116046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53F661">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100.1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B91DC8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-4.0 </w:t>
            </w:r>
          </w:p>
        </w:tc>
      </w:tr>
      <w:tr w14:paraId="250DC2F5">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9D6B038">
            <w:pPr>
              <w:widowControl/>
              <w:spacing w:line="360" w:lineRule="exact"/>
              <w:jc w:val="left"/>
              <w:textAlignment w:val="center"/>
              <w:rPr>
                <w:rFonts w:cs="方正仿宋_GBK"/>
                <w:color w:val="000000"/>
                <w:sz w:val="28"/>
                <w:szCs w:val="28"/>
              </w:rPr>
            </w:pPr>
            <w:r>
              <w:rPr>
                <w:rFonts w:cs="方正仿宋_GBK"/>
                <w:color w:val="000000"/>
                <w:sz w:val="28"/>
                <w:szCs w:val="28"/>
                <w:lang w:bidi="ar"/>
              </w:rPr>
              <w:t>一、税收收入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FAF1CB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83374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06987C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82885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6575CF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83033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DDF7A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100.2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8203E3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 </w:t>
            </w:r>
          </w:p>
        </w:tc>
      </w:tr>
      <w:tr w14:paraId="0732A63B">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1D6B699">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增值税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C4C64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25848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780D58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22725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7CD7DB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24335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8B70C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107.1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B7495B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 </w:t>
            </w:r>
          </w:p>
        </w:tc>
      </w:tr>
      <w:tr w14:paraId="2ACFB14D">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BFE719D">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企业所得税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CDFB2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7918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C5CE08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10280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F28976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CAACF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95.9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1372592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36.9 </w:t>
            </w:r>
          </w:p>
        </w:tc>
      </w:tr>
      <w:tr w14:paraId="41F4EAFD">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2FEE3E1">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个人所得税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DA8B7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2017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CC9BE6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2405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9769BD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3AA77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100.3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0DB4BF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26.6 </w:t>
            </w:r>
          </w:p>
        </w:tc>
      </w:tr>
      <w:tr w14:paraId="1EBBC71A">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A755035">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资源税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EF1A90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2633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406201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2850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B4B262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F66F1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104.6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111155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19.7 </w:t>
            </w:r>
          </w:p>
        </w:tc>
      </w:tr>
      <w:tr w14:paraId="23B7D0BA">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DA94886">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城市维护建设税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87BD8F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5641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0B7259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6750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AF2209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6391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80495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94.7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CF4700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19.9 </w:t>
            </w:r>
          </w:p>
        </w:tc>
      </w:tr>
      <w:tr w14:paraId="5B191947">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8927F49">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房产税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C6B89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3878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3930BA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3950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4EC0E0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1E022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99.6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F3CE82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7.4 </w:t>
            </w:r>
          </w:p>
        </w:tc>
      </w:tr>
      <w:tr w14:paraId="4871009C">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AF568CB">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印花税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E8C524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1204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F06E0C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0DAE9D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5AF9F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98.9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3C136C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126.1 </w:t>
            </w:r>
          </w:p>
        </w:tc>
      </w:tr>
      <w:tr w14:paraId="23BFC1C8">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D7EDBB9">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城镇土地使用税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F9F365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11716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BEA0F4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11750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602FEF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11681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D4810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99.4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4A9E9C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1AC45AA4">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1DBB325">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土地增值税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74C8E2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3493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0FDD69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9A91B0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C6C68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94.6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5F4FCA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26.3 </w:t>
            </w:r>
          </w:p>
        </w:tc>
      </w:tr>
      <w:tr w14:paraId="19F81FBC">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9BDDAB9">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耕地占用税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45297C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8071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2057DC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D22ACB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1FD7C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98.5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021DEB6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-57.3 </w:t>
            </w:r>
          </w:p>
        </w:tc>
      </w:tr>
      <w:tr w14:paraId="3DF165B3">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EEA2778">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契税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F54A85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9955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E9C9CC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11400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01D6AA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10978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3FD0C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96.3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FF2334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16.8 </w:t>
            </w:r>
          </w:p>
        </w:tc>
      </w:tr>
      <w:tr w14:paraId="4BB860AF">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0A25F4E">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环境保护税</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16BA07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1FAB46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475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22FB6E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7C2E3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99.4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B5D22BC">
            <w:pPr>
              <w:widowControl/>
              <w:spacing w:line="360" w:lineRule="exact"/>
              <w:jc w:val="right"/>
              <w:textAlignment w:val="center"/>
              <w:rPr>
                <w:rFonts w:hint="default" w:ascii="Times New Roman" w:hAnsi="Times New Roman"/>
                <w:color w:val="000000"/>
                <w:sz w:val="28"/>
                <w:szCs w:val="28"/>
              </w:rPr>
            </w:pPr>
            <w:r>
              <w:rPr>
                <w:rStyle w:val="11"/>
                <w:rFonts w:hint="default" w:ascii="Times New Roman" w:hAnsi="Times New Roman" w:eastAsia="方正仿宋_GBK" w:cs="Times New Roman"/>
                <w:b w:val="0"/>
                <w:sz w:val="28"/>
                <w:szCs w:val="28"/>
                <w:lang w:bidi="ar"/>
              </w:rPr>
              <w:t>—</w:t>
            </w:r>
            <w:r>
              <w:rPr>
                <w:rFonts w:hint="default" w:ascii="Times New Roman" w:hAnsi="Times New Roman"/>
                <w:color w:val="FFFFFF"/>
                <w:sz w:val="28"/>
                <w:szCs w:val="28"/>
                <w:lang w:bidi="ar"/>
              </w:rPr>
              <w:t>0</w:t>
            </w:r>
          </w:p>
        </w:tc>
      </w:tr>
      <w:tr w14:paraId="4295750E">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EAA2247">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二、非税收入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FD03CB">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43000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DE819AD">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33000 </w:t>
            </w:r>
          </w:p>
        </w:tc>
        <w:tc>
          <w:tcPr>
            <w:tcW w:w="959" w:type="dxa"/>
            <w:tcBorders>
              <w:left w:val="single" w:color="000000" w:sz="4" w:space="0"/>
              <w:bottom w:val="single" w:color="000000" w:sz="4" w:space="0"/>
              <w:right w:val="single" w:color="000000" w:sz="4" w:space="0"/>
            </w:tcBorders>
            <w:noWrap w:val="0"/>
            <w:vAlign w:val="center"/>
          </w:tcPr>
          <w:p w14:paraId="3C88677B">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33013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5A645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100.0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B288D11">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-24.6 </w:t>
            </w:r>
          </w:p>
        </w:tc>
      </w:tr>
      <w:tr w14:paraId="7D36C118">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7E2AB2E">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专项收入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B03D88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37AD0D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2911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CB965F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05E93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118.2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2714B6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7.3 </w:t>
            </w:r>
          </w:p>
        </w:tc>
      </w:tr>
      <w:tr w14:paraId="202C34B4">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D5AC563">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行政事业性收费收入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0AB1D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4EDA38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13660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AD8CAE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14890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7DB97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109.0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DF5979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-40.2 </w:t>
            </w:r>
          </w:p>
        </w:tc>
      </w:tr>
      <w:tr w14:paraId="0EAF5D78">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2BCFB89">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罚没收入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981A63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D4C46D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2150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D36750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7CC8D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123.0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150C51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81.3 </w:t>
            </w:r>
          </w:p>
        </w:tc>
      </w:tr>
      <w:tr w14:paraId="68102D2B">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C69E4E2">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国有资源(资产)有偿使用收入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E73996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6D421A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13308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C3DD2C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11047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AE922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83.0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C3CFEB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-21.3 </w:t>
            </w:r>
          </w:p>
        </w:tc>
      </w:tr>
      <w:tr w14:paraId="0D2564AC">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8B29E5F">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捐赠收入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B4CB3D9">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26C865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904A35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17C1E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03BE448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1571.4 </w:t>
            </w:r>
          </w:p>
        </w:tc>
      </w:tr>
      <w:tr w14:paraId="1FA969B4">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6F931508">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其他收入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2B6AC0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473DAA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854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136B31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5E198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102.3 </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78C5018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471.2 </w:t>
            </w:r>
          </w:p>
        </w:tc>
      </w:tr>
      <w:tr w14:paraId="4BA6FB9D">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C0C854B">
            <w:pPr>
              <w:widowControl/>
              <w:spacing w:line="360" w:lineRule="exact"/>
              <w:rPr>
                <w:rFonts w:cs="方正仿宋_GBK"/>
                <w:color w:val="000000"/>
                <w:sz w:val="28"/>
                <w:szCs w:val="28"/>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473FE84">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0E51E84">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2A0120A">
            <w:pPr>
              <w:widowControl/>
              <w:spacing w:line="360" w:lineRule="exact"/>
              <w:jc w:val="right"/>
              <w:rPr>
                <w:rFonts w:hint="default" w:ascii="Times New Roman" w:hAnsi="Times New Roman"/>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55F97D">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DB9B333">
            <w:pPr>
              <w:widowControl/>
              <w:spacing w:line="360" w:lineRule="exact"/>
              <w:jc w:val="right"/>
              <w:rPr>
                <w:rFonts w:hint="default" w:ascii="Times New Roman" w:hAnsi="Times New Roman"/>
                <w:color w:val="000000"/>
                <w:sz w:val="28"/>
                <w:szCs w:val="28"/>
              </w:rPr>
            </w:pPr>
          </w:p>
        </w:tc>
      </w:tr>
      <w:tr w14:paraId="5DAE9428">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07570EA">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转移性收入合计</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366F17">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176883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250A33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202839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CDE758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206213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66548FE">
            <w:pPr>
              <w:widowControl/>
              <w:spacing w:line="360" w:lineRule="exact"/>
              <w:jc w:val="right"/>
              <w:textAlignment w:val="center"/>
              <w:rPr>
                <w:rFonts w:ascii="方正黑体_GBK" w:hAnsi="方正黑体_GBK" w:eastAsia="方正黑体_GBK" w:cs="方正黑体_GBK"/>
                <w:color w:val="000000"/>
                <w:sz w:val="28"/>
                <w:szCs w:val="28"/>
              </w:rPr>
            </w:pPr>
            <w:r>
              <w:rPr>
                <w:rStyle w:val="11"/>
                <w:rFonts w:ascii="方正黑体_GBK" w:hAnsi="方正黑体_GBK" w:eastAsia="方正黑体_GBK" w:cs="方正黑体_GBK"/>
                <w:b w:val="0"/>
                <w:sz w:val="28"/>
                <w:szCs w:val="28"/>
                <w:lang w:bidi="ar"/>
              </w:rPr>
              <w:t>—</w:t>
            </w:r>
            <w:r>
              <w:rPr>
                <w:rFonts w:ascii="方正黑体_GBK" w:hAnsi="方正黑体_GBK" w:eastAsia="方正黑体_GBK" w:cs="方正黑体_GBK"/>
                <w:color w:val="FFFFFF"/>
                <w:sz w:val="28"/>
                <w:szCs w:val="28"/>
                <w:lang w:bidi="ar"/>
              </w:rPr>
              <w:t>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19AFC88">
            <w:pPr>
              <w:widowControl/>
              <w:spacing w:line="360" w:lineRule="exact"/>
              <w:jc w:val="right"/>
              <w:textAlignment w:val="center"/>
              <w:rPr>
                <w:rFonts w:ascii="方正黑体_GBK" w:hAnsi="方正黑体_GBK" w:eastAsia="方正黑体_GBK" w:cs="方正黑体_GBK"/>
                <w:color w:val="000000"/>
                <w:sz w:val="28"/>
                <w:szCs w:val="28"/>
              </w:rPr>
            </w:pPr>
            <w:r>
              <w:rPr>
                <w:rStyle w:val="11"/>
                <w:rFonts w:ascii="方正黑体_GBK" w:hAnsi="方正黑体_GBK" w:eastAsia="方正黑体_GBK" w:cs="方正黑体_GBK"/>
                <w:b w:val="0"/>
                <w:sz w:val="28"/>
                <w:szCs w:val="28"/>
                <w:lang w:bidi="ar"/>
              </w:rPr>
              <w:t>—</w:t>
            </w:r>
            <w:r>
              <w:rPr>
                <w:rFonts w:ascii="方正黑体_GBK" w:hAnsi="方正黑体_GBK" w:eastAsia="方正黑体_GBK" w:cs="方正黑体_GBK"/>
                <w:color w:val="FFFFFF"/>
                <w:sz w:val="28"/>
                <w:szCs w:val="28"/>
                <w:lang w:bidi="ar"/>
              </w:rPr>
              <w:t>0</w:t>
            </w:r>
          </w:p>
        </w:tc>
      </w:tr>
      <w:tr w14:paraId="1FB0C8FD">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F1D5DDD">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一、上级补助收入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AF9650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157969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D57DEE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153343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6F0566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156717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5AB73E">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A3910D2">
            <w:pPr>
              <w:widowControl/>
              <w:spacing w:line="360" w:lineRule="exact"/>
              <w:jc w:val="right"/>
              <w:rPr>
                <w:rFonts w:hint="default" w:ascii="Times New Roman" w:hAnsi="Times New Roman"/>
                <w:color w:val="000000"/>
                <w:sz w:val="28"/>
                <w:szCs w:val="28"/>
              </w:rPr>
            </w:pPr>
          </w:p>
        </w:tc>
      </w:tr>
      <w:tr w14:paraId="306B1986">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58E02127">
            <w:pPr>
              <w:widowControl/>
              <w:spacing w:line="360" w:lineRule="exact"/>
              <w:jc w:val="left"/>
              <w:textAlignment w:val="center"/>
              <w:rPr>
                <w:rFonts w:cs="方正仿宋_GBK"/>
                <w:color w:val="000000"/>
                <w:sz w:val="28"/>
                <w:szCs w:val="28"/>
              </w:rPr>
            </w:pPr>
            <w:r>
              <w:rPr>
                <w:rFonts w:cs="方正仿宋_GBK"/>
                <w:color w:val="000000"/>
                <w:sz w:val="28"/>
                <w:szCs w:val="28"/>
                <w:lang w:bidi="ar"/>
              </w:rPr>
              <w:t>二、镇街上解收入</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9DA83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65E41D2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642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C6F9CA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BFAE46">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EFC8212">
            <w:pPr>
              <w:widowControl/>
              <w:spacing w:line="360" w:lineRule="exact"/>
              <w:jc w:val="right"/>
              <w:rPr>
                <w:rFonts w:hint="default" w:ascii="Times New Roman" w:hAnsi="Times New Roman"/>
                <w:color w:val="000000"/>
                <w:sz w:val="28"/>
                <w:szCs w:val="28"/>
              </w:rPr>
            </w:pPr>
          </w:p>
        </w:tc>
      </w:tr>
      <w:tr w14:paraId="5109FC74">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A3BBC93">
            <w:pPr>
              <w:widowControl/>
              <w:spacing w:line="360" w:lineRule="exact"/>
              <w:jc w:val="left"/>
              <w:textAlignment w:val="center"/>
              <w:rPr>
                <w:rFonts w:cs="方正仿宋_GBK"/>
                <w:color w:val="000000"/>
                <w:sz w:val="28"/>
                <w:szCs w:val="28"/>
              </w:rPr>
            </w:pPr>
            <w:r>
              <w:rPr>
                <w:rFonts w:cs="方正仿宋_GBK"/>
                <w:color w:val="000000"/>
                <w:sz w:val="28"/>
                <w:szCs w:val="28"/>
                <w:lang w:bidi="ar"/>
              </w:rPr>
              <w:t>三、动用预算稳定调节基金</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8A1D80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346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1019496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346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4BFA635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9D77B9">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B63FA9C">
            <w:pPr>
              <w:widowControl/>
              <w:spacing w:line="360" w:lineRule="exact"/>
              <w:jc w:val="right"/>
              <w:rPr>
                <w:rFonts w:hint="default" w:ascii="Times New Roman" w:hAnsi="Times New Roman"/>
                <w:color w:val="000000"/>
                <w:sz w:val="28"/>
                <w:szCs w:val="28"/>
              </w:rPr>
            </w:pPr>
          </w:p>
        </w:tc>
      </w:tr>
      <w:tr w14:paraId="478F680A">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04B0307">
            <w:pPr>
              <w:widowControl/>
              <w:spacing w:line="360" w:lineRule="exact"/>
              <w:jc w:val="left"/>
              <w:textAlignment w:val="center"/>
              <w:rPr>
                <w:rFonts w:cs="方正仿宋_GBK"/>
                <w:color w:val="000000"/>
                <w:sz w:val="28"/>
                <w:szCs w:val="28"/>
              </w:rPr>
            </w:pPr>
            <w:r>
              <w:rPr>
                <w:rFonts w:cs="方正仿宋_GBK"/>
                <w:color w:val="000000"/>
                <w:sz w:val="28"/>
                <w:szCs w:val="28"/>
                <w:lang w:bidi="ar"/>
              </w:rPr>
              <w:t>四、调入资金</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E1DF637">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7B1E49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780E83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571F8F">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03D41AF">
            <w:pPr>
              <w:widowControl/>
              <w:spacing w:line="360" w:lineRule="exact"/>
              <w:jc w:val="right"/>
              <w:rPr>
                <w:rFonts w:hint="default" w:ascii="Times New Roman" w:hAnsi="Times New Roman"/>
                <w:color w:val="000000"/>
                <w:sz w:val="28"/>
                <w:szCs w:val="28"/>
              </w:rPr>
            </w:pPr>
          </w:p>
        </w:tc>
      </w:tr>
      <w:tr w14:paraId="39F02F8E">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0CEE9836">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五、地方政府债券收入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6A8F49">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05EEA89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396A7D6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D1F1E8">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72BAE19E">
            <w:pPr>
              <w:widowControl/>
              <w:spacing w:line="360" w:lineRule="exact"/>
              <w:jc w:val="right"/>
              <w:rPr>
                <w:rFonts w:hint="default" w:ascii="Times New Roman" w:hAnsi="Times New Roman"/>
                <w:color w:val="000000"/>
                <w:sz w:val="28"/>
                <w:szCs w:val="28"/>
              </w:rPr>
            </w:pPr>
          </w:p>
        </w:tc>
      </w:tr>
      <w:tr w14:paraId="1B176655">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7943B52F">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地方政府债券收入(新增）</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2C0005D">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right w:val="single" w:color="000000" w:sz="4" w:space="0"/>
            </w:tcBorders>
            <w:noWrap w:val="0"/>
            <w:vAlign w:val="center"/>
          </w:tcPr>
          <w:p w14:paraId="4D97EB7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7062E37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370524">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1FEC05A">
            <w:pPr>
              <w:widowControl/>
              <w:spacing w:line="360" w:lineRule="exact"/>
              <w:jc w:val="right"/>
              <w:rPr>
                <w:rFonts w:hint="default" w:ascii="Times New Roman" w:hAnsi="Times New Roman"/>
                <w:color w:val="000000"/>
                <w:sz w:val="28"/>
                <w:szCs w:val="28"/>
              </w:rPr>
            </w:pPr>
          </w:p>
        </w:tc>
      </w:tr>
      <w:tr w14:paraId="1917E93C">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D266DFA">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地方政府债券收入(置换）</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14465D">
            <w:pPr>
              <w:widowControl/>
              <w:spacing w:line="360" w:lineRule="exact"/>
              <w:jc w:val="right"/>
              <w:rPr>
                <w:rFonts w:hint="default" w:ascii="Times New Roman" w:hAnsi="Times New Roman"/>
                <w:color w:val="000000"/>
                <w:sz w:val="28"/>
                <w:szCs w:val="28"/>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A23279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C0A5F6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908636">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D5DFD0C">
            <w:pPr>
              <w:widowControl/>
              <w:spacing w:line="360" w:lineRule="exact"/>
              <w:jc w:val="right"/>
              <w:rPr>
                <w:rFonts w:hint="default" w:ascii="Times New Roman" w:hAnsi="Times New Roman"/>
                <w:color w:val="000000"/>
                <w:sz w:val="28"/>
                <w:szCs w:val="28"/>
              </w:rPr>
            </w:pPr>
          </w:p>
        </w:tc>
      </w:tr>
      <w:tr w14:paraId="2C129840">
        <w:tblPrEx>
          <w:tblCellMar>
            <w:top w:w="15" w:type="dxa"/>
            <w:left w:w="15" w:type="dxa"/>
            <w:bottom w:w="15" w:type="dxa"/>
            <w:right w:w="15" w:type="dxa"/>
          </w:tblCellMar>
        </w:tblPrEx>
        <w:trPr>
          <w:trHeight w:val="360" w:hRule="atLeast"/>
        </w:trPr>
        <w:tc>
          <w:tcPr>
            <w:tcW w:w="3664" w:type="dxa"/>
            <w:tcBorders>
              <w:top w:val="single" w:color="000000" w:sz="4" w:space="0"/>
              <w:left w:val="single" w:color="000000" w:sz="4" w:space="0"/>
              <w:bottom w:val="single" w:color="000000" w:sz="4" w:space="0"/>
              <w:right w:val="single" w:color="000000" w:sz="4" w:space="0"/>
            </w:tcBorders>
            <w:noWrap w:val="0"/>
            <w:vAlign w:val="center"/>
          </w:tcPr>
          <w:p w14:paraId="339AFC2C">
            <w:pPr>
              <w:widowControl/>
              <w:spacing w:line="360" w:lineRule="exact"/>
              <w:jc w:val="left"/>
              <w:textAlignment w:val="center"/>
              <w:rPr>
                <w:rFonts w:cs="方正仿宋_GBK"/>
                <w:color w:val="000000"/>
                <w:sz w:val="28"/>
                <w:szCs w:val="28"/>
              </w:rPr>
            </w:pPr>
            <w:r>
              <w:rPr>
                <w:rFonts w:cs="方正仿宋_GBK"/>
                <w:color w:val="000000"/>
                <w:sz w:val="28"/>
                <w:szCs w:val="28"/>
                <w:lang w:bidi="ar"/>
              </w:rPr>
              <w:t>六、上年结转</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81AB6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18508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5C0FD9F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18508 </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14:paraId="2536BC9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18508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5C7DDB">
            <w:pPr>
              <w:widowControl/>
              <w:spacing w:line="360" w:lineRule="exact"/>
              <w:jc w:val="right"/>
              <w:rPr>
                <w:rFonts w:hint="default" w:ascii="Times New Roman" w:hAnsi="Times New Roman"/>
                <w:color w:val="000000"/>
                <w:sz w:val="28"/>
                <w:szCs w:val="28"/>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F1EBD74">
            <w:pPr>
              <w:widowControl/>
              <w:spacing w:line="360" w:lineRule="exact"/>
              <w:jc w:val="right"/>
              <w:rPr>
                <w:rFonts w:hint="default" w:ascii="Times New Roman" w:hAnsi="Times New Roman"/>
                <w:color w:val="000000"/>
                <w:sz w:val="28"/>
                <w:szCs w:val="28"/>
              </w:rPr>
            </w:pPr>
          </w:p>
        </w:tc>
      </w:tr>
    </w:tbl>
    <w:p w14:paraId="61026898">
      <w:pPr>
        <w:spacing w:line="594" w:lineRule="exact"/>
        <w:jc w:val="center"/>
        <w:rPr>
          <w:rFonts w:ascii="方正小标宋_GBK" w:hAnsi="方正小标宋_GBK" w:eastAsia="方正小标宋_GBK" w:cs="方正小标宋_GBK"/>
          <w:color w:val="000000"/>
          <w:sz w:val="44"/>
          <w:szCs w:val="44"/>
        </w:rPr>
      </w:pPr>
    </w:p>
    <w:p w14:paraId="44521866">
      <w:pPr>
        <w:spacing w:line="594" w:lineRule="exact"/>
        <w:jc w:val="center"/>
        <w:rPr>
          <w:rFonts w:ascii="方正小标宋_GBK" w:hAnsi="方正小标宋_GBK" w:eastAsia="方正小标宋_GBK" w:cs="方正小标宋_GBK"/>
          <w:color w:val="000000"/>
          <w:sz w:val="44"/>
          <w:szCs w:val="44"/>
        </w:rPr>
      </w:pPr>
    </w:p>
    <w:p w14:paraId="526864CF">
      <w:pPr>
        <w:spacing w:line="594" w:lineRule="exact"/>
        <w:jc w:val="center"/>
        <w:rPr>
          <w:rFonts w:ascii="方正小标宋_GBK" w:hAnsi="方正小标宋_GBK" w:eastAsia="方正小标宋_GBK" w:cs="方正小标宋_GBK"/>
          <w:color w:val="000000"/>
          <w:sz w:val="44"/>
          <w:szCs w:val="44"/>
        </w:rPr>
      </w:pPr>
    </w:p>
    <w:p w14:paraId="60FFAE76">
      <w:pPr>
        <w:spacing w:line="594" w:lineRule="exact"/>
        <w:jc w:val="center"/>
        <w:rPr>
          <w:rFonts w:ascii="方正小标宋_GBK" w:hAnsi="方正小标宋_GBK" w:eastAsia="方正小标宋_GBK" w:cs="方正小标宋_GBK"/>
          <w:color w:val="000000"/>
          <w:sz w:val="44"/>
          <w:szCs w:val="44"/>
        </w:rPr>
      </w:pPr>
    </w:p>
    <w:p w14:paraId="3E784076">
      <w:pPr>
        <w:spacing w:line="594" w:lineRule="exact"/>
        <w:jc w:val="center"/>
        <w:rPr>
          <w:rFonts w:ascii="方正小标宋_GBK" w:hAnsi="方正小标宋_GBK" w:eastAsia="方正小标宋_GBK" w:cs="方正小标宋_GBK"/>
          <w:color w:val="000000"/>
          <w:sz w:val="44"/>
          <w:szCs w:val="44"/>
        </w:rPr>
      </w:pPr>
    </w:p>
    <w:p w14:paraId="5755960C">
      <w:pPr>
        <w:spacing w:line="594" w:lineRule="exact"/>
        <w:jc w:val="center"/>
        <w:rPr>
          <w:rFonts w:ascii="方正小标宋_GBK" w:hAnsi="方正小标宋_GBK" w:eastAsia="方正小标宋_GBK" w:cs="方正小标宋_GBK"/>
          <w:color w:val="000000"/>
          <w:sz w:val="44"/>
          <w:szCs w:val="44"/>
        </w:rPr>
      </w:pPr>
    </w:p>
    <w:p w14:paraId="0E2AB81A">
      <w:pPr>
        <w:spacing w:line="594" w:lineRule="exact"/>
        <w:jc w:val="center"/>
        <w:rPr>
          <w:rFonts w:ascii="方正小标宋_GBK" w:hAnsi="方正小标宋_GBK" w:eastAsia="方正小标宋_GBK" w:cs="方正小标宋_GBK"/>
          <w:color w:val="000000"/>
          <w:sz w:val="44"/>
          <w:szCs w:val="44"/>
        </w:rPr>
      </w:pPr>
    </w:p>
    <w:p w14:paraId="3FF7486E">
      <w:pPr>
        <w:spacing w:line="594" w:lineRule="exact"/>
        <w:jc w:val="center"/>
        <w:rPr>
          <w:rFonts w:ascii="方正小标宋_GBK" w:hAnsi="方正小标宋_GBK" w:eastAsia="方正小标宋_GBK" w:cs="方正小标宋_GBK"/>
          <w:color w:val="000000"/>
          <w:sz w:val="44"/>
          <w:szCs w:val="44"/>
        </w:rPr>
      </w:pPr>
    </w:p>
    <w:p w14:paraId="1F0E0E4E">
      <w:pPr>
        <w:spacing w:line="594" w:lineRule="exact"/>
        <w:jc w:val="center"/>
        <w:rPr>
          <w:rFonts w:ascii="方正小标宋_GBK" w:hAnsi="方正小标宋_GBK" w:eastAsia="方正小标宋_GBK" w:cs="方正小标宋_GBK"/>
          <w:color w:val="000000"/>
          <w:sz w:val="44"/>
          <w:szCs w:val="44"/>
        </w:rPr>
      </w:pPr>
    </w:p>
    <w:p w14:paraId="39368E86">
      <w:pPr>
        <w:spacing w:line="594" w:lineRule="exact"/>
        <w:jc w:val="center"/>
        <w:rPr>
          <w:rFonts w:ascii="方正小标宋_GBK" w:hAnsi="方正小标宋_GBK" w:eastAsia="方正小标宋_GBK" w:cs="方正小标宋_GBK"/>
          <w:color w:val="000000"/>
          <w:sz w:val="44"/>
          <w:szCs w:val="44"/>
        </w:rPr>
      </w:pPr>
    </w:p>
    <w:p w14:paraId="67C313CA">
      <w:pPr>
        <w:spacing w:line="594" w:lineRule="exact"/>
        <w:jc w:val="center"/>
        <w:rPr>
          <w:rFonts w:ascii="方正小标宋_GBK" w:hAnsi="方正小标宋_GBK" w:eastAsia="方正小标宋_GBK" w:cs="方正小标宋_GBK"/>
          <w:color w:val="000000"/>
          <w:sz w:val="44"/>
          <w:szCs w:val="44"/>
        </w:rPr>
      </w:pPr>
    </w:p>
    <w:p w14:paraId="65D1AC3E">
      <w:pPr>
        <w:spacing w:line="594" w:lineRule="exact"/>
        <w:jc w:val="center"/>
        <w:rPr>
          <w:rFonts w:ascii="方正小标宋_GBK" w:hAnsi="方正小标宋_GBK" w:eastAsia="方正小标宋_GBK" w:cs="方正小标宋_GBK"/>
          <w:color w:val="000000"/>
          <w:sz w:val="44"/>
          <w:szCs w:val="44"/>
        </w:rPr>
      </w:pPr>
    </w:p>
    <w:p w14:paraId="7B50A48E">
      <w:pPr>
        <w:spacing w:line="594" w:lineRule="exact"/>
        <w:rPr>
          <w:rFonts w:ascii="方正小标宋_GBK" w:hAnsi="方正小标宋_GBK" w:eastAsia="方正小标宋_GBK" w:cs="方正小标宋_GBK"/>
          <w:color w:val="000000"/>
          <w:sz w:val="44"/>
          <w:szCs w:val="44"/>
        </w:rPr>
      </w:pPr>
      <w:r>
        <w:rPr>
          <w:rFonts w:ascii="方正黑体_GBK" w:hAnsi="方正黑体_GBK" w:eastAsia="方正黑体_GBK" w:cs="方正黑体_GBK"/>
          <w:color w:val="000000"/>
        </w:rPr>
        <w:t>附件4</w:t>
      </w:r>
    </w:p>
    <w:p w14:paraId="20DE9080">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2018年区级一般公共预算收支执行表（续表）</w:t>
      </w:r>
    </w:p>
    <w:p w14:paraId="68873A69">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626"/>
        <w:gridCol w:w="1107"/>
        <w:gridCol w:w="975"/>
        <w:gridCol w:w="974"/>
        <w:gridCol w:w="974"/>
        <w:gridCol w:w="1218"/>
      </w:tblGrid>
      <w:tr w14:paraId="41072737">
        <w:tblPrEx>
          <w:tblCellMar>
            <w:top w:w="15" w:type="dxa"/>
            <w:left w:w="15" w:type="dxa"/>
            <w:bottom w:w="15" w:type="dxa"/>
            <w:right w:w="15" w:type="dxa"/>
          </w:tblCellMar>
        </w:tblPrEx>
        <w:trPr>
          <w:trHeight w:val="1199" w:hRule="exact"/>
          <w:tblHeader/>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7E077359">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275B1A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1291F9D">
            <w:pPr>
              <w:widowControl/>
              <w:spacing w:line="360" w:lineRule="exact"/>
              <w:jc w:val="center"/>
              <w:textAlignment w:val="center"/>
              <w:rPr>
                <w:rFonts w:ascii="方正黑体_GBK" w:hAnsi="方正黑体_GBK" w:eastAsia="方正黑体_GBK" w:cs="方正黑体_GBK"/>
                <w:color w:val="000000"/>
                <w:sz w:val="28"/>
                <w:szCs w:val="28"/>
                <w:lang w:bidi="ar"/>
              </w:rPr>
            </w:pPr>
            <w:r>
              <w:rPr>
                <w:rFonts w:ascii="方正黑体_GBK" w:hAnsi="方正黑体_GBK" w:eastAsia="方正黑体_GBK" w:cs="方正黑体_GBK"/>
                <w:color w:val="000000"/>
                <w:sz w:val="28"/>
                <w:szCs w:val="28"/>
                <w:lang w:bidi="ar"/>
              </w:rPr>
              <w:t>调整</w:t>
            </w:r>
          </w:p>
          <w:p w14:paraId="2F407F30">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D4DBB7A">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4301C9">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执行数为调整预算%</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72F953D">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执行数比上年决算数增长%</w:t>
            </w:r>
          </w:p>
        </w:tc>
      </w:tr>
      <w:tr w14:paraId="4FE9AB7B">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0FDBE6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559C2CCB">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303257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A85906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318724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73074F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322259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97CE82">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101.1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57AC27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-16.7 </w:t>
            </w:r>
          </w:p>
        </w:tc>
      </w:tr>
      <w:tr w14:paraId="53F7F4E8">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094C6B49">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190CB8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280160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25A9BE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262813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346E44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267034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2E7899E">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101.6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A57E55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 </w:t>
            </w:r>
          </w:p>
        </w:tc>
      </w:tr>
      <w:tr w14:paraId="7DCD1CDB">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335DDE1A">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一、一般公共服务支出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5AC658F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39839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C6FC11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28256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DF34F9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21213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9446F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75.1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FA200A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11.6 </w:t>
            </w:r>
          </w:p>
        </w:tc>
      </w:tr>
      <w:tr w14:paraId="6F3E0882">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1FA663E">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二、外交支出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07B865B">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9D94369">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DDD9971">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694993A">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1343229">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r>
      <w:tr w14:paraId="0636BA7F">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F16B274">
            <w:pPr>
              <w:widowControl/>
              <w:spacing w:line="360" w:lineRule="exact"/>
              <w:jc w:val="left"/>
              <w:textAlignment w:val="center"/>
              <w:rPr>
                <w:rFonts w:cs="方正仿宋_GBK"/>
                <w:color w:val="000000"/>
                <w:sz w:val="28"/>
                <w:szCs w:val="28"/>
              </w:rPr>
            </w:pPr>
            <w:r>
              <w:rPr>
                <w:rFonts w:cs="方正仿宋_GBK"/>
                <w:color w:val="000000"/>
                <w:sz w:val="28"/>
                <w:szCs w:val="28"/>
                <w:lang w:bidi="ar"/>
              </w:rPr>
              <w:t>三、国防支出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D9D4AA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1012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2992F3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956351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CE8EAB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5223A2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-91.2 </w:t>
            </w:r>
          </w:p>
        </w:tc>
      </w:tr>
      <w:tr w14:paraId="7A29A240">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3CCF5AC5">
            <w:pPr>
              <w:widowControl/>
              <w:spacing w:line="360" w:lineRule="exact"/>
              <w:jc w:val="left"/>
              <w:textAlignment w:val="center"/>
              <w:rPr>
                <w:rFonts w:cs="方正仿宋_GBK"/>
                <w:color w:val="000000"/>
                <w:sz w:val="28"/>
                <w:szCs w:val="28"/>
              </w:rPr>
            </w:pPr>
            <w:r>
              <w:rPr>
                <w:rFonts w:cs="方正仿宋_GBK"/>
                <w:color w:val="000000"/>
                <w:sz w:val="28"/>
                <w:szCs w:val="28"/>
                <w:lang w:bidi="ar"/>
              </w:rPr>
              <w:t>四、公共安全支出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BAC249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12870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43BFF7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15549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1EF43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16718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3C714A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107.5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5FD6AD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 </w:t>
            </w:r>
          </w:p>
        </w:tc>
      </w:tr>
      <w:tr w14:paraId="4ECA4F15">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55FB9B3C">
            <w:pPr>
              <w:widowControl/>
              <w:spacing w:line="360" w:lineRule="exact"/>
              <w:jc w:val="left"/>
              <w:textAlignment w:val="center"/>
              <w:rPr>
                <w:rFonts w:cs="方正仿宋_GBK"/>
                <w:color w:val="000000"/>
                <w:sz w:val="28"/>
                <w:szCs w:val="28"/>
              </w:rPr>
            </w:pPr>
            <w:r>
              <w:rPr>
                <w:rFonts w:cs="方正仿宋_GBK"/>
                <w:color w:val="000000"/>
                <w:sz w:val="28"/>
                <w:szCs w:val="28"/>
                <w:lang w:bidi="ar"/>
              </w:rPr>
              <w:t>五、教育支出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A4C909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42524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E59A24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44577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65B801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46144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D20DDF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103.5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06F529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 </w:t>
            </w:r>
          </w:p>
        </w:tc>
      </w:tr>
      <w:tr w14:paraId="1CEAE83D">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6FFCE1F2">
            <w:pPr>
              <w:widowControl/>
              <w:spacing w:line="360" w:lineRule="exact"/>
              <w:jc w:val="left"/>
              <w:textAlignment w:val="center"/>
              <w:rPr>
                <w:rFonts w:cs="方正仿宋_GBK"/>
                <w:color w:val="000000"/>
                <w:sz w:val="28"/>
                <w:szCs w:val="28"/>
              </w:rPr>
            </w:pPr>
            <w:r>
              <w:rPr>
                <w:rFonts w:cs="方正仿宋_GBK"/>
                <w:color w:val="000000"/>
                <w:sz w:val="28"/>
                <w:szCs w:val="28"/>
                <w:lang w:bidi="ar"/>
              </w:rPr>
              <w:t>六、科学技术支出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9E05DB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BCD163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1365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19E953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1254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A47E80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91.9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7710DD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 </w:t>
            </w:r>
          </w:p>
        </w:tc>
      </w:tr>
      <w:tr w14:paraId="70D6E1EE">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26B61EC4">
            <w:pPr>
              <w:widowControl/>
              <w:spacing w:line="360" w:lineRule="exact"/>
              <w:jc w:val="left"/>
              <w:textAlignment w:val="center"/>
              <w:rPr>
                <w:rFonts w:cs="方正仿宋_GBK"/>
                <w:color w:val="000000"/>
                <w:sz w:val="28"/>
                <w:szCs w:val="28"/>
              </w:rPr>
            </w:pPr>
            <w:r>
              <w:rPr>
                <w:rFonts w:cs="方正仿宋_GBK"/>
                <w:color w:val="000000"/>
                <w:sz w:val="28"/>
                <w:szCs w:val="28"/>
                <w:lang w:bidi="ar"/>
              </w:rPr>
              <w:t>七、文化体育与传媒支出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014C1B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2857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FB1AE5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4694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EC3006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4120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4922C4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87.8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DB6638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-11.0 </w:t>
            </w:r>
          </w:p>
        </w:tc>
      </w:tr>
      <w:tr w14:paraId="6A45BD50">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9F1F543">
            <w:pPr>
              <w:widowControl/>
              <w:spacing w:line="360" w:lineRule="exact"/>
              <w:jc w:val="left"/>
              <w:textAlignment w:val="center"/>
              <w:rPr>
                <w:rFonts w:cs="方正仿宋_GBK"/>
                <w:color w:val="000000"/>
                <w:sz w:val="28"/>
                <w:szCs w:val="28"/>
              </w:rPr>
            </w:pPr>
            <w:r>
              <w:rPr>
                <w:rFonts w:cs="方正仿宋_GBK"/>
                <w:color w:val="000000"/>
                <w:sz w:val="28"/>
                <w:szCs w:val="28"/>
                <w:lang w:bidi="ar"/>
              </w:rPr>
              <w:t>八、社会保障和就业支出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291E638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27913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9FA63B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34427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8C5A2A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33850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E218AD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98.3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052766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-0.4 </w:t>
            </w:r>
          </w:p>
        </w:tc>
      </w:tr>
      <w:tr w14:paraId="2E9A97A2">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7A973B27">
            <w:pPr>
              <w:widowControl/>
              <w:spacing w:line="360" w:lineRule="exact"/>
              <w:jc w:val="left"/>
              <w:textAlignment w:val="center"/>
              <w:rPr>
                <w:rFonts w:cs="方正仿宋_GBK"/>
                <w:color w:val="000000"/>
                <w:sz w:val="28"/>
                <w:szCs w:val="28"/>
              </w:rPr>
            </w:pPr>
            <w:r>
              <w:rPr>
                <w:rFonts w:cs="方正仿宋_GBK"/>
                <w:color w:val="000000"/>
                <w:sz w:val="28"/>
                <w:szCs w:val="28"/>
                <w:lang w:bidi="ar"/>
              </w:rPr>
              <w:t>九、医疗卫生与计划生育支出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1A64B2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22527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F1F027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25981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D5AC6A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30130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69613D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116.0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D33B63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 </w:t>
            </w:r>
          </w:p>
        </w:tc>
      </w:tr>
      <w:tr w14:paraId="0B8B2D8D">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57F51121">
            <w:pPr>
              <w:widowControl/>
              <w:spacing w:line="360" w:lineRule="exact"/>
              <w:jc w:val="left"/>
              <w:textAlignment w:val="center"/>
              <w:rPr>
                <w:rFonts w:cs="方正仿宋_GBK"/>
                <w:color w:val="000000"/>
                <w:sz w:val="28"/>
                <w:szCs w:val="28"/>
              </w:rPr>
            </w:pPr>
            <w:r>
              <w:rPr>
                <w:rFonts w:cs="方正仿宋_GBK"/>
                <w:color w:val="000000"/>
                <w:sz w:val="28"/>
                <w:szCs w:val="28"/>
                <w:lang w:bidi="ar"/>
              </w:rPr>
              <w:t>十、节能环保支出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87CC70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8057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F5090F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10592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50FC9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14283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387638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134.8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D52EA2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 </w:t>
            </w:r>
          </w:p>
        </w:tc>
      </w:tr>
      <w:tr w14:paraId="3E407001">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3B7A4530">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十一、城乡社区支出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35494C4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15856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6BF47E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19718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AA2E92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13706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DCA5CE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69.5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1F3095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-27.4 </w:t>
            </w:r>
          </w:p>
        </w:tc>
      </w:tr>
      <w:tr w14:paraId="307D6122">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3D2514B">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十二、农林水支出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A12628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17400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B445BE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17708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C0298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18597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DA57E1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105.0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614842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 </w:t>
            </w:r>
          </w:p>
        </w:tc>
      </w:tr>
      <w:tr w14:paraId="3C105B44">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32604C8F">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十三、交通运输支出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1D1D13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28807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0C7558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21909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E3FE02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19321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B66ED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88.2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FA8C76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-15.2 </w:t>
            </w:r>
          </w:p>
        </w:tc>
      </w:tr>
      <w:tr w14:paraId="4A18691C">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022B65DF">
            <w:pPr>
              <w:widowControl/>
              <w:spacing w:line="360" w:lineRule="exact"/>
              <w:jc w:val="left"/>
              <w:textAlignment w:val="center"/>
              <w:rPr>
                <w:rFonts w:cs="方正仿宋_GBK"/>
                <w:color w:val="000000"/>
                <w:sz w:val="28"/>
                <w:szCs w:val="28"/>
              </w:rPr>
            </w:pPr>
            <w:r>
              <w:rPr>
                <w:rFonts w:cs="方正仿宋_GBK"/>
                <w:color w:val="000000"/>
                <w:sz w:val="28"/>
                <w:szCs w:val="28"/>
                <w:lang w:bidi="ar"/>
              </w:rPr>
              <w:t>十四、资源勘探信息等支出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25C20B2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25341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63A5B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12916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48118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15452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48674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119.6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D0A11A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98.7 </w:t>
            </w:r>
          </w:p>
        </w:tc>
      </w:tr>
      <w:tr w14:paraId="1CAD57A0">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142B750">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十五、商业服务业等支出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5564EE2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1464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9EA6F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2950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CC077B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2817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CA9A6A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95.5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9A9250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-64.7 </w:t>
            </w:r>
          </w:p>
        </w:tc>
      </w:tr>
      <w:tr w14:paraId="6E8D04DA">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20BE0D5">
            <w:pPr>
              <w:widowControl/>
              <w:spacing w:line="360" w:lineRule="exact"/>
              <w:jc w:val="left"/>
              <w:textAlignment w:val="center"/>
              <w:rPr>
                <w:rFonts w:cs="方正仿宋_GBK"/>
                <w:color w:val="000000"/>
                <w:sz w:val="28"/>
                <w:szCs w:val="28"/>
              </w:rPr>
            </w:pPr>
            <w:r>
              <w:rPr>
                <w:rFonts w:cs="方正仿宋_GBK"/>
                <w:color w:val="000000"/>
                <w:sz w:val="28"/>
                <w:szCs w:val="28"/>
                <w:lang w:bidi="ar"/>
              </w:rPr>
              <w:t>十六、金融支出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8266A7D">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D384F02">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AD7A27">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1C04316">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EBB5E00">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r>
      <w:tr w14:paraId="5C78FD63">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161E701">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十七、援助其他地区支出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9CDD733">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89AAC53">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F17732">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2E138A7">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F56B39C">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r>
      <w:tr w14:paraId="38DEF65D">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0C330B51">
            <w:pPr>
              <w:widowControl/>
              <w:spacing w:line="360" w:lineRule="exact"/>
              <w:jc w:val="left"/>
              <w:textAlignment w:val="center"/>
              <w:rPr>
                <w:rFonts w:cs="方正仿宋_GBK"/>
                <w:color w:val="000000"/>
                <w:sz w:val="28"/>
                <w:szCs w:val="28"/>
              </w:rPr>
            </w:pPr>
            <w:r>
              <w:rPr>
                <w:rFonts w:cs="方正仿宋_GBK"/>
                <w:color w:val="000000"/>
                <w:sz w:val="28"/>
                <w:szCs w:val="28"/>
                <w:lang w:bidi="ar"/>
              </w:rPr>
              <w:t>十八、国土海洋气象等支出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FC6FF2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6829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A00470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3018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6ABF80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3281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AC10DE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108.7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FF3321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-65.7 </w:t>
            </w:r>
          </w:p>
        </w:tc>
      </w:tr>
      <w:tr w14:paraId="3F53D953">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26EC4E9A">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十九、住房保障支出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561387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12214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6F50BF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11186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522EBD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16243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0FDEB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145.2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F81D76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80.8 </w:t>
            </w:r>
          </w:p>
        </w:tc>
      </w:tr>
      <w:tr w14:paraId="188FA4B1">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0B8AD711">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二十、粮油物资储备支出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913D09E">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9F6B68E">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5A1A6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D126E9B">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AD8493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-99.3 </w:t>
            </w:r>
          </w:p>
        </w:tc>
      </w:tr>
      <w:tr w14:paraId="01392EEE">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4E5EA3D">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二十一、预备费</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7C55E6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0F3871D">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02BDFF3">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18B4B61">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A4CE4DD">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r>
      <w:tr w14:paraId="2F42E6FA">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0B9C7516">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二十二、其他支出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4E8C746B">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AB2D42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F17AE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3333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660478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662.6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C76822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5455.0 </w:t>
            </w:r>
          </w:p>
        </w:tc>
      </w:tr>
      <w:tr w14:paraId="0E8785E0">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2A03151C">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二十三、债务付息支出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3FF435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9000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74A346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CB886B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B75E9B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5107AD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66.0 </w:t>
            </w:r>
          </w:p>
        </w:tc>
      </w:tr>
      <w:tr w14:paraId="7E0F83EB">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476D872">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二十四、债务发行费用支出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8A589D6">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F424FD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90B20C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12E657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86BB24D">
            <w:pPr>
              <w:widowControl/>
              <w:spacing w:line="360" w:lineRule="exact"/>
              <w:jc w:val="right"/>
              <w:textAlignment w:val="center"/>
              <w:rPr>
                <w:rFonts w:hint="default" w:ascii="Times New Roman" w:hAnsi="Times New Roman"/>
                <w:color w:val="000000"/>
                <w:sz w:val="28"/>
                <w:szCs w:val="28"/>
              </w:rPr>
            </w:pPr>
            <w:r>
              <w:rPr>
                <w:rStyle w:val="12"/>
                <w:rFonts w:hint="default" w:ascii="Times New Roman" w:hAnsi="Times New Roman" w:eastAsia="方正仿宋_GBK" w:cs="Times New Roman"/>
                <w:b w:val="0"/>
                <w:sz w:val="28"/>
                <w:szCs w:val="28"/>
                <w:lang w:bidi="ar"/>
              </w:rPr>
              <w:t>—</w:t>
            </w:r>
            <w:r>
              <w:rPr>
                <w:rStyle w:val="13"/>
                <w:rFonts w:hint="default" w:ascii="Times New Roman" w:hAnsi="Times New Roman" w:eastAsia="方正仿宋_GBK" w:cs="Times New Roman"/>
                <w:b w:val="0"/>
                <w:sz w:val="28"/>
                <w:szCs w:val="28"/>
                <w:lang w:bidi="ar"/>
              </w:rPr>
              <w:t>0</w:t>
            </w:r>
          </w:p>
        </w:tc>
      </w:tr>
      <w:tr w14:paraId="0D0E0B01">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5ECA4882">
            <w:pPr>
              <w:widowControl/>
              <w:spacing w:line="360" w:lineRule="exact"/>
              <w:rPr>
                <w:rFonts w:cs="方正仿宋_GBK"/>
                <w:color w:val="000000"/>
                <w:sz w:val="28"/>
                <w:szCs w:val="28"/>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48371C08">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B1A5FE2">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CC3781">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FAB8AA5">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65D5C9A">
            <w:pPr>
              <w:widowControl/>
              <w:spacing w:line="360" w:lineRule="exact"/>
              <w:jc w:val="right"/>
              <w:rPr>
                <w:rFonts w:hint="default" w:ascii="Times New Roman" w:hAnsi="Times New Roman"/>
                <w:color w:val="000000"/>
                <w:sz w:val="28"/>
                <w:szCs w:val="28"/>
              </w:rPr>
            </w:pPr>
          </w:p>
        </w:tc>
      </w:tr>
      <w:tr w14:paraId="6E52DB31">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6F835B1">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转移性支出合计</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C15CB9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23097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E3D9277">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55911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7782E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55225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846A5DA">
            <w:pPr>
              <w:widowControl/>
              <w:spacing w:line="360" w:lineRule="exact"/>
              <w:jc w:val="right"/>
              <w:textAlignment w:val="center"/>
              <w:rPr>
                <w:rFonts w:ascii="方正黑体_GBK" w:hAnsi="方正黑体_GBK" w:eastAsia="方正黑体_GBK" w:cs="方正黑体_GBK"/>
                <w:color w:val="000000"/>
                <w:sz w:val="28"/>
                <w:szCs w:val="28"/>
              </w:rPr>
            </w:pPr>
            <w:r>
              <w:rPr>
                <w:rStyle w:val="12"/>
                <w:rFonts w:ascii="方正黑体_GBK" w:hAnsi="方正黑体_GBK" w:eastAsia="方正黑体_GBK" w:cs="方正黑体_GBK"/>
                <w:b w:val="0"/>
                <w:sz w:val="28"/>
                <w:szCs w:val="28"/>
                <w:lang w:bidi="ar"/>
              </w:rPr>
              <w:t>—</w:t>
            </w:r>
            <w:r>
              <w:rPr>
                <w:rStyle w:val="13"/>
                <w:rFonts w:ascii="方正黑体_GBK" w:hAnsi="方正黑体_GBK" w:eastAsia="方正黑体_GBK" w:cs="方正黑体_GBK"/>
                <w:b w:val="0"/>
                <w:sz w:val="28"/>
                <w:szCs w:val="28"/>
                <w:lang w:bidi="ar"/>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C1D38FC">
            <w:pPr>
              <w:widowControl/>
              <w:spacing w:line="360" w:lineRule="exact"/>
              <w:jc w:val="right"/>
              <w:textAlignment w:val="center"/>
              <w:rPr>
                <w:rFonts w:ascii="方正黑体_GBK" w:hAnsi="方正黑体_GBK" w:eastAsia="方正黑体_GBK" w:cs="方正黑体_GBK"/>
                <w:color w:val="000000"/>
                <w:sz w:val="28"/>
                <w:szCs w:val="28"/>
              </w:rPr>
            </w:pPr>
            <w:r>
              <w:rPr>
                <w:rStyle w:val="12"/>
                <w:rFonts w:ascii="方正黑体_GBK" w:hAnsi="方正黑体_GBK" w:eastAsia="方正黑体_GBK" w:cs="方正黑体_GBK"/>
                <w:b w:val="0"/>
                <w:sz w:val="28"/>
                <w:szCs w:val="28"/>
                <w:lang w:bidi="ar"/>
              </w:rPr>
              <w:t>—</w:t>
            </w:r>
            <w:r>
              <w:rPr>
                <w:rStyle w:val="13"/>
                <w:rFonts w:ascii="方正黑体_GBK" w:hAnsi="方正黑体_GBK" w:eastAsia="方正黑体_GBK" w:cs="方正黑体_GBK"/>
                <w:b w:val="0"/>
                <w:sz w:val="28"/>
                <w:szCs w:val="28"/>
                <w:lang w:bidi="ar"/>
              </w:rPr>
              <w:t>0</w:t>
            </w:r>
          </w:p>
        </w:tc>
      </w:tr>
      <w:tr w14:paraId="0FF09C93">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52EB204C">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一、上解上级支出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508FD1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8823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6AB338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8823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776103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8235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9783EA2">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C39F88A">
            <w:pPr>
              <w:widowControl/>
              <w:spacing w:line="360" w:lineRule="exact"/>
              <w:jc w:val="right"/>
              <w:rPr>
                <w:rFonts w:hint="default" w:ascii="Times New Roman" w:hAnsi="Times New Roman"/>
                <w:color w:val="000000"/>
                <w:sz w:val="28"/>
                <w:szCs w:val="28"/>
              </w:rPr>
            </w:pPr>
          </w:p>
        </w:tc>
      </w:tr>
      <w:tr w14:paraId="363FB016">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337386D5">
            <w:pPr>
              <w:widowControl/>
              <w:spacing w:line="360" w:lineRule="exact"/>
              <w:jc w:val="left"/>
              <w:textAlignment w:val="center"/>
              <w:rPr>
                <w:rFonts w:cs="方正仿宋_GBK"/>
                <w:color w:val="000000"/>
                <w:sz w:val="28"/>
                <w:szCs w:val="28"/>
              </w:rPr>
            </w:pPr>
            <w:r>
              <w:rPr>
                <w:rFonts w:cs="方正仿宋_GBK"/>
                <w:color w:val="000000"/>
                <w:sz w:val="28"/>
                <w:szCs w:val="28"/>
                <w:lang w:bidi="ar"/>
              </w:rPr>
              <w:t>二、补助镇街支出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F921CB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14274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A22FB3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19588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FD84C8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19696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1881C6C">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D8D489A">
            <w:pPr>
              <w:widowControl/>
              <w:spacing w:line="360" w:lineRule="exact"/>
              <w:jc w:val="right"/>
              <w:rPr>
                <w:rFonts w:hint="default" w:ascii="Times New Roman" w:hAnsi="Times New Roman"/>
                <w:color w:val="000000"/>
                <w:sz w:val="28"/>
                <w:szCs w:val="28"/>
              </w:rPr>
            </w:pPr>
          </w:p>
        </w:tc>
      </w:tr>
      <w:tr w14:paraId="4650F57C">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2D4C66C">
            <w:pPr>
              <w:widowControl/>
              <w:spacing w:line="360" w:lineRule="exact"/>
              <w:jc w:val="left"/>
              <w:textAlignment w:val="center"/>
              <w:rPr>
                <w:rFonts w:cs="方正仿宋_GBK"/>
                <w:color w:val="000000"/>
                <w:sz w:val="28"/>
                <w:szCs w:val="28"/>
              </w:rPr>
            </w:pPr>
            <w:r>
              <w:rPr>
                <w:rFonts w:cs="方正仿宋_GBK"/>
                <w:color w:val="000000"/>
                <w:sz w:val="28"/>
                <w:szCs w:val="28"/>
                <w:lang w:bidi="ar"/>
              </w:rPr>
              <w:t>三、地方政府债务还本支出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6D55688">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74299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B22881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0C5F194">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C4AE853">
            <w:pPr>
              <w:widowControl/>
              <w:spacing w:line="360" w:lineRule="exact"/>
              <w:jc w:val="right"/>
              <w:rPr>
                <w:rFonts w:hint="default" w:ascii="Times New Roman" w:hAnsi="Times New Roman"/>
                <w:color w:val="000000"/>
                <w:sz w:val="28"/>
                <w:szCs w:val="28"/>
              </w:rPr>
            </w:pPr>
          </w:p>
        </w:tc>
      </w:tr>
      <w:tr w14:paraId="2986B20C">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04730349">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地方政府债券还本支出</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72A5A5A">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E7B4EC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60FE1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E0D6673">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920EEE2">
            <w:pPr>
              <w:widowControl/>
              <w:spacing w:line="360" w:lineRule="exact"/>
              <w:jc w:val="right"/>
              <w:rPr>
                <w:rFonts w:hint="default" w:ascii="Times New Roman" w:hAnsi="Times New Roman"/>
                <w:color w:val="000000"/>
                <w:sz w:val="28"/>
                <w:szCs w:val="28"/>
              </w:rPr>
            </w:pPr>
          </w:p>
        </w:tc>
      </w:tr>
      <w:tr w14:paraId="0653D02D">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12E8C">
            <w:pPr>
              <w:widowControl/>
              <w:spacing w:line="360" w:lineRule="exact"/>
              <w:jc w:val="left"/>
              <w:textAlignment w:val="center"/>
              <w:rPr>
                <w:rFonts w:cs="方正仿宋_GBK"/>
                <w:color w:val="000000"/>
                <w:sz w:val="28"/>
                <w:szCs w:val="28"/>
              </w:rPr>
            </w:pPr>
            <w:r>
              <w:rPr>
                <w:rFonts w:cs="方正仿宋_GBK"/>
                <w:color w:val="000000"/>
                <w:sz w:val="28"/>
                <w:szCs w:val="28"/>
                <w:lang w:bidi="ar"/>
              </w:rPr>
              <w:t>四、安排预算稳定调节基金</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4370364F">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6D25FF4">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F555BE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161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1004196">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A825B8E">
            <w:pPr>
              <w:widowControl/>
              <w:spacing w:line="360" w:lineRule="exact"/>
              <w:jc w:val="right"/>
              <w:rPr>
                <w:rFonts w:hint="default" w:ascii="Times New Roman" w:hAnsi="Times New Roman"/>
                <w:color w:val="000000"/>
                <w:sz w:val="28"/>
                <w:szCs w:val="28"/>
              </w:rPr>
            </w:pPr>
          </w:p>
        </w:tc>
      </w:tr>
      <w:tr w14:paraId="255D5A31">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80D81B7">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五、地方政府债券转贷支出 </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33FC861">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70D75A">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D87C11A">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0F6E06B">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7A05565">
            <w:pPr>
              <w:widowControl/>
              <w:spacing w:line="360" w:lineRule="exact"/>
              <w:jc w:val="right"/>
              <w:rPr>
                <w:rFonts w:hint="default" w:ascii="Times New Roman" w:hAnsi="Times New Roman"/>
                <w:color w:val="000000"/>
                <w:sz w:val="28"/>
                <w:szCs w:val="28"/>
              </w:rPr>
            </w:pPr>
          </w:p>
        </w:tc>
      </w:tr>
      <w:tr w14:paraId="35F1AF7F">
        <w:tblPrEx>
          <w:tblCellMar>
            <w:top w:w="15" w:type="dxa"/>
            <w:left w:w="15" w:type="dxa"/>
            <w:bottom w:w="15" w:type="dxa"/>
            <w:right w:w="15" w:type="dxa"/>
          </w:tblCellMar>
        </w:tblPrEx>
        <w:trPr>
          <w:trHeight w:val="763"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B026231">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地方政府债券转贷支出（新增）</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664D08E">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BF0910">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21DA8B4">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1807862">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39C6CCA">
            <w:pPr>
              <w:widowControl/>
              <w:spacing w:line="360" w:lineRule="exact"/>
              <w:jc w:val="right"/>
              <w:rPr>
                <w:rFonts w:hint="default" w:ascii="Times New Roman" w:hAnsi="Times New Roman"/>
                <w:color w:val="000000"/>
                <w:sz w:val="28"/>
                <w:szCs w:val="28"/>
              </w:rPr>
            </w:pPr>
          </w:p>
        </w:tc>
      </w:tr>
      <w:tr w14:paraId="7D7AF051">
        <w:tblPrEx>
          <w:tblCellMar>
            <w:top w:w="15" w:type="dxa"/>
            <w:left w:w="15" w:type="dxa"/>
            <w:bottom w:w="15" w:type="dxa"/>
            <w:right w:w="15" w:type="dxa"/>
          </w:tblCellMar>
        </w:tblPrEx>
        <w:trPr>
          <w:trHeight w:val="739"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4B626D97">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地方政府债券转贷支出（置换）</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CA281B2">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1DD634A">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AB82A36">
            <w:pPr>
              <w:widowControl/>
              <w:spacing w:line="360" w:lineRule="exact"/>
              <w:jc w:val="right"/>
              <w:rPr>
                <w:rFonts w:hint="default" w:ascii="Times New Roman" w:hAnsi="Times New Roman"/>
                <w:color w:val="000000"/>
                <w:sz w:val="28"/>
                <w:szCs w:val="28"/>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3D1C4CE">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0B5BDD9">
            <w:pPr>
              <w:widowControl/>
              <w:spacing w:line="360" w:lineRule="exact"/>
              <w:jc w:val="right"/>
              <w:rPr>
                <w:rFonts w:hint="default" w:ascii="Times New Roman" w:hAnsi="Times New Roman"/>
                <w:color w:val="000000"/>
                <w:sz w:val="28"/>
                <w:szCs w:val="28"/>
              </w:rPr>
            </w:pPr>
          </w:p>
        </w:tc>
      </w:tr>
      <w:tr w14:paraId="6E343A98">
        <w:tblPrEx>
          <w:tblCellMar>
            <w:top w:w="15" w:type="dxa"/>
            <w:left w:w="15" w:type="dxa"/>
            <w:bottom w:w="15" w:type="dxa"/>
            <w:right w:w="15" w:type="dxa"/>
          </w:tblCellMar>
        </w:tblPrEx>
        <w:trPr>
          <w:trHeight w:val="454" w:hRule="exact"/>
        </w:trPr>
        <w:tc>
          <w:tcPr>
            <w:tcW w:w="3626" w:type="dxa"/>
            <w:tcBorders>
              <w:top w:val="single" w:color="000000" w:sz="4" w:space="0"/>
              <w:left w:val="single" w:color="000000" w:sz="4" w:space="0"/>
              <w:bottom w:val="single" w:color="000000" w:sz="4" w:space="0"/>
              <w:right w:val="single" w:color="000000" w:sz="4" w:space="0"/>
            </w:tcBorders>
            <w:noWrap w:val="0"/>
            <w:vAlign w:val="center"/>
          </w:tcPr>
          <w:p w14:paraId="18824CB3">
            <w:pPr>
              <w:widowControl/>
              <w:spacing w:line="360" w:lineRule="exact"/>
              <w:jc w:val="left"/>
              <w:textAlignment w:val="center"/>
              <w:rPr>
                <w:rFonts w:cs="方正仿宋_GBK"/>
                <w:color w:val="000000"/>
                <w:sz w:val="28"/>
                <w:szCs w:val="28"/>
              </w:rPr>
            </w:pPr>
            <w:r>
              <w:rPr>
                <w:rFonts w:cs="方正仿宋_GBK"/>
                <w:color w:val="000000"/>
                <w:sz w:val="28"/>
                <w:szCs w:val="28"/>
                <w:lang w:bidi="ar"/>
              </w:rPr>
              <w:t>六、结转下年</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27EE9B1D">
            <w:pPr>
              <w:widowControl/>
              <w:spacing w:line="360" w:lineRule="exact"/>
              <w:jc w:val="right"/>
              <w:rPr>
                <w:rFonts w:hint="default" w:ascii="Times New Roman" w:hAnsi="Times New Roman"/>
                <w:color w:val="000000"/>
                <w:sz w:val="28"/>
                <w:szCs w:val="2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4E6708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17500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B92A7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17133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427691F">
            <w:pPr>
              <w:widowControl/>
              <w:spacing w:line="360" w:lineRule="exact"/>
              <w:jc w:val="right"/>
              <w:rPr>
                <w:rFonts w:hint="default" w:ascii="Times New Roman" w:hAnsi="Times New Roman"/>
                <w:color w:val="000000"/>
                <w:sz w:val="28"/>
                <w:szCs w:val="28"/>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CCA5AD8">
            <w:pPr>
              <w:widowControl/>
              <w:spacing w:line="360" w:lineRule="exact"/>
              <w:jc w:val="right"/>
              <w:rPr>
                <w:rFonts w:hint="default" w:ascii="Times New Roman" w:hAnsi="Times New Roman"/>
                <w:color w:val="000000"/>
                <w:sz w:val="28"/>
                <w:szCs w:val="28"/>
              </w:rPr>
            </w:pPr>
          </w:p>
        </w:tc>
      </w:tr>
    </w:tbl>
    <w:p w14:paraId="769F9CB3">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注：1.</w:t>
      </w:r>
      <w:r>
        <w:rPr>
          <w:rFonts w:ascii="Times New Roman" w:hAnsi="Times New Roman"/>
          <w:color w:val="000000"/>
          <w:sz w:val="28"/>
          <w:szCs w:val="28"/>
        </w:rPr>
        <w:t xml:space="preserve"> </w:t>
      </w:r>
      <w:r>
        <w:rPr>
          <w:rFonts w:hint="default" w:ascii="Times New Roman" w:hAnsi="Times New Roman"/>
          <w:color w:val="000000"/>
          <w:sz w:val="28"/>
          <w:szCs w:val="28"/>
        </w:rPr>
        <w:t>本表直观反映2018年一般公共预算收入与支出的平衡关系。</w:t>
      </w:r>
    </w:p>
    <w:p w14:paraId="0B19DB84">
      <w:pPr>
        <w:spacing w:line="360" w:lineRule="exact"/>
        <w:ind w:firstLine="560"/>
        <w:rPr>
          <w:rFonts w:hint="default" w:ascii="Times New Roman" w:hAnsi="Times New Roman"/>
          <w:color w:val="000000"/>
          <w:sz w:val="28"/>
          <w:szCs w:val="28"/>
        </w:rPr>
      </w:pPr>
      <w:r>
        <w:rPr>
          <w:rFonts w:hint="default" w:ascii="Times New Roman" w:hAnsi="Times New Roman"/>
          <w:color w:val="000000"/>
          <w:sz w:val="28"/>
          <w:szCs w:val="28"/>
        </w:rPr>
        <w:t>2.</w:t>
      </w:r>
      <w:r>
        <w:rPr>
          <w:rFonts w:ascii="Times New Roman" w:hAnsi="Times New Roman"/>
          <w:color w:val="000000"/>
          <w:sz w:val="28"/>
          <w:szCs w:val="28"/>
        </w:rPr>
        <w:t xml:space="preserve"> </w:t>
      </w:r>
      <w:r>
        <w:rPr>
          <w:rFonts w:hint="default" w:ascii="Times New Roman" w:hAnsi="Times New Roman"/>
          <w:color w:val="000000"/>
          <w:sz w:val="28"/>
          <w:szCs w:val="28"/>
        </w:rPr>
        <w:t>收入总计（本级收入合计+转移性收入合计）=支出总计（本级支出合计+转移性支出合计）。</w:t>
      </w:r>
    </w:p>
    <w:p w14:paraId="3B211F59">
      <w:pPr>
        <w:spacing w:line="360" w:lineRule="exact"/>
        <w:ind w:firstLine="560"/>
        <w:rPr>
          <w:rFonts w:cs="方正仿宋_GBK"/>
          <w:color w:val="000000"/>
          <w:szCs w:val="32"/>
        </w:rPr>
      </w:pPr>
      <w:r>
        <w:rPr>
          <w:rFonts w:hint="default" w:ascii="Times New Roman" w:hAnsi="Times New Roman"/>
          <w:color w:val="000000"/>
          <w:sz w:val="28"/>
          <w:szCs w:val="28"/>
        </w:rPr>
        <w:t>3.</w:t>
      </w:r>
      <w:r>
        <w:rPr>
          <w:rFonts w:ascii="Times New Roman" w:hAnsi="Times New Roman"/>
          <w:color w:val="000000"/>
          <w:sz w:val="28"/>
          <w:szCs w:val="28"/>
        </w:rPr>
        <w:t xml:space="preserve"> </w:t>
      </w:r>
      <w:r>
        <w:rPr>
          <w:rFonts w:hint="default" w:ascii="Times New Roman" w:hAnsi="Times New Roman"/>
          <w:color w:val="000000"/>
          <w:sz w:val="28"/>
          <w:szCs w:val="28"/>
        </w:rPr>
        <w:t>调整预算数是指根据预算法规定，经市人大常委会审查批准对年初预算进行调整后形成的预算数，下同。</w:t>
      </w:r>
    </w:p>
    <w:p w14:paraId="230FBDA3">
      <w:pPr>
        <w:spacing w:line="594" w:lineRule="exact"/>
        <w:rPr>
          <w:rFonts w:cs="方正仿宋_GBK"/>
          <w:color w:val="000000"/>
          <w:szCs w:val="32"/>
        </w:rPr>
      </w:pPr>
    </w:p>
    <w:p w14:paraId="4FFA6B7A">
      <w:pPr>
        <w:spacing w:line="594" w:lineRule="exact"/>
        <w:rPr>
          <w:rFonts w:ascii="方正小标宋_GBK" w:hAnsi="方正小标宋_GBK" w:eastAsia="方正小标宋_GBK" w:cs="方正小标宋_GBK"/>
          <w:color w:val="000000"/>
          <w:sz w:val="44"/>
          <w:szCs w:val="44"/>
        </w:rPr>
      </w:pPr>
      <w:r>
        <w:rPr>
          <w:rFonts w:ascii="方正黑体_GBK" w:hAnsi="方正黑体_GBK" w:eastAsia="方正黑体_GBK" w:cs="方正黑体_GBK"/>
          <w:color w:val="000000"/>
        </w:rPr>
        <w:t>附件5</w:t>
      </w:r>
    </w:p>
    <w:p w14:paraId="685731CE">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2018年区级一般公共预算本级支出执行表</w:t>
      </w:r>
    </w:p>
    <w:p w14:paraId="4215CC6F">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6077"/>
        <w:gridCol w:w="2797"/>
      </w:tblGrid>
      <w:tr w14:paraId="0A4AFBC5">
        <w:tblPrEx>
          <w:tblCellMar>
            <w:top w:w="15" w:type="dxa"/>
            <w:left w:w="15" w:type="dxa"/>
            <w:bottom w:w="15" w:type="dxa"/>
            <w:right w:w="15" w:type="dxa"/>
          </w:tblCellMar>
        </w:tblPrEx>
        <w:trPr>
          <w:trHeight w:val="425" w:hRule="exact"/>
          <w:tblHeader/>
        </w:trPr>
        <w:tc>
          <w:tcPr>
            <w:tcW w:w="6077" w:type="dxa"/>
            <w:tcBorders>
              <w:top w:val="single" w:color="000000" w:sz="4" w:space="0"/>
              <w:left w:val="single" w:color="000000" w:sz="4" w:space="0"/>
              <w:bottom w:val="single" w:color="000000" w:sz="4" w:space="0"/>
              <w:right w:val="single" w:color="000000" w:sz="4" w:space="0"/>
            </w:tcBorders>
            <w:noWrap w:val="0"/>
            <w:vAlign w:val="center"/>
          </w:tcPr>
          <w:p w14:paraId="3B01229C">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2797" w:type="dxa"/>
            <w:tcBorders>
              <w:top w:val="single" w:color="000000" w:sz="4" w:space="0"/>
              <w:left w:val="single" w:color="000000" w:sz="4" w:space="0"/>
              <w:bottom w:val="single" w:color="000000" w:sz="4" w:space="0"/>
              <w:right w:val="single" w:color="000000" w:sz="4" w:space="0"/>
            </w:tcBorders>
            <w:noWrap w:val="0"/>
            <w:vAlign w:val="center"/>
          </w:tcPr>
          <w:p w14:paraId="586CE057">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r>
      <w:tr w14:paraId="3E30958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noWrap w:val="0"/>
            <w:vAlign w:val="center"/>
          </w:tcPr>
          <w:p w14:paraId="14309D59">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2797" w:type="dxa"/>
            <w:tcBorders>
              <w:top w:val="single" w:color="000000" w:sz="4" w:space="0"/>
              <w:left w:val="single" w:color="000000" w:sz="4" w:space="0"/>
              <w:bottom w:val="single" w:color="000000" w:sz="4" w:space="0"/>
              <w:right w:val="single" w:color="000000" w:sz="4" w:space="0"/>
            </w:tcBorders>
            <w:noWrap w:val="0"/>
            <w:vAlign w:val="center"/>
          </w:tcPr>
          <w:p w14:paraId="75745D49">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267034</w:t>
            </w:r>
          </w:p>
        </w:tc>
      </w:tr>
      <w:tr w14:paraId="6EEDC58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4EDD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一般公共服务支出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9A03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21213 </w:t>
            </w:r>
          </w:p>
        </w:tc>
      </w:tr>
      <w:tr w14:paraId="48FDA4D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682A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政协事务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3BAD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57 </w:t>
            </w:r>
          </w:p>
        </w:tc>
      </w:tr>
      <w:tr w14:paraId="6C08ABC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9131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参政议政</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2D3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57 </w:t>
            </w:r>
          </w:p>
        </w:tc>
      </w:tr>
      <w:tr w14:paraId="76F28ED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E53D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政府办公厅(室)及相关机构事务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CCF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3377 </w:t>
            </w:r>
          </w:p>
        </w:tc>
      </w:tr>
      <w:tr w14:paraId="5C3EBE8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6320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0D6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1637 </w:t>
            </w:r>
          </w:p>
        </w:tc>
      </w:tr>
      <w:tr w14:paraId="0914773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EA92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BEC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411 </w:t>
            </w:r>
          </w:p>
        </w:tc>
      </w:tr>
      <w:tr w14:paraId="6950A23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0508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政务公开审批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BE46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 </w:t>
            </w:r>
          </w:p>
        </w:tc>
      </w:tr>
      <w:tr w14:paraId="542D89B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DDBA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信访事务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0AB3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512 </w:t>
            </w:r>
          </w:p>
        </w:tc>
      </w:tr>
      <w:tr w14:paraId="144E64C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A289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4D4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732 </w:t>
            </w:r>
          </w:p>
        </w:tc>
      </w:tr>
      <w:tr w14:paraId="7A39C6E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B4B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其他政府办公厅(室)及相关机构事务支出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6B7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 </w:t>
            </w:r>
          </w:p>
        </w:tc>
      </w:tr>
      <w:tr w14:paraId="0CC96CF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CAC0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发展与改革事务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4F9B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1681 </w:t>
            </w:r>
          </w:p>
        </w:tc>
      </w:tr>
      <w:tr w14:paraId="096302F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5AAB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171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650 </w:t>
            </w:r>
          </w:p>
        </w:tc>
      </w:tr>
      <w:tr w14:paraId="4A80579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6338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B11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719 </w:t>
            </w:r>
          </w:p>
        </w:tc>
      </w:tr>
      <w:tr w14:paraId="0569F8F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FFAC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1F5C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298 </w:t>
            </w:r>
          </w:p>
        </w:tc>
      </w:tr>
      <w:tr w14:paraId="2DBC14C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960E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其他发展与改革事务支出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B4AA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1640609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B64E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统计信息事务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9AFF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656 </w:t>
            </w:r>
          </w:p>
        </w:tc>
      </w:tr>
      <w:tr w14:paraId="34B758C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CACA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D1C9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282 </w:t>
            </w:r>
          </w:p>
        </w:tc>
      </w:tr>
      <w:tr w14:paraId="780BFA8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A5D3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专项统计业务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DD11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191 </w:t>
            </w:r>
          </w:p>
        </w:tc>
      </w:tr>
      <w:tr w14:paraId="6CE2253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4A2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专项普查活动</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0B4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 </w:t>
            </w:r>
          </w:p>
        </w:tc>
      </w:tr>
      <w:tr w14:paraId="5197BF6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EEB5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统计抽样调查</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A0D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 </w:t>
            </w:r>
          </w:p>
        </w:tc>
      </w:tr>
      <w:tr w14:paraId="001994A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E730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4675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3B845EF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CF5D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011A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1395 </w:t>
            </w:r>
          </w:p>
        </w:tc>
      </w:tr>
      <w:tr w14:paraId="45D0A4C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5B84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7247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899 </w:t>
            </w:r>
          </w:p>
        </w:tc>
      </w:tr>
      <w:tr w14:paraId="1C4BA8A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1285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4FF7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 </w:t>
            </w:r>
          </w:p>
        </w:tc>
      </w:tr>
      <w:tr w14:paraId="5BFCD9C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7A4B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预算改革业务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859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5EF4BF5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7AB5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财政国库业务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A209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58BAC95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C89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财政监察</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8F62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2CACCC6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6009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信息化建设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237B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188 </w:t>
            </w:r>
          </w:p>
        </w:tc>
      </w:tr>
      <w:tr w14:paraId="47660FE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290E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财政委托业务支出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9C4C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4C05D05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5109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CDDC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148 </w:t>
            </w:r>
          </w:p>
        </w:tc>
      </w:tr>
      <w:tr w14:paraId="353BE8C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990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其他财政事务支出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F2B5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 </w:t>
            </w:r>
          </w:p>
        </w:tc>
      </w:tr>
      <w:tr w14:paraId="25ED2A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FB31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税收事务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D65E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1500 </w:t>
            </w:r>
          </w:p>
        </w:tc>
      </w:tr>
      <w:tr w14:paraId="75AB2B4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BBD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其他税收事务支出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351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1500 </w:t>
            </w:r>
          </w:p>
        </w:tc>
      </w:tr>
      <w:tr w14:paraId="030600F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FE9A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审计事务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1A6F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236 </w:t>
            </w:r>
          </w:p>
        </w:tc>
      </w:tr>
      <w:tr w14:paraId="64A3F33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8BCC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审计业务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C700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223 </w:t>
            </w:r>
          </w:p>
        </w:tc>
      </w:tr>
      <w:tr w14:paraId="2F478F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13E1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信息化建设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4B83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 </w:t>
            </w:r>
          </w:p>
        </w:tc>
      </w:tr>
      <w:tr w14:paraId="50EE809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3265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人力资源事务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C4B1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390 </w:t>
            </w:r>
          </w:p>
        </w:tc>
      </w:tr>
      <w:tr w14:paraId="1D5AE35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7D5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军队转业干部安置</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35C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103 </w:t>
            </w:r>
          </w:p>
        </w:tc>
      </w:tr>
      <w:tr w14:paraId="0B5F954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18AA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引进人才费用</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67F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2CD83E0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01FD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公务员招考</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8BB8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 </w:t>
            </w:r>
          </w:p>
        </w:tc>
      </w:tr>
      <w:tr w14:paraId="099689E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E8AF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其他人力资源事务支出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BA4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188 </w:t>
            </w:r>
          </w:p>
        </w:tc>
      </w:tr>
      <w:tr w14:paraId="5F7BE4E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7D5B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纪检监察事务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D835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668 </w:t>
            </w:r>
          </w:p>
        </w:tc>
      </w:tr>
      <w:tr w14:paraId="2E1FC47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EC9A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A430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507 </w:t>
            </w:r>
          </w:p>
        </w:tc>
      </w:tr>
      <w:tr w14:paraId="226EFCF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40C6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D0B3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114 </w:t>
            </w:r>
          </w:p>
        </w:tc>
      </w:tr>
      <w:tr w14:paraId="5D09F0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6FF4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DFD3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 </w:t>
            </w:r>
          </w:p>
        </w:tc>
      </w:tr>
      <w:tr w14:paraId="10D4BED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43B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商贸事务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D9D3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3300 </w:t>
            </w:r>
          </w:p>
        </w:tc>
      </w:tr>
      <w:tr w14:paraId="1DA2F7B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B2C4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招商引资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6C6B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3300 </w:t>
            </w:r>
          </w:p>
        </w:tc>
      </w:tr>
      <w:tr w14:paraId="7F4091A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78CF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工商行政管理事务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3B3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 </w:t>
            </w:r>
          </w:p>
        </w:tc>
      </w:tr>
      <w:tr w14:paraId="42FFBD8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281C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其他工商行政管理事务支出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9ED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 </w:t>
            </w:r>
          </w:p>
        </w:tc>
      </w:tr>
      <w:tr w14:paraId="3D8BDEF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72A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质量技术监督与检验检疫事务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F8A1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 </w:t>
            </w:r>
          </w:p>
        </w:tc>
      </w:tr>
      <w:tr w14:paraId="3894291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763E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其他质量技术监督与检验检疫事务支出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A44D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 </w:t>
            </w:r>
          </w:p>
        </w:tc>
      </w:tr>
      <w:tr w14:paraId="24C38F0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A86E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民族事务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99A5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 </w:t>
            </w:r>
          </w:p>
        </w:tc>
      </w:tr>
      <w:tr w14:paraId="2739A7B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B291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29DF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 </w:t>
            </w:r>
          </w:p>
        </w:tc>
      </w:tr>
      <w:tr w14:paraId="434A8B2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03A4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宗教事务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571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162 </w:t>
            </w:r>
          </w:p>
        </w:tc>
      </w:tr>
      <w:tr w14:paraId="3F5F6D8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44DD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D48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 </w:t>
            </w:r>
          </w:p>
        </w:tc>
      </w:tr>
      <w:tr w14:paraId="1D55A97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8C67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其他宗教事务支出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F3A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 </w:t>
            </w:r>
          </w:p>
        </w:tc>
      </w:tr>
      <w:tr w14:paraId="0EEA8E2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A11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档案事务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62E4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297 </w:t>
            </w:r>
          </w:p>
        </w:tc>
      </w:tr>
      <w:tr w14:paraId="123E994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AB6C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F0F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139 </w:t>
            </w:r>
          </w:p>
        </w:tc>
      </w:tr>
      <w:tr w14:paraId="16DF6C6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D2F4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2FBB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 </w:t>
            </w:r>
          </w:p>
        </w:tc>
      </w:tr>
      <w:tr w14:paraId="0A8550B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C1C5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档案馆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F925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 </w:t>
            </w:r>
          </w:p>
        </w:tc>
      </w:tr>
      <w:tr w14:paraId="77FD123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C79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民主党派及工商联事务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2B5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293 </w:t>
            </w:r>
          </w:p>
        </w:tc>
      </w:tr>
      <w:tr w14:paraId="3167881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FE15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A403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 </w:t>
            </w:r>
          </w:p>
        </w:tc>
      </w:tr>
      <w:tr w14:paraId="62AFC44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F16B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531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7308AD5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1602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参政议政</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B479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 </w:t>
            </w:r>
          </w:p>
        </w:tc>
      </w:tr>
      <w:tr w14:paraId="0A12FBE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130A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1425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74 </w:t>
            </w:r>
          </w:p>
        </w:tc>
      </w:tr>
      <w:tr w14:paraId="2B51A98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79E4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群众团体事务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7D8F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761 </w:t>
            </w:r>
          </w:p>
        </w:tc>
      </w:tr>
      <w:tr w14:paraId="64FFF33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2DE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F3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371 </w:t>
            </w:r>
          </w:p>
        </w:tc>
      </w:tr>
      <w:tr w14:paraId="0E9491A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14ED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ACB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194 </w:t>
            </w:r>
          </w:p>
        </w:tc>
      </w:tr>
      <w:tr w14:paraId="1763441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55D8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A309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126 </w:t>
            </w:r>
          </w:p>
        </w:tc>
      </w:tr>
      <w:tr w14:paraId="6F82E9A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6760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其他群众团体事务支出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F7B6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 </w:t>
            </w:r>
          </w:p>
        </w:tc>
      </w:tr>
      <w:tr w14:paraId="3A2A229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3964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党委办公厅(室)及相关机构事务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0621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1345 </w:t>
            </w:r>
          </w:p>
        </w:tc>
      </w:tr>
      <w:tr w14:paraId="5219A28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5E25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2D3A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656 </w:t>
            </w:r>
          </w:p>
        </w:tc>
      </w:tr>
      <w:tr w14:paraId="09D5A27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9627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263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450 </w:t>
            </w:r>
          </w:p>
        </w:tc>
      </w:tr>
      <w:tr w14:paraId="0E8A0AB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6D80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A95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239 </w:t>
            </w:r>
          </w:p>
        </w:tc>
      </w:tr>
      <w:tr w14:paraId="7E1060A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3DFF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组织事务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22D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1114 </w:t>
            </w:r>
          </w:p>
        </w:tc>
      </w:tr>
      <w:tr w14:paraId="162C372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95C6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879C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375 </w:t>
            </w:r>
          </w:p>
        </w:tc>
      </w:tr>
      <w:tr w14:paraId="2270B11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4393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EB02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645 </w:t>
            </w:r>
          </w:p>
        </w:tc>
      </w:tr>
      <w:tr w14:paraId="12F1838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4F84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6085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 </w:t>
            </w:r>
          </w:p>
        </w:tc>
      </w:tr>
      <w:tr w14:paraId="2315810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8A09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宣传事务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B55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1838 </w:t>
            </w:r>
          </w:p>
        </w:tc>
      </w:tr>
      <w:tr w14:paraId="65CC0A9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D1AA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A941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426 </w:t>
            </w:r>
          </w:p>
        </w:tc>
      </w:tr>
      <w:tr w14:paraId="376B642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1FFF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1C70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540 </w:t>
            </w:r>
          </w:p>
        </w:tc>
      </w:tr>
      <w:tr w14:paraId="266E295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7D65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98F7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272 </w:t>
            </w:r>
          </w:p>
        </w:tc>
      </w:tr>
      <w:tr w14:paraId="6B59BD4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DEFE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其他宣传事务支出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10C4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r>
      <w:tr w14:paraId="67DC942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84E1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统战事务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D1B4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399 </w:t>
            </w:r>
          </w:p>
        </w:tc>
      </w:tr>
      <w:tr w14:paraId="19FA246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DB90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9C2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169 </w:t>
            </w:r>
          </w:p>
        </w:tc>
      </w:tr>
      <w:tr w14:paraId="6501DF2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BD47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187A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 </w:t>
            </w:r>
          </w:p>
        </w:tc>
      </w:tr>
      <w:tr w14:paraId="738BA31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C9D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E3B2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178 </w:t>
            </w:r>
          </w:p>
        </w:tc>
      </w:tr>
      <w:tr w14:paraId="32A19DD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558A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其他共产党事务支出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3F5E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1700 </w:t>
            </w:r>
          </w:p>
        </w:tc>
      </w:tr>
      <w:tr w14:paraId="1E88BC3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EF23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3C6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470 </w:t>
            </w:r>
          </w:p>
        </w:tc>
      </w:tr>
      <w:tr w14:paraId="0DCCDEA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76A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F5C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1187 </w:t>
            </w:r>
          </w:p>
        </w:tc>
      </w:tr>
      <w:tr w14:paraId="5EF78AA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FC16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22D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 </w:t>
            </w:r>
          </w:p>
        </w:tc>
      </w:tr>
      <w:tr w14:paraId="5E1668A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D9AA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6BF3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r>
      <w:tr w14:paraId="1551AF1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4862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国防动员</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3791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r>
      <w:tr w14:paraId="286DE08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A45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人民防空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F84A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r>
      <w:tr w14:paraId="1C7C15D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6C20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公共安全支出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67E5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16718 </w:t>
            </w:r>
          </w:p>
        </w:tc>
      </w:tr>
      <w:tr w14:paraId="3DC7B56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9F31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武装警察</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5298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1404 </w:t>
            </w:r>
          </w:p>
        </w:tc>
      </w:tr>
      <w:tr w14:paraId="6523447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698A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内卫</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E51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67E15FE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6603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消防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882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1304 </w:t>
            </w:r>
          </w:p>
        </w:tc>
      </w:tr>
      <w:tr w14:paraId="75CA8CF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391D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其他武装警察支出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501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53F8E92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54CD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公安</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7CD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14272 </w:t>
            </w:r>
          </w:p>
        </w:tc>
      </w:tr>
      <w:tr w14:paraId="0F61A77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23A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32C0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12080 </w:t>
            </w:r>
          </w:p>
        </w:tc>
      </w:tr>
      <w:tr w14:paraId="22B7998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4FB0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37E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206 </w:t>
            </w:r>
          </w:p>
        </w:tc>
      </w:tr>
      <w:tr w14:paraId="68ADBB5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CB0B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治安管理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126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392 </w:t>
            </w:r>
          </w:p>
        </w:tc>
      </w:tr>
      <w:tr w14:paraId="2D18380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4886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刑事侦查</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2112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7823479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888E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禁毒管理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A5A7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363DE59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3EF9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道路交通管理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AC1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400 </w:t>
            </w:r>
          </w:p>
        </w:tc>
      </w:tr>
      <w:tr w14:paraId="4B8D611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559B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拘押收教场所管理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0289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4C09C8C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84A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警犬繁育及训养</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EF91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028E5C5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845B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信息化建设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DEB3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624 </w:t>
            </w:r>
          </w:p>
        </w:tc>
      </w:tr>
      <w:tr w14:paraId="66E33A3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59A4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司法</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D293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1042 </w:t>
            </w:r>
          </w:p>
        </w:tc>
      </w:tr>
      <w:tr w14:paraId="2A8740F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3EEE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14C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713 </w:t>
            </w:r>
          </w:p>
        </w:tc>
      </w:tr>
      <w:tr w14:paraId="442827C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1D7E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E4A4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 </w:t>
            </w:r>
          </w:p>
        </w:tc>
      </w:tr>
      <w:tr w14:paraId="6CBB5D0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0E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基层司法业务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09C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115 </w:t>
            </w:r>
          </w:p>
        </w:tc>
      </w:tr>
      <w:tr w14:paraId="1431157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F06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普法宣传</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15D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 </w:t>
            </w:r>
          </w:p>
        </w:tc>
      </w:tr>
      <w:tr w14:paraId="458B8E3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63A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律师公证管理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C61C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r w14:paraId="743E386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D33D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法律援助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632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 </w:t>
            </w:r>
          </w:p>
        </w:tc>
      </w:tr>
      <w:tr w14:paraId="60F255A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248B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社区矫正</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6E31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23599A9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FB22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297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 </w:t>
            </w:r>
          </w:p>
        </w:tc>
      </w:tr>
      <w:tr w14:paraId="5578919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CC2E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其他司法支出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7D0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3184CF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C1B4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C9AD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46144 </w:t>
            </w:r>
          </w:p>
        </w:tc>
      </w:tr>
      <w:tr w14:paraId="473EAE2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0E1B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教育管理事务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83FF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808 </w:t>
            </w:r>
          </w:p>
        </w:tc>
      </w:tr>
      <w:tr w14:paraId="72E35DB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9A62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1325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390 </w:t>
            </w:r>
          </w:p>
        </w:tc>
      </w:tr>
      <w:tr w14:paraId="5035CD7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B04A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DABD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 </w:t>
            </w:r>
          </w:p>
        </w:tc>
      </w:tr>
      <w:tr w14:paraId="36C79F4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BFCD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其他教育管理事务支出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5E1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293 </w:t>
            </w:r>
          </w:p>
        </w:tc>
      </w:tr>
      <w:tr w14:paraId="6585301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EEA7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普通教育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E35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37876 </w:t>
            </w:r>
          </w:p>
        </w:tc>
      </w:tr>
      <w:tr w14:paraId="7541E1F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DBBB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学前教育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606E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2300 </w:t>
            </w:r>
          </w:p>
        </w:tc>
      </w:tr>
      <w:tr w14:paraId="71C42EB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8CEC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小学教育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C7B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18522 </w:t>
            </w:r>
          </w:p>
        </w:tc>
      </w:tr>
      <w:tr w14:paraId="56B0612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580B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初中教育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3EA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10557 </w:t>
            </w:r>
          </w:p>
        </w:tc>
      </w:tr>
      <w:tr w14:paraId="013805A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6F5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高中教育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DBB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6483 </w:t>
            </w:r>
          </w:p>
        </w:tc>
      </w:tr>
      <w:tr w14:paraId="45F10E5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C766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其他普通教育支出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3C5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488EFBD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D2BA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职业教育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0863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4453 </w:t>
            </w:r>
          </w:p>
        </w:tc>
      </w:tr>
      <w:tr w14:paraId="4A08B6F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0ED1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中专教育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1766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1800 </w:t>
            </w:r>
          </w:p>
        </w:tc>
      </w:tr>
      <w:tr w14:paraId="0CE2C51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239A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职业高中教育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7071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2548 </w:t>
            </w:r>
          </w:p>
        </w:tc>
      </w:tr>
      <w:tr w14:paraId="07FEB68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5531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其他职业教育支出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DB6E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105 </w:t>
            </w:r>
          </w:p>
        </w:tc>
      </w:tr>
      <w:tr w14:paraId="6865CC0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9623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特殊教育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B062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 </w:t>
            </w:r>
          </w:p>
        </w:tc>
      </w:tr>
      <w:tr w14:paraId="44E3A9B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E67B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其他特殊教育支出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D1F9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 </w:t>
            </w:r>
          </w:p>
        </w:tc>
      </w:tr>
      <w:tr w14:paraId="06442D4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9BA2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进修及培训</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C9E6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1232 </w:t>
            </w:r>
          </w:p>
        </w:tc>
      </w:tr>
      <w:tr w14:paraId="62CF986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D42A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教师进修</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556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834 </w:t>
            </w:r>
          </w:p>
        </w:tc>
      </w:tr>
      <w:tr w14:paraId="26435A7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4129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干部教育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EC1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352 </w:t>
            </w:r>
          </w:p>
        </w:tc>
      </w:tr>
      <w:tr w14:paraId="58A477D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ED0D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培训支出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98F6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 </w:t>
            </w:r>
          </w:p>
        </w:tc>
      </w:tr>
      <w:tr w14:paraId="48785AC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AA32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教育费附加安排的支出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918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1722 </w:t>
            </w:r>
          </w:p>
        </w:tc>
      </w:tr>
      <w:tr w14:paraId="55BEF57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A8C0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其他教育费附加安排的支出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EF27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1722 </w:t>
            </w:r>
          </w:p>
        </w:tc>
      </w:tr>
      <w:tr w14:paraId="491EC06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49D6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科学技术支出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776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1254 </w:t>
            </w:r>
          </w:p>
        </w:tc>
      </w:tr>
      <w:tr w14:paraId="27CAD70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E3C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科学技术管理事务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6B5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248 </w:t>
            </w:r>
          </w:p>
        </w:tc>
      </w:tr>
      <w:tr w14:paraId="2C3DC04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27FA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EBE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221 </w:t>
            </w:r>
          </w:p>
        </w:tc>
      </w:tr>
      <w:tr w14:paraId="7D5758A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3756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其他科学技术管理事务支出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BC92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1B3DA03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333B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技术研究与开发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94C4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r>
      <w:tr w14:paraId="296CA4D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E53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产业技术研究与开发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EC3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r>
      <w:tr w14:paraId="42D3757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8427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科学技术普及</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D3C3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 </w:t>
            </w:r>
          </w:p>
        </w:tc>
      </w:tr>
      <w:tr w14:paraId="4A561C8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F331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科技馆站</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9DC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152 </w:t>
            </w:r>
          </w:p>
        </w:tc>
      </w:tr>
      <w:tr w14:paraId="250295D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82D1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其他科学技术普及支出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7DAB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49D0F4D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D198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其他科学技术支出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8370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219 </w:t>
            </w:r>
          </w:p>
        </w:tc>
      </w:tr>
      <w:tr w14:paraId="6D92E05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42F2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其他科学技术支出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8FF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219 </w:t>
            </w:r>
          </w:p>
        </w:tc>
      </w:tr>
      <w:tr w14:paraId="67B50BD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9A47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文化体育与传媒支出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7377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4120 </w:t>
            </w:r>
          </w:p>
        </w:tc>
      </w:tr>
      <w:tr w14:paraId="0730B32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E2D5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870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957 </w:t>
            </w:r>
          </w:p>
        </w:tc>
      </w:tr>
      <w:tr w14:paraId="3BB1D32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ECFE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868D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194 </w:t>
            </w:r>
          </w:p>
        </w:tc>
      </w:tr>
      <w:tr w14:paraId="3DE392E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9B54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图书馆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F72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209 </w:t>
            </w:r>
          </w:p>
        </w:tc>
      </w:tr>
      <w:tr w14:paraId="5FEFABD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1C2C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文化活动</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4DC9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 </w:t>
            </w:r>
          </w:p>
        </w:tc>
      </w:tr>
      <w:tr w14:paraId="6E0CA19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F985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群众文化</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3005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 </w:t>
            </w:r>
          </w:p>
        </w:tc>
      </w:tr>
      <w:tr w14:paraId="282416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836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文化交流与合作</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334C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 </w:t>
            </w:r>
          </w:p>
        </w:tc>
      </w:tr>
      <w:tr w14:paraId="74297A2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275D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文化创作与保护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351E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2E803CC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0E01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其他文化支出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581A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208 </w:t>
            </w:r>
          </w:p>
        </w:tc>
      </w:tr>
      <w:tr w14:paraId="37BED62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4CCF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8960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 </w:t>
            </w:r>
          </w:p>
        </w:tc>
      </w:tr>
      <w:tr w14:paraId="0AE6190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00C8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博物馆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1FA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 </w:t>
            </w:r>
          </w:p>
        </w:tc>
      </w:tr>
      <w:tr w14:paraId="1DDEF97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4BE3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体育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14A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1290 </w:t>
            </w:r>
          </w:p>
        </w:tc>
      </w:tr>
      <w:tr w14:paraId="74F127D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39A1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9EAD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108 </w:t>
            </w:r>
          </w:p>
        </w:tc>
      </w:tr>
      <w:tr w14:paraId="3AA80BC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95D3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体育场馆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5FCF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946 </w:t>
            </w:r>
          </w:p>
        </w:tc>
      </w:tr>
      <w:tr w14:paraId="4A85BE4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0F03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群众体育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57FD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06C0554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B890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其他体育支出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DFCB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211 </w:t>
            </w:r>
          </w:p>
        </w:tc>
      </w:tr>
      <w:tr w14:paraId="1937BE3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081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新闻出版广播影视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DF8F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1580 </w:t>
            </w:r>
          </w:p>
        </w:tc>
      </w:tr>
      <w:tr w14:paraId="4F6F1A6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8CB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广播</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D6ED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 </w:t>
            </w:r>
          </w:p>
        </w:tc>
      </w:tr>
      <w:tr w14:paraId="0F19E89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F8ED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电视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E1A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1460 </w:t>
            </w:r>
          </w:p>
        </w:tc>
      </w:tr>
      <w:tr w14:paraId="52212C9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1FAF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其他新闻出版广播影视支出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8B85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 </w:t>
            </w:r>
          </w:p>
        </w:tc>
      </w:tr>
      <w:tr w14:paraId="52516E9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6B7F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其他文化体育与传媒支出(款)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EFEE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221 </w:t>
            </w:r>
          </w:p>
        </w:tc>
      </w:tr>
      <w:tr w14:paraId="5AD02F1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7333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其他文化体育与传媒支出(项)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CABC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221 </w:t>
            </w:r>
          </w:p>
        </w:tc>
      </w:tr>
      <w:tr w14:paraId="15EFF43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AE01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社会保障和就业支出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7FD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33850 </w:t>
            </w:r>
          </w:p>
        </w:tc>
      </w:tr>
      <w:tr w14:paraId="30BE6A0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0C76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人力资源和社会保障管理事务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3D55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2480 </w:t>
            </w:r>
          </w:p>
        </w:tc>
      </w:tr>
      <w:tr w14:paraId="69F3B64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B3E8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769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1566 </w:t>
            </w:r>
          </w:p>
        </w:tc>
      </w:tr>
      <w:tr w14:paraId="12474E1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A0E7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7F95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 </w:t>
            </w:r>
          </w:p>
        </w:tc>
      </w:tr>
      <w:tr w14:paraId="37CAC16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8D8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社会保险业务管理事务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B13F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32D8CEF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FED1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社会保险经办机构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B8AA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244 </w:t>
            </w:r>
          </w:p>
        </w:tc>
      </w:tr>
      <w:tr w14:paraId="39ADF33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6C8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劳动关系和维权</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06F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 </w:t>
            </w:r>
          </w:p>
        </w:tc>
      </w:tr>
      <w:tr w14:paraId="11DACDC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5AF3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劳动人事争议调解仲裁</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0A0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 </w:t>
            </w:r>
          </w:p>
        </w:tc>
      </w:tr>
      <w:tr w14:paraId="621430F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2AB4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其他人力资源和社会保障管理事务支出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9E2D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594 </w:t>
            </w:r>
          </w:p>
        </w:tc>
      </w:tr>
      <w:tr w14:paraId="47F906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37B0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民政管理事务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F6D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1207 </w:t>
            </w:r>
          </w:p>
        </w:tc>
      </w:tr>
      <w:tr w14:paraId="65456F7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C8B1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C86B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453 </w:t>
            </w:r>
          </w:p>
        </w:tc>
      </w:tr>
      <w:tr w14:paraId="170EC7A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CBF1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拥军优属</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3470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031F262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0799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行政区划和地名管理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0009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4E441DA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76E8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基层政权和社区建设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EBDA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160 </w:t>
            </w:r>
          </w:p>
        </w:tc>
      </w:tr>
      <w:tr w14:paraId="31BA8DF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2F5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其他民政管理事务支出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16B5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 </w:t>
            </w:r>
          </w:p>
        </w:tc>
      </w:tr>
      <w:tr w14:paraId="7F51BF1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F7E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行政事业单位离退休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C8C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15524 </w:t>
            </w:r>
          </w:p>
        </w:tc>
      </w:tr>
      <w:tr w14:paraId="7BC81A1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7F2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归口管理的行政单位离退休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E7EC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 </w:t>
            </w:r>
          </w:p>
        </w:tc>
      </w:tr>
      <w:tr w14:paraId="69FEF4E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470F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事业单位离退休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3575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6B39B5F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19E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机关事业单位基本养老保险缴费支出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E1BF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7843 </w:t>
            </w:r>
          </w:p>
        </w:tc>
      </w:tr>
      <w:tr w14:paraId="7BF7A0B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05F7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机关事业单位职业年金缴费支出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C51B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2922 </w:t>
            </w:r>
          </w:p>
        </w:tc>
      </w:tr>
      <w:tr w14:paraId="3437360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7833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其他行政事业单位离退休支出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8FFC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4484 </w:t>
            </w:r>
          </w:p>
        </w:tc>
      </w:tr>
      <w:tr w14:paraId="5D0602D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3278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就业补助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1D60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1831 </w:t>
            </w:r>
          </w:p>
        </w:tc>
      </w:tr>
      <w:tr w14:paraId="31B0B10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DE76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就业创业服务补贴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800D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 </w:t>
            </w:r>
          </w:p>
        </w:tc>
      </w:tr>
      <w:tr w14:paraId="77FDC0C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DAEA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职业培训补贴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D6F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 </w:t>
            </w:r>
          </w:p>
        </w:tc>
      </w:tr>
      <w:tr w14:paraId="11B2629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BC1D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34C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800 </w:t>
            </w:r>
          </w:p>
        </w:tc>
      </w:tr>
      <w:tr w14:paraId="083DD55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B087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公益性岗位补贴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B7F4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350 </w:t>
            </w:r>
          </w:p>
        </w:tc>
      </w:tr>
      <w:tr w14:paraId="030B26D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5C4B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就业见习补贴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C78C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745F880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00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其他就业补助支出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7652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431 </w:t>
            </w:r>
          </w:p>
        </w:tc>
      </w:tr>
      <w:tr w14:paraId="2ACEB3F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D257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抚恤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B9FF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1110 </w:t>
            </w:r>
          </w:p>
        </w:tc>
      </w:tr>
      <w:tr w14:paraId="5F9F1CC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075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死亡抚恤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64E7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528 </w:t>
            </w:r>
          </w:p>
        </w:tc>
      </w:tr>
      <w:tr w14:paraId="73E3CF8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2A8D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伤残抚恤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016B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 </w:t>
            </w:r>
          </w:p>
        </w:tc>
      </w:tr>
      <w:tr w14:paraId="1FC7367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6CD6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在乡复员、退伍军人生活补助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B68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274 </w:t>
            </w:r>
          </w:p>
        </w:tc>
      </w:tr>
      <w:tr w14:paraId="27B28D4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3587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其他优抚支出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C7D3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 </w:t>
            </w:r>
          </w:p>
        </w:tc>
      </w:tr>
      <w:tr w14:paraId="7C46D1A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9759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退役安置</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174B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367 </w:t>
            </w:r>
          </w:p>
        </w:tc>
      </w:tr>
      <w:tr w14:paraId="09490DA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1FBD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退役士兵安置</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ACF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197 </w:t>
            </w:r>
          </w:p>
        </w:tc>
      </w:tr>
      <w:tr w14:paraId="2C261F2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4634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军队移交政府的离退休人员安置</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BDE6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74 </w:t>
            </w:r>
          </w:p>
        </w:tc>
      </w:tr>
      <w:tr w14:paraId="15E04B5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2350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军队移交政府离退休干部管理机构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6AD4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 </w:t>
            </w:r>
          </w:p>
        </w:tc>
      </w:tr>
      <w:tr w14:paraId="5C6B7E1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280C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退役士兵管理教育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F12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 </w:t>
            </w:r>
          </w:p>
        </w:tc>
      </w:tr>
      <w:tr w14:paraId="6445064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D0B5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社会福利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C8E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3784 </w:t>
            </w:r>
          </w:p>
        </w:tc>
      </w:tr>
      <w:tr w14:paraId="467BAC3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71A5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儿童福利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5986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42BACC5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DD59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老年福利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FFF0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3684 </w:t>
            </w:r>
          </w:p>
        </w:tc>
      </w:tr>
      <w:tr w14:paraId="56F888E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2381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残疾人事业</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BD68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1566 </w:t>
            </w:r>
          </w:p>
        </w:tc>
      </w:tr>
      <w:tr w14:paraId="50A8553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D639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B9AD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 </w:t>
            </w:r>
          </w:p>
        </w:tc>
      </w:tr>
      <w:tr w14:paraId="6CBD61C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F57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残疾人就业和扶贫</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2B2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 </w:t>
            </w:r>
          </w:p>
        </w:tc>
      </w:tr>
      <w:tr w14:paraId="56A6296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D4F1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残疾人生活和护理补贴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06F7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 </w:t>
            </w:r>
          </w:p>
        </w:tc>
      </w:tr>
      <w:tr w14:paraId="5993516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DBC0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其他残疾人事业支出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8376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1298 </w:t>
            </w:r>
          </w:p>
        </w:tc>
      </w:tr>
      <w:tr w14:paraId="38B9FF9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D85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最低生活保障</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C6CC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4601 </w:t>
            </w:r>
          </w:p>
        </w:tc>
      </w:tr>
      <w:tr w14:paraId="7E07FF4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1AF1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城市最低生活保障金支出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66B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2801 </w:t>
            </w:r>
          </w:p>
        </w:tc>
      </w:tr>
      <w:tr w14:paraId="705AC69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5806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农村最低生活保障金支出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3FB9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1800 </w:t>
            </w:r>
          </w:p>
        </w:tc>
      </w:tr>
      <w:tr w14:paraId="643672A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3D10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临时救助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FA83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7EE1F95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4DDD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流浪乞讨人员救助支出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D63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52FAC1D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383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特困人员救助供养</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823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420 </w:t>
            </w:r>
          </w:p>
        </w:tc>
      </w:tr>
      <w:tr w14:paraId="77A6863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7B8A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城市特困人员救助供养支出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F1A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320 </w:t>
            </w:r>
          </w:p>
        </w:tc>
      </w:tr>
      <w:tr w14:paraId="2C79E9D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17F2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农村特困人员救助供养支出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F001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05A892F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6AB6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其他生活救助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9804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487 </w:t>
            </w:r>
          </w:p>
        </w:tc>
      </w:tr>
      <w:tr w14:paraId="684CD56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4624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其他城市生活救助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8E70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401 </w:t>
            </w:r>
          </w:p>
        </w:tc>
      </w:tr>
      <w:tr w14:paraId="20AEF8D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132B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其他农村生活救助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946C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 </w:t>
            </w:r>
          </w:p>
        </w:tc>
      </w:tr>
      <w:tr w14:paraId="6D28975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B137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其他社会保障和就业支出(款)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E9A3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373 </w:t>
            </w:r>
          </w:p>
        </w:tc>
      </w:tr>
      <w:tr w14:paraId="2749D5B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7B2A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其他社会保障和就业支出(项)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0FE0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373 </w:t>
            </w:r>
          </w:p>
        </w:tc>
      </w:tr>
      <w:tr w14:paraId="79C5335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3CE7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医疗卫生与计划生育支出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5384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30130 </w:t>
            </w:r>
          </w:p>
        </w:tc>
      </w:tr>
      <w:tr w14:paraId="5F989F8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938D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医疗卫生与计划生育管理事务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E59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1310 </w:t>
            </w:r>
          </w:p>
        </w:tc>
      </w:tr>
      <w:tr w14:paraId="2957527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D6D3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486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345 </w:t>
            </w:r>
          </w:p>
        </w:tc>
      </w:tr>
      <w:tr w14:paraId="739FF61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C134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其他医疗卫生与计划生育管理事务支出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79F5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965 </w:t>
            </w:r>
          </w:p>
        </w:tc>
      </w:tr>
      <w:tr w14:paraId="58E43D5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52E3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公立医院</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80DC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877 </w:t>
            </w:r>
          </w:p>
        </w:tc>
      </w:tr>
      <w:tr w14:paraId="450BAAF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1A1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综合医院</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DAF5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642 </w:t>
            </w:r>
          </w:p>
        </w:tc>
      </w:tr>
      <w:tr w14:paraId="6BB5564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3760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中医(民族)医院</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3FE4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143 </w:t>
            </w:r>
          </w:p>
        </w:tc>
      </w:tr>
      <w:tr w14:paraId="7C6DE7A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916D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其他公立医院支出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6B44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 </w:t>
            </w:r>
          </w:p>
        </w:tc>
      </w:tr>
      <w:tr w14:paraId="7BD9B08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A425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基层医疗卫生机构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6912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2317 </w:t>
            </w:r>
          </w:p>
        </w:tc>
      </w:tr>
      <w:tr w14:paraId="06EE4B1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B0E7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城市社区卫生机构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BA6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438 </w:t>
            </w:r>
          </w:p>
        </w:tc>
      </w:tr>
      <w:tr w14:paraId="567B72F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6DA0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乡镇卫生院</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AD48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1559 </w:t>
            </w:r>
          </w:p>
        </w:tc>
      </w:tr>
      <w:tr w14:paraId="28C3051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7F8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其他基层医疗卫生机构支出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7B7E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320 </w:t>
            </w:r>
          </w:p>
        </w:tc>
      </w:tr>
      <w:tr w14:paraId="14F5648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9DED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公共卫生</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BEA4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5109 </w:t>
            </w:r>
          </w:p>
        </w:tc>
      </w:tr>
      <w:tr w14:paraId="500AD3D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350A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疾病预防控制机构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1832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825 </w:t>
            </w:r>
          </w:p>
        </w:tc>
      </w:tr>
      <w:tr w14:paraId="196558E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3588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卫生监督机构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44D4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202 </w:t>
            </w:r>
          </w:p>
        </w:tc>
      </w:tr>
      <w:tr w14:paraId="7711E94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A84A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妇幼保健机构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2A8A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1995 </w:t>
            </w:r>
          </w:p>
        </w:tc>
      </w:tr>
      <w:tr w14:paraId="3514011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5243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采供血机构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D461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402 </w:t>
            </w:r>
          </w:p>
        </w:tc>
      </w:tr>
      <w:tr w14:paraId="49FB221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0A67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基本公共卫生服务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B465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1419 </w:t>
            </w:r>
          </w:p>
        </w:tc>
      </w:tr>
      <w:tr w14:paraId="6ED4D59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E274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重大公共卫生专项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0D49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233 </w:t>
            </w:r>
          </w:p>
        </w:tc>
      </w:tr>
      <w:tr w14:paraId="4C5D867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4BFF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突发公共卫生事件应急处理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336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 </w:t>
            </w:r>
          </w:p>
        </w:tc>
      </w:tr>
      <w:tr w14:paraId="279B064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DCA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其他公共卫生支出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CF5A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 </w:t>
            </w:r>
          </w:p>
        </w:tc>
      </w:tr>
      <w:tr w14:paraId="5A20DF0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2D6B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中医药</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B552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 </w:t>
            </w:r>
          </w:p>
        </w:tc>
      </w:tr>
      <w:tr w14:paraId="2F5926E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D37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中医(民族医)药专项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C710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 </w:t>
            </w:r>
          </w:p>
        </w:tc>
      </w:tr>
      <w:tr w14:paraId="364A581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233F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计划生育事务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2ADD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1221 </w:t>
            </w:r>
          </w:p>
        </w:tc>
      </w:tr>
      <w:tr w14:paraId="4162A0C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26E6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计划生育机构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F681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 </w:t>
            </w:r>
          </w:p>
        </w:tc>
      </w:tr>
      <w:tr w14:paraId="0E0E95C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1B70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计划生育服务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65A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816 </w:t>
            </w:r>
          </w:p>
        </w:tc>
      </w:tr>
      <w:tr w14:paraId="5F71963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A5D3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其他计划生育事务支出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8E29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368 </w:t>
            </w:r>
          </w:p>
        </w:tc>
      </w:tr>
      <w:tr w14:paraId="2A1A60F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05D8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食品和药品监督管理事务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D0B6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 </w:t>
            </w:r>
          </w:p>
        </w:tc>
      </w:tr>
      <w:tr w14:paraId="262117A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C21D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其他食品和药品监督管理事务支出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E0D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 </w:t>
            </w:r>
          </w:p>
        </w:tc>
      </w:tr>
      <w:tr w14:paraId="7130003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7CAB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行政事业单位医疗</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C87A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6165 </w:t>
            </w:r>
          </w:p>
        </w:tc>
      </w:tr>
      <w:tr w14:paraId="66B46FE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0C97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行政单位医疗</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7C8F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1878 </w:t>
            </w:r>
          </w:p>
        </w:tc>
      </w:tr>
      <w:tr w14:paraId="6857A27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4937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事业单位医疗</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075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3767 </w:t>
            </w:r>
          </w:p>
        </w:tc>
      </w:tr>
      <w:tr w14:paraId="74415F7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8A6E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公务员医疗补助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F125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520 </w:t>
            </w:r>
          </w:p>
        </w:tc>
      </w:tr>
      <w:tr w14:paraId="4CD614E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D1D0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财政对基本医疗保险基金的补助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D28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9413 </w:t>
            </w:r>
          </w:p>
        </w:tc>
      </w:tr>
      <w:tr w14:paraId="5C6C0F0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B1D1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财政对城乡居民基本医疗保险基金的补助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0B5D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9395 </w:t>
            </w:r>
          </w:p>
        </w:tc>
      </w:tr>
      <w:tr w14:paraId="065B884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9BD7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财政对其他基本医疗保险基金的补助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5392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 </w:t>
            </w:r>
          </w:p>
        </w:tc>
      </w:tr>
      <w:tr w14:paraId="7CB76A1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F73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医疗救助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4CF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3238 </w:t>
            </w:r>
          </w:p>
        </w:tc>
      </w:tr>
      <w:tr w14:paraId="0598F8D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0B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城乡医疗救助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B55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3223 </w:t>
            </w:r>
          </w:p>
        </w:tc>
      </w:tr>
      <w:tr w14:paraId="234EBDD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BD60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其他医疗救助支出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DEF7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 </w:t>
            </w:r>
          </w:p>
        </w:tc>
      </w:tr>
      <w:tr w14:paraId="77C9AC1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AB87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优抚对象医疗</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457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75 </w:t>
            </w:r>
          </w:p>
        </w:tc>
      </w:tr>
      <w:tr w14:paraId="602C2AE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32B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优抚对象医疗补助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D62C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75 </w:t>
            </w:r>
          </w:p>
        </w:tc>
      </w:tr>
      <w:tr w14:paraId="428CA6E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80D6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其他医疗卫生与计划生育支出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281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298 </w:t>
            </w:r>
          </w:p>
        </w:tc>
      </w:tr>
      <w:tr w14:paraId="685632A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8B6A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其他医疗卫生与计划生育支出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EAB4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298 </w:t>
            </w:r>
          </w:p>
        </w:tc>
      </w:tr>
      <w:tr w14:paraId="1A0C76F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1B67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节能环保支出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DC3F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14283 </w:t>
            </w:r>
          </w:p>
        </w:tc>
      </w:tr>
      <w:tr w14:paraId="2B62E56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E260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环境保护管理事务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FF7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518 </w:t>
            </w:r>
          </w:p>
        </w:tc>
      </w:tr>
      <w:tr w14:paraId="5FDAC26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A136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1071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518 </w:t>
            </w:r>
          </w:p>
        </w:tc>
      </w:tr>
      <w:tr w14:paraId="09821CA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FE7A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环境监测与监察</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C8A6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471 </w:t>
            </w:r>
          </w:p>
        </w:tc>
      </w:tr>
      <w:tr w14:paraId="3A07132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FD9E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建设项目环评审查与监督</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5004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 </w:t>
            </w:r>
          </w:p>
        </w:tc>
      </w:tr>
      <w:tr w14:paraId="297C128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9C2E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其他环境监测与监察支出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3D89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464 </w:t>
            </w:r>
          </w:p>
        </w:tc>
      </w:tr>
      <w:tr w14:paraId="2DBE131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BFF6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污染防治</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788D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6303 </w:t>
            </w:r>
          </w:p>
        </w:tc>
      </w:tr>
      <w:tr w14:paraId="0A5A4AA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5832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水体</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FCC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1683 </w:t>
            </w:r>
          </w:p>
        </w:tc>
      </w:tr>
      <w:tr w14:paraId="24F0B2B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F5DB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其他污染防治支出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0EF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4620 </w:t>
            </w:r>
          </w:p>
        </w:tc>
      </w:tr>
      <w:tr w14:paraId="5674AF3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F662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自然生态保护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CA4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250 </w:t>
            </w:r>
          </w:p>
        </w:tc>
      </w:tr>
      <w:tr w14:paraId="48CB1F5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A60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农村环境保护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1D0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250 </w:t>
            </w:r>
          </w:p>
        </w:tc>
      </w:tr>
      <w:tr w14:paraId="3D05A82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75E4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天然林保护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337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 </w:t>
            </w:r>
          </w:p>
        </w:tc>
      </w:tr>
      <w:tr w14:paraId="495FEAE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08C9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5B5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 </w:t>
            </w:r>
          </w:p>
        </w:tc>
      </w:tr>
      <w:tr w14:paraId="7B5F33D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239F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政策性社会性支出补助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E628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5446D5C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EC8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其他天然林保护支出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241D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 </w:t>
            </w:r>
          </w:p>
        </w:tc>
      </w:tr>
      <w:tr w14:paraId="753A2F1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4B0B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退耕还林</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EF85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1598 </w:t>
            </w:r>
          </w:p>
        </w:tc>
      </w:tr>
      <w:tr w14:paraId="29926C0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2643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退耕现金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082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 </w:t>
            </w:r>
          </w:p>
        </w:tc>
      </w:tr>
      <w:tr w14:paraId="4FBE223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B475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其他退耕还林支出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012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1448 </w:t>
            </w:r>
          </w:p>
        </w:tc>
      </w:tr>
      <w:tr w14:paraId="12DBD41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A87A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能源节约利用(款)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165C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6F6B91B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0DCE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能源节能利用(项)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4D0F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7AF5A80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8DC4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污染减排</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49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 </w:t>
            </w:r>
          </w:p>
        </w:tc>
      </w:tr>
      <w:tr w14:paraId="7653A7F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2BF9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环境监测与信息</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EE9F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 </w:t>
            </w:r>
          </w:p>
        </w:tc>
      </w:tr>
      <w:tr w14:paraId="1175C84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1E56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其他节能环保支出(款)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8E8D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5061 </w:t>
            </w:r>
          </w:p>
        </w:tc>
      </w:tr>
      <w:tr w14:paraId="4E27196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3915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其他节能环保支出(项)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379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5061 </w:t>
            </w:r>
          </w:p>
        </w:tc>
      </w:tr>
      <w:tr w14:paraId="0E5C105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EC6C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765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13706 </w:t>
            </w:r>
          </w:p>
        </w:tc>
      </w:tr>
      <w:tr w14:paraId="5BC9192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6CAF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317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2805 </w:t>
            </w:r>
          </w:p>
        </w:tc>
      </w:tr>
      <w:tr w14:paraId="163D7E7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1677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C46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2048 </w:t>
            </w:r>
          </w:p>
        </w:tc>
      </w:tr>
      <w:tr w14:paraId="0AE3471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E5D1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城管执法</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C6E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327 </w:t>
            </w:r>
          </w:p>
        </w:tc>
      </w:tr>
      <w:tr w14:paraId="1CA5B33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BF2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其他城乡社区管理事务支出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C76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430 </w:t>
            </w:r>
          </w:p>
        </w:tc>
      </w:tr>
      <w:tr w14:paraId="67389D9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AE4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城乡社区规划与管理(款)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ADC5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2849 </w:t>
            </w:r>
          </w:p>
        </w:tc>
      </w:tr>
      <w:tr w14:paraId="722BC49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29D4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城乡社区规划与管理(项)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1F1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2849 </w:t>
            </w:r>
          </w:p>
        </w:tc>
      </w:tr>
      <w:tr w14:paraId="0BF0A5A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5374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城乡社区公共设施</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D09D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3279 </w:t>
            </w:r>
          </w:p>
        </w:tc>
      </w:tr>
      <w:tr w14:paraId="6987A45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B4B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其他城乡社区公共设施支出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C52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3279 </w:t>
            </w:r>
          </w:p>
        </w:tc>
      </w:tr>
      <w:tr w14:paraId="554ADE3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56CD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城乡社区环境卫生(款)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569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1474 </w:t>
            </w:r>
          </w:p>
        </w:tc>
      </w:tr>
      <w:tr w14:paraId="0C9B1DC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5009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城乡社区环境卫生(项)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342D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1474 </w:t>
            </w:r>
          </w:p>
        </w:tc>
      </w:tr>
      <w:tr w14:paraId="2969C1D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D074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建设市场管理与监督(款)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1448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786 </w:t>
            </w:r>
          </w:p>
        </w:tc>
      </w:tr>
      <w:tr w14:paraId="6AA918E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8A4E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建设市场管理与监督(项)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3E3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786 </w:t>
            </w:r>
          </w:p>
        </w:tc>
      </w:tr>
      <w:tr w14:paraId="713C4D5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CAFB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15A9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2513 </w:t>
            </w:r>
          </w:p>
        </w:tc>
      </w:tr>
      <w:tr w14:paraId="6C8BC39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1453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39C5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2513 </w:t>
            </w:r>
          </w:p>
        </w:tc>
      </w:tr>
      <w:tr w14:paraId="4163A60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53FC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农林水支出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3C0B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18597 </w:t>
            </w:r>
          </w:p>
        </w:tc>
      </w:tr>
      <w:tr w14:paraId="1BB0585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5A69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DA6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4037 </w:t>
            </w:r>
          </w:p>
        </w:tc>
      </w:tr>
      <w:tr w14:paraId="3EAAC5E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3AC0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9F30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895 </w:t>
            </w:r>
          </w:p>
        </w:tc>
      </w:tr>
      <w:tr w14:paraId="04C7771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0D9B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987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576 </w:t>
            </w:r>
          </w:p>
        </w:tc>
      </w:tr>
      <w:tr w14:paraId="753F9BF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A5BA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病虫害控制</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7F6B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222 </w:t>
            </w:r>
          </w:p>
        </w:tc>
      </w:tr>
      <w:tr w14:paraId="165B65B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5D80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防灾救灾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2CC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 </w:t>
            </w:r>
          </w:p>
        </w:tc>
      </w:tr>
      <w:tr w14:paraId="332676E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0F92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农业生产支持补贴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DF5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1187 </w:t>
            </w:r>
          </w:p>
        </w:tc>
      </w:tr>
      <w:tr w14:paraId="27D8EC4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B75E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农业组织化与产业化经营</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D67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1C8FF48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FC23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农业资源保护修复与利用</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049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138 </w:t>
            </w:r>
          </w:p>
        </w:tc>
      </w:tr>
      <w:tr w14:paraId="158F7B3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EF16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其他农业支出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B6AB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868 </w:t>
            </w:r>
          </w:p>
        </w:tc>
      </w:tr>
      <w:tr w14:paraId="6294F85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31E5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林业</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03BC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2782 </w:t>
            </w:r>
          </w:p>
        </w:tc>
      </w:tr>
      <w:tr w14:paraId="688B499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53D7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林业事业机构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0A5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203 </w:t>
            </w:r>
          </w:p>
        </w:tc>
      </w:tr>
      <w:tr w14:paraId="212253F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0B5E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森林培育</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3C4F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553 </w:t>
            </w:r>
          </w:p>
        </w:tc>
      </w:tr>
      <w:tr w14:paraId="460DA11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B4FC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森林资源管理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AA61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232 </w:t>
            </w:r>
          </w:p>
        </w:tc>
      </w:tr>
      <w:tr w14:paraId="0D1735B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1D7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森林生态效益补偿</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78E5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131 </w:t>
            </w:r>
          </w:p>
        </w:tc>
      </w:tr>
      <w:tr w14:paraId="4561E8C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95BF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林业执法与监督</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E4C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179 </w:t>
            </w:r>
          </w:p>
        </w:tc>
      </w:tr>
      <w:tr w14:paraId="171168A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BEA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林业产业化</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F363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 </w:t>
            </w:r>
          </w:p>
        </w:tc>
      </w:tr>
      <w:tr w14:paraId="5AA850A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087E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林业防灾减灾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9C08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 </w:t>
            </w:r>
          </w:p>
        </w:tc>
      </w:tr>
      <w:tr w14:paraId="74120C0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82FA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其他林业支出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AE8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1348 </w:t>
            </w:r>
          </w:p>
        </w:tc>
      </w:tr>
      <w:tr w14:paraId="2ED3F85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15A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64FA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5004 </w:t>
            </w:r>
          </w:p>
        </w:tc>
      </w:tr>
      <w:tr w14:paraId="083D35B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C1F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04A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356 </w:t>
            </w:r>
          </w:p>
        </w:tc>
      </w:tr>
      <w:tr w14:paraId="0C6641E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5AAE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水利工程运行与维护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2648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 </w:t>
            </w:r>
          </w:p>
        </w:tc>
      </w:tr>
      <w:tr w14:paraId="1C6EE60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740A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水利前期工作</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5B6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369 </w:t>
            </w:r>
          </w:p>
        </w:tc>
      </w:tr>
      <w:tr w14:paraId="1D8995B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4BBE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水文测报</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DE8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2A0B4B4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572A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防汛</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902B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685C982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0399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农田水利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15DF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627 </w:t>
            </w:r>
          </w:p>
        </w:tc>
      </w:tr>
      <w:tr w14:paraId="25C5126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F51B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水利技术推广</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F9E1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325 </w:t>
            </w:r>
          </w:p>
        </w:tc>
      </w:tr>
      <w:tr w14:paraId="1A2E822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2730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江河湖库水系综合整治</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7DBA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2058 </w:t>
            </w:r>
          </w:p>
        </w:tc>
      </w:tr>
      <w:tr w14:paraId="2EFB65D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5343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大中型水库移民后期扶持专项支出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4C2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444 </w:t>
            </w:r>
          </w:p>
        </w:tc>
      </w:tr>
      <w:tr w14:paraId="081E68C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BE96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其他水利支出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2973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547 </w:t>
            </w:r>
          </w:p>
        </w:tc>
      </w:tr>
      <w:tr w14:paraId="537EFCC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CC34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扶贫</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FFA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1684 </w:t>
            </w:r>
          </w:p>
        </w:tc>
      </w:tr>
      <w:tr w14:paraId="700E2B8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89BF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其他扶贫支出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D11D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1684 </w:t>
            </w:r>
          </w:p>
        </w:tc>
      </w:tr>
      <w:tr w14:paraId="1F6B525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12DA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农业综合开发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F437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2131 </w:t>
            </w:r>
          </w:p>
        </w:tc>
      </w:tr>
      <w:tr w14:paraId="284A16F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03D1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土地治理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F499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1620 </w:t>
            </w:r>
          </w:p>
        </w:tc>
      </w:tr>
      <w:tr w14:paraId="610E002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4DE1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产业化发展</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78DF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511 </w:t>
            </w:r>
          </w:p>
        </w:tc>
      </w:tr>
      <w:tr w14:paraId="0F6BFBA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1B61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农村综合改革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BC92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2735 </w:t>
            </w:r>
          </w:p>
        </w:tc>
      </w:tr>
      <w:tr w14:paraId="44ED794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732A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对村级一事一议的补助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BE1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2235 </w:t>
            </w:r>
          </w:p>
        </w:tc>
      </w:tr>
      <w:tr w14:paraId="5063765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D7C1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对村集体经济组织的补助</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B20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440F3B4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EB6B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普惠金融发展支出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8B18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48 </w:t>
            </w:r>
          </w:p>
        </w:tc>
      </w:tr>
      <w:tr w14:paraId="11D5827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4A04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农业保险保费补贴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EB68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48 </w:t>
            </w:r>
          </w:p>
        </w:tc>
      </w:tr>
      <w:tr w14:paraId="0135997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D804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其他农林水事务支出(款)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2B12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176 </w:t>
            </w:r>
          </w:p>
        </w:tc>
      </w:tr>
      <w:tr w14:paraId="00C18F7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9B00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其他农林水事务支出(项)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AC6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176 </w:t>
            </w:r>
          </w:p>
        </w:tc>
      </w:tr>
      <w:tr w14:paraId="24FDAC3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6833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交通运输支出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679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19321 </w:t>
            </w:r>
          </w:p>
        </w:tc>
      </w:tr>
      <w:tr w14:paraId="46D6402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D1C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公路水路运输</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D3DB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3345 </w:t>
            </w:r>
          </w:p>
        </w:tc>
      </w:tr>
      <w:tr w14:paraId="1A6528F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DEA1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1E44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369 </w:t>
            </w:r>
          </w:p>
        </w:tc>
      </w:tr>
      <w:tr w14:paraId="72EB35C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A121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公路建设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42F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602 </w:t>
            </w:r>
          </w:p>
        </w:tc>
      </w:tr>
      <w:tr w14:paraId="504C5BD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D84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公路养护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14EC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1179 </w:t>
            </w:r>
          </w:p>
        </w:tc>
      </w:tr>
      <w:tr w14:paraId="044E30A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99D3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公路运输管理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E39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927 </w:t>
            </w:r>
          </w:p>
        </w:tc>
      </w:tr>
      <w:tr w14:paraId="319C185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D978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其他公路水路运输支出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F54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268 </w:t>
            </w:r>
          </w:p>
        </w:tc>
      </w:tr>
      <w:tr w14:paraId="0417EFC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921A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成品油价格改革对交通运输的补贴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9A6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451 </w:t>
            </w:r>
          </w:p>
        </w:tc>
      </w:tr>
      <w:tr w14:paraId="087FFAD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E2B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成品油价格改革补贴其他支出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67DA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451 </w:t>
            </w:r>
          </w:p>
        </w:tc>
      </w:tr>
      <w:tr w14:paraId="19F1641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E0B5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车辆购置税支出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475C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15521 </w:t>
            </w:r>
          </w:p>
        </w:tc>
      </w:tr>
      <w:tr w14:paraId="15CB4B5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B331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车辆购置税用于公路等基础设施建设支出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C026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1175 </w:t>
            </w:r>
          </w:p>
        </w:tc>
      </w:tr>
      <w:tr w14:paraId="78BF0B7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4C9E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车辆购置税用于农村公路建设支出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216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14346 </w:t>
            </w:r>
          </w:p>
        </w:tc>
      </w:tr>
      <w:tr w14:paraId="3B86F96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3E9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其他交通运输支出(款)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0732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 </w:t>
            </w:r>
          </w:p>
        </w:tc>
      </w:tr>
      <w:tr w14:paraId="1ACD71A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CE84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其他交通运输支出(项)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810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 </w:t>
            </w:r>
          </w:p>
        </w:tc>
      </w:tr>
      <w:tr w14:paraId="051A63E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9AF0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资源勘探信息等支出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9B33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15452 </w:t>
            </w:r>
          </w:p>
        </w:tc>
      </w:tr>
      <w:tr w14:paraId="54ADBAF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4725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资源勘探开发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1C2B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7FF5570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131B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煤炭勘探开采和洗选</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30DF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1D9B18F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008D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工业和信息产业监管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9794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2978 </w:t>
            </w:r>
          </w:p>
        </w:tc>
      </w:tr>
      <w:tr w14:paraId="1CDBE43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8F57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508A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784 </w:t>
            </w:r>
          </w:p>
        </w:tc>
      </w:tr>
      <w:tr w14:paraId="1AFBE5F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ED88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4E73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167 </w:t>
            </w:r>
          </w:p>
        </w:tc>
      </w:tr>
      <w:tr w14:paraId="4674D32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877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其他工业和信息产业监管支出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2040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2027 </w:t>
            </w:r>
          </w:p>
        </w:tc>
      </w:tr>
      <w:tr w14:paraId="3B0A4621">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B6BF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安全生产监管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01E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1154 </w:t>
            </w:r>
          </w:p>
        </w:tc>
      </w:tr>
      <w:tr w14:paraId="0A4B5FB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CD20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4A50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625 </w:t>
            </w:r>
          </w:p>
        </w:tc>
      </w:tr>
      <w:tr w14:paraId="68DF919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9FD6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92E3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 </w:t>
            </w:r>
          </w:p>
        </w:tc>
      </w:tr>
      <w:tr w14:paraId="1CAF257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C59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其他安全生产监管支出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3DCC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493 </w:t>
            </w:r>
          </w:p>
        </w:tc>
      </w:tr>
      <w:tr w14:paraId="279FB7C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B652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国有资产监管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CE7D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408 </w:t>
            </w:r>
          </w:p>
        </w:tc>
      </w:tr>
      <w:tr w14:paraId="3D1CF2E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FAD7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F3B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294 </w:t>
            </w:r>
          </w:p>
        </w:tc>
      </w:tr>
      <w:tr w14:paraId="6C64E76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0E41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233C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 </w:t>
            </w:r>
          </w:p>
        </w:tc>
      </w:tr>
      <w:tr w14:paraId="79B933D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36E5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其他国有资产监管支出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98BD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75 </w:t>
            </w:r>
          </w:p>
        </w:tc>
      </w:tr>
      <w:tr w14:paraId="3E543EE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C1DF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支持中小企业发展和管理支出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4543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3289 </w:t>
            </w:r>
          </w:p>
        </w:tc>
      </w:tr>
      <w:tr w14:paraId="7AF7AEB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B42D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中小企业发展专项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E6EE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013B286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55B3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其他支持中小企业发展和管理支出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582A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2789 </w:t>
            </w:r>
          </w:p>
        </w:tc>
      </w:tr>
      <w:tr w14:paraId="6B460C8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ACAD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其他资源勘探信息等支出(款)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6A13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7573 </w:t>
            </w:r>
          </w:p>
        </w:tc>
      </w:tr>
      <w:tr w14:paraId="77F3423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09CC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其他资源勘探信息等支出(项)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C0DB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7573 </w:t>
            </w:r>
          </w:p>
        </w:tc>
      </w:tr>
      <w:tr w14:paraId="08FE746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B0DC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商业服务业等支出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14A0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2817 </w:t>
            </w:r>
          </w:p>
        </w:tc>
      </w:tr>
      <w:tr w14:paraId="391F6E4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0D3E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商业流通事务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1801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1934 </w:t>
            </w:r>
          </w:p>
        </w:tc>
      </w:tr>
      <w:tr w14:paraId="0DB3450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702B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AA9B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433 </w:t>
            </w:r>
          </w:p>
        </w:tc>
      </w:tr>
      <w:tr w14:paraId="5BCC7FD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98A9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3A6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02E638B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F255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F9E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220 </w:t>
            </w:r>
          </w:p>
        </w:tc>
      </w:tr>
      <w:tr w14:paraId="6C96B93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9135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其他商业流通事务支出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472B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1257 </w:t>
            </w:r>
          </w:p>
        </w:tc>
      </w:tr>
      <w:tr w14:paraId="54EB712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3C6A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旅游业管理与服务支出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BB0B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856 </w:t>
            </w:r>
          </w:p>
        </w:tc>
      </w:tr>
      <w:tr w14:paraId="608F34C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5C7C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7D91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439 </w:t>
            </w:r>
          </w:p>
        </w:tc>
      </w:tr>
      <w:tr w14:paraId="28F6235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DF1E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C63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0EB4D07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5FDD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旅游行业业务管理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97B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697BCDF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3C51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其他旅游业管理与服务支出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DCA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352 </w:t>
            </w:r>
          </w:p>
        </w:tc>
      </w:tr>
      <w:tr w14:paraId="6B4F76B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F7BB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涉外发展服务支出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6B7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6935355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752F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其他涉外发展服务支出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2E62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2723A31F">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0034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国土海洋气象等支出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D15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3281 </w:t>
            </w:r>
          </w:p>
        </w:tc>
      </w:tr>
      <w:tr w14:paraId="7E5E79A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77BF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国土资源事务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7413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3135 </w:t>
            </w:r>
          </w:p>
        </w:tc>
      </w:tr>
      <w:tr w14:paraId="5578E7D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2DA4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0F5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555 </w:t>
            </w:r>
          </w:p>
        </w:tc>
      </w:tr>
      <w:tr w14:paraId="35A1581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5283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7CE0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105 </w:t>
            </w:r>
          </w:p>
        </w:tc>
      </w:tr>
      <w:tr w14:paraId="21381CE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AF16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国土资源规划及管理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1F60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2C6DCD9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D799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土地资源调查</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4D2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 </w:t>
            </w:r>
          </w:p>
        </w:tc>
      </w:tr>
      <w:tr w14:paraId="2BF69B56">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CB03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土地资源利用与保护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EFC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093869A8">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F81E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国土资源行业业务管理</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4A9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2BA0325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AFD8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地质矿产资源与环境调查</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3483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111733C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2E88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地质矿产资源利用与保护</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00A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6B356ED7">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E2E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72A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1651 </w:t>
            </w:r>
          </w:p>
        </w:tc>
      </w:tr>
      <w:tr w14:paraId="5FA2633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9BAE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其他国土资源事务支出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163F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596 </w:t>
            </w:r>
          </w:p>
        </w:tc>
      </w:tr>
      <w:tr w14:paraId="29236BD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8C0C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地震事务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4ED6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 </w:t>
            </w:r>
          </w:p>
        </w:tc>
      </w:tr>
      <w:tr w14:paraId="71149AA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C665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地震监测</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03C9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 </w:t>
            </w:r>
          </w:p>
        </w:tc>
      </w:tr>
      <w:tr w14:paraId="56031C9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F2FB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气象事务</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EB2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97 </w:t>
            </w:r>
          </w:p>
        </w:tc>
      </w:tr>
      <w:tr w14:paraId="32AD726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06D1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气象事业机构</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F3D6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 </w:t>
            </w:r>
          </w:p>
        </w:tc>
      </w:tr>
      <w:tr w14:paraId="796E190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61A9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其他气象事务支出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B49D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 </w:t>
            </w:r>
          </w:p>
        </w:tc>
      </w:tr>
      <w:tr w14:paraId="42EC68B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A443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住房保障支出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7B6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16243 </w:t>
            </w:r>
          </w:p>
        </w:tc>
      </w:tr>
      <w:tr w14:paraId="18BE1B4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D470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保障性安居工程支出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FED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9776 </w:t>
            </w:r>
          </w:p>
        </w:tc>
      </w:tr>
      <w:tr w14:paraId="5663B9B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C4FD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廉租住房</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AF4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3314 </w:t>
            </w:r>
          </w:p>
        </w:tc>
      </w:tr>
      <w:tr w14:paraId="364A993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F2D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棚户区改造</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EDDB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3041 </w:t>
            </w:r>
          </w:p>
        </w:tc>
      </w:tr>
      <w:tr w14:paraId="1D5B7FCA">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E95D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保障性住房租金补贴</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027C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61 </w:t>
            </w:r>
          </w:p>
        </w:tc>
      </w:tr>
      <w:tr w14:paraId="44E3289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3C57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其他保障性安居工程支出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8EC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3360 </w:t>
            </w:r>
          </w:p>
        </w:tc>
      </w:tr>
      <w:tr w14:paraId="0A5A0432">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F753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住房改革支出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1C4A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6467 </w:t>
            </w:r>
          </w:p>
        </w:tc>
      </w:tr>
      <w:tr w14:paraId="63920305">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B0FF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住房公积金</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CB87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6467 </w:t>
            </w:r>
          </w:p>
        </w:tc>
      </w:tr>
      <w:tr w14:paraId="3CF6C8A9">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7BEC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粮油物资储备支出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7CE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r w14:paraId="1786E79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8BDD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重要商品储备</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C923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r w14:paraId="78A6F39E">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93FD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肉类储备</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2569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r w14:paraId="0B66910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FFCE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其他支出(类)</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64E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3333 </w:t>
            </w:r>
          </w:p>
        </w:tc>
      </w:tr>
      <w:tr w14:paraId="05BF383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5BEC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其他支出(款)</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D7D6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3333 </w:t>
            </w:r>
          </w:p>
        </w:tc>
      </w:tr>
      <w:tr w14:paraId="0BFD7650">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F2E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其他支出(项)</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E0E1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3333 </w:t>
            </w:r>
          </w:p>
        </w:tc>
      </w:tr>
      <w:tr w14:paraId="696EED44">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A87E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债务付息支出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AA8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6463 </w:t>
            </w:r>
          </w:p>
        </w:tc>
      </w:tr>
      <w:tr w14:paraId="621CD30D">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00FC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地方政府一般债务付息支出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36B0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6463 </w:t>
            </w:r>
          </w:p>
        </w:tc>
      </w:tr>
      <w:tr w14:paraId="0171FC2B">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733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地方政府一般债券付息支出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24C4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6463 </w:t>
            </w:r>
          </w:p>
        </w:tc>
      </w:tr>
      <w:tr w14:paraId="6D6335CC">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B3D5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债务发行费用支出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ABFF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r>
      <w:tr w14:paraId="57CACD13">
        <w:tblPrEx>
          <w:tblCellMar>
            <w:top w:w="15" w:type="dxa"/>
            <w:left w:w="15" w:type="dxa"/>
            <w:bottom w:w="15" w:type="dxa"/>
            <w:right w:w="15" w:type="dxa"/>
          </w:tblCellMar>
        </w:tblPrEx>
        <w:trPr>
          <w:trHeight w:val="425" w:hRule="exact"/>
        </w:trPr>
        <w:tc>
          <w:tcPr>
            <w:tcW w:w="6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1DA4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地方政府一般债务发行费用支出</w:t>
            </w:r>
          </w:p>
        </w:tc>
        <w:tc>
          <w:tcPr>
            <w:tcW w:w="2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08C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r>
    </w:tbl>
    <w:p w14:paraId="469C170D">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注：本表详细反映2018年一般公共预算本级支出情况，按《预算法》要求细化到功能分类项级科目。</w:t>
      </w:r>
    </w:p>
    <w:p w14:paraId="6081657A">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附件6</w:t>
      </w:r>
    </w:p>
    <w:p w14:paraId="650ABC81">
      <w:pPr>
        <w:spacing w:line="594" w:lineRule="exact"/>
        <w:jc w:val="center"/>
        <w:rPr>
          <w:rFonts w:ascii="方正小标宋_GBK" w:hAnsi="方正小标宋_GBK" w:eastAsia="方正小标宋_GBK" w:cs="方正小标宋_GBK"/>
          <w:color w:val="000000"/>
          <w:spacing w:val="-6"/>
          <w:sz w:val="44"/>
          <w:szCs w:val="44"/>
        </w:rPr>
      </w:pPr>
      <w:r>
        <w:rPr>
          <w:rFonts w:ascii="方正小标宋_GBK" w:hAnsi="方正小标宋_GBK" w:eastAsia="方正小标宋_GBK" w:cs="方正小标宋_GBK"/>
          <w:color w:val="000000"/>
          <w:spacing w:val="-6"/>
          <w:sz w:val="44"/>
          <w:szCs w:val="44"/>
        </w:rPr>
        <w:t>2018年区级一般公共预算转移性收支执行表</w:t>
      </w:r>
    </w:p>
    <w:p w14:paraId="43F84BD6">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629"/>
        <w:gridCol w:w="824"/>
        <w:gridCol w:w="3526"/>
        <w:gridCol w:w="895"/>
      </w:tblGrid>
      <w:tr w14:paraId="7350EECA">
        <w:tblPrEx>
          <w:tblCellMar>
            <w:top w:w="15" w:type="dxa"/>
            <w:left w:w="15" w:type="dxa"/>
            <w:bottom w:w="15" w:type="dxa"/>
            <w:right w:w="15" w:type="dxa"/>
          </w:tblCellMar>
        </w:tblPrEx>
        <w:trPr>
          <w:trHeight w:val="454" w:hRule="exact"/>
          <w:tblHeader/>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7CF1BB0F">
            <w:pPr>
              <w:widowControl/>
              <w:spacing w:line="32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收        入</w:t>
            </w:r>
          </w:p>
        </w:tc>
        <w:tc>
          <w:tcPr>
            <w:tcW w:w="824" w:type="dxa"/>
            <w:tcBorders>
              <w:top w:val="single" w:color="000000" w:sz="4" w:space="0"/>
              <w:left w:val="single" w:color="000000" w:sz="4" w:space="0"/>
              <w:bottom w:val="single" w:color="000000" w:sz="4" w:space="0"/>
            </w:tcBorders>
            <w:noWrap w:val="0"/>
            <w:vAlign w:val="bottom"/>
          </w:tcPr>
          <w:p w14:paraId="524E71AA">
            <w:pPr>
              <w:widowControl/>
              <w:spacing w:line="320" w:lineRule="exact"/>
              <w:jc w:val="center"/>
              <w:textAlignment w:val="bottom"/>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执行数</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E09ACB0">
            <w:pPr>
              <w:widowControl/>
              <w:spacing w:line="32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支        出</w:t>
            </w:r>
          </w:p>
        </w:tc>
        <w:tc>
          <w:tcPr>
            <w:tcW w:w="895" w:type="dxa"/>
            <w:tcBorders>
              <w:top w:val="single" w:color="000000" w:sz="4" w:space="0"/>
              <w:left w:val="single" w:color="000000" w:sz="4" w:space="0"/>
              <w:bottom w:val="single" w:color="000000" w:sz="4" w:space="0"/>
              <w:right w:val="single" w:color="000000" w:sz="4" w:space="0"/>
            </w:tcBorders>
            <w:noWrap w:val="0"/>
            <w:vAlign w:val="bottom"/>
          </w:tcPr>
          <w:p w14:paraId="40E69743">
            <w:pPr>
              <w:widowControl/>
              <w:spacing w:line="320" w:lineRule="exact"/>
              <w:jc w:val="center"/>
              <w:textAlignment w:val="bottom"/>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执行数</w:t>
            </w:r>
          </w:p>
        </w:tc>
      </w:tr>
      <w:tr w14:paraId="7AAAB0E7">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23911F94">
            <w:pPr>
              <w:widowControl/>
              <w:spacing w:line="32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转移性收入合计</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1344DB5">
            <w:pPr>
              <w:widowControl/>
              <w:spacing w:line="32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206213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61132CE">
            <w:pPr>
              <w:widowControl/>
              <w:spacing w:line="32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转移性支出合计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0818482">
            <w:pPr>
              <w:widowControl/>
              <w:spacing w:line="32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55225 </w:t>
            </w:r>
          </w:p>
        </w:tc>
      </w:tr>
      <w:tr w14:paraId="1FD1230B">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CE6125E">
            <w:pPr>
              <w:widowControl/>
              <w:spacing w:line="320" w:lineRule="exact"/>
              <w:jc w:val="left"/>
              <w:textAlignment w:val="center"/>
              <w:rPr>
                <w:rFonts w:cs="方正仿宋_GBK"/>
                <w:color w:val="000000"/>
                <w:sz w:val="24"/>
                <w:szCs w:val="24"/>
              </w:rPr>
            </w:pPr>
            <w:r>
              <w:rPr>
                <w:rFonts w:cs="方正仿宋_GBK"/>
                <w:color w:val="000000"/>
                <w:sz w:val="24"/>
                <w:szCs w:val="24"/>
                <w:lang w:bidi="ar"/>
              </w:rPr>
              <w:t>一、上级补助收入</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AC9DE20">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156717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D0D548F">
            <w:pPr>
              <w:widowControl/>
              <w:spacing w:line="320" w:lineRule="exact"/>
              <w:jc w:val="left"/>
              <w:textAlignment w:val="center"/>
              <w:rPr>
                <w:rFonts w:cs="方正仿宋_GBK"/>
                <w:color w:val="000000"/>
                <w:sz w:val="24"/>
                <w:szCs w:val="24"/>
              </w:rPr>
            </w:pPr>
            <w:r>
              <w:rPr>
                <w:rFonts w:cs="方正仿宋_GBK"/>
                <w:color w:val="000000"/>
                <w:sz w:val="24"/>
                <w:szCs w:val="24"/>
                <w:lang w:bidi="ar"/>
              </w:rPr>
              <w:t>一、上解上级支出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9C71FC7">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8235 </w:t>
            </w:r>
          </w:p>
        </w:tc>
      </w:tr>
      <w:tr w14:paraId="12B0278E">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2627E69A">
            <w:pPr>
              <w:widowControl/>
              <w:spacing w:line="320" w:lineRule="exact"/>
              <w:jc w:val="left"/>
              <w:textAlignment w:val="center"/>
              <w:rPr>
                <w:rFonts w:cs="方正仿宋_GBK"/>
                <w:color w:val="000000"/>
                <w:sz w:val="24"/>
                <w:szCs w:val="24"/>
              </w:rPr>
            </w:pPr>
            <w:r>
              <w:rPr>
                <w:rFonts w:cs="方正仿宋_GBK"/>
                <w:color w:val="000000"/>
                <w:sz w:val="24"/>
                <w:szCs w:val="24"/>
                <w:lang w:bidi="ar"/>
              </w:rPr>
              <w:t>（一）一般性转移支付收入</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FF9BEDD">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81346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8C13D84">
            <w:pPr>
              <w:widowControl/>
              <w:spacing w:line="320" w:lineRule="exact"/>
              <w:jc w:val="left"/>
              <w:textAlignment w:val="center"/>
              <w:rPr>
                <w:rFonts w:cs="方正仿宋_GBK"/>
                <w:color w:val="000000"/>
                <w:sz w:val="24"/>
                <w:szCs w:val="24"/>
              </w:rPr>
            </w:pPr>
            <w:r>
              <w:rPr>
                <w:rFonts w:cs="方正仿宋_GBK"/>
                <w:color w:val="000000"/>
                <w:sz w:val="24"/>
                <w:szCs w:val="24"/>
                <w:lang w:bidi="ar"/>
              </w:rPr>
              <w:t>（一）体制上解</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AEFF4F5">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8235 </w:t>
            </w:r>
          </w:p>
        </w:tc>
      </w:tr>
      <w:tr w14:paraId="413B513C">
        <w:tblPrEx>
          <w:tblCellMar>
            <w:top w:w="15" w:type="dxa"/>
            <w:left w:w="15" w:type="dxa"/>
            <w:bottom w:w="15" w:type="dxa"/>
            <w:right w:w="15" w:type="dxa"/>
          </w:tblCellMar>
        </w:tblPrEx>
        <w:trPr>
          <w:trHeight w:val="476"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7B581508">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增值税和消费税税收返还 </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D17EF4E">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1330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6A0CDBD">
            <w:pPr>
              <w:widowControl/>
              <w:spacing w:line="320" w:lineRule="exact"/>
              <w:jc w:val="left"/>
              <w:textAlignment w:val="center"/>
              <w:rPr>
                <w:rFonts w:cs="方正仿宋_GBK"/>
                <w:color w:val="000000"/>
                <w:sz w:val="24"/>
                <w:szCs w:val="24"/>
              </w:rPr>
            </w:pPr>
            <w:r>
              <w:rPr>
                <w:rFonts w:cs="方正仿宋_GBK"/>
                <w:color w:val="000000"/>
                <w:sz w:val="24"/>
                <w:szCs w:val="24"/>
                <w:lang w:bidi="ar"/>
              </w:rPr>
              <w:t>（二）专项上解</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ADAAFE3">
            <w:pPr>
              <w:widowControl/>
              <w:spacing w:line="320" w:lineRule="exact"/>
              <w:jc w:val="right"/>
              <w:rPr>
                <w:rFonts w:hint="default" w:ascii="Times New Roman" w:hAnsi="Times New Roman"/>
                <w:color w:val="000000"/>
                <w:sz w:val="24"/>
                <w:szCs w:val="24"/>
              </w:rPr>
            </w:pPr>
          </w:p>
        </w:tc>
      </w:tr>
      <w:tr w14:paraId="0A5FEA57">
        <w:tblPrEx>
          <w:tblCellMar>
            <w:top w:w="15" w:type="dxa"/>
            <w:left w:w="15" w:type="dxa"/>
            <w:bottom w:w="15" w:type="dxa"/>
            <w:right w:w="15" w:type="dxa"/>
          </w:tblCellMar>
        </w:tblPrEx>
        <w:trPr>
          <w:trHeight w:val="562"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4B3A273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增值税五五分享税收返还收入</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84F639C">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3979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226993A">
            <w:pPr>
              <w:widowControl/>
              <w:spacing w:line="320" w:lineRule="exact"/>
              <w:jc w:val="left"/>
              <w:textAlignment w:val="center"/>
              <w:rPr>
                <w:rFonts w:cs="方正仿宋_GBK"/>
                <w:color w:val="000000"/>
                <w:sz w:val="24"/>
                <w:szCs w:val="24"/>
              </w:rPr>
            </w:pPr>
            <w:r>
              <w:rPr>
                <w:rFonts w:cs="方正仿宋_GBK"/>
                <w:color w:val="000000"/>
                <w:sz w:val="24"/>
                <w:szCs w:val="24"/>
                <w:lang w:bidi="ar"/>
              </w:rPr>
              <w:t>二、补助镇街支出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6FDFCFD">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19696 </w:t>
            </w:r>
          </w:p>
        </w:tc>
      </w:tr>
      <w:tr w14:paraId="3197CA3A">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68F5CA9">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所得税基数返还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B791CD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1128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33614B8">
            <w:pPr>
              <w:widowControl/>
              <w:spacing w:line="320" w:lineRule="exact"/>
              <w:jc w:val="left"/>
              <w:textAlignment w:val="center"/>
              <w:rPr>
                <w:rFonts w:cs="方正仿宋_GBK"/>
                <w:color w:val="000000"/>
                <w:sz w:val="24"/>
                <w:szCs w:val="24"/>
              </w:rPr>
            </w:pPr>
            <w:r>
              <w:rPr>
                <w:rFonts w:cs="方正仿宋_GBK"/>
                <w:color w:val="000000"/>
                <w:sz w:val="24"/>
                <w:szCs w:val="24"/>
                <w:lang w:bidi="ar"/>
              </w:rPr>
              <w:t>（一）一般性转移支付支出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97C46DD">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18994 </w:t>
            </w:r>
          </w:p>
        </w:tc>
      </w:tr>
      <w:tr w14:paraId="1EFE2AD5">
        <w:tblPrEx>
          <w:tblCellMar>
            <w:top w:w="15" w:type="dxa"/>
            <w:left w:w="15" w:type="dxa"/>
            <w:bottom w:w="15" w:type="dxa"/>
            <w:right w:w="15" w:type="dxa"/>
          </w:tblCellMar>
        </w:tblPrEx>
        <w:trPr>
          <w:trHeight w:val="44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13717C75">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体制补助</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77B669E">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728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319EEE08">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增值税和消费税税收返还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67FBC2A">
            <w:pPr>
              <w:widowControl/>
              <w:spacing w:line="320" w:lineRule="exact"/>
              <w:jc w:val="right"/>
              <w:rPr>
                <w:rFonts w:hint="default" w:ascii="Times New Roman" w:hAnsi="Times New Roman"/>
                <w:color w:val="000000"/>
                <w:sz w:val="24"/>
                <w:szCs w:val="24"/>
              </w:rPr>
            </w:pPr>
          </w:p>
        </w:tc>
      </w:tr>
      <w:tr w14:paraId="3F8FE4FA">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1408B08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均衡性转移支付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4DA7282">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15647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8B55D31">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所得税基数返还</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F0EEF45">
            <w:pPr>
              <w:widowControl/>
              <w:spacing w:line="320" w:lineRule="exact"/>
              <w:jc w:val="right"/>
              <w:rPr>
                <w:rFonts w:hint="default" w:ascii="Times New Roman" w:hAnsi="Times New Roman"/>
                <w:color w:val="000000"/>
                <w:sz w:val="24"/>
                <w:szCs w:val="24"/>
              </w:rPr>
            </w:pPr>
          </w:p>
        </w:tc>
      </w:tr>
      <w:tr w14:paraId="3C1FC443">
        <w:tblPrEx>
          <w:tblCellMar>
            <w:top w:w="15" w:type="dxa"/>
            <w:left w:w="15" w:type="dxa"/>
            <w:bottom w:w="15" w:type="dxa"/>
            <w:right w:w="15" w:type="dxa"/>
          </w:tblCellMar>
        </w:tblPrEx>
        <w:trPr>
          <w:trHeight w:val="608"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024B8F5">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县级基本财力保障机制奖补资金</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1742C814">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5956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A070DF9">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体制补助</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2D6ADCB">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13674 </w:t>
            </w:r>
          </w:p>
        </w:tc>
      </w:tr>
      <w:tr w14:paraId="17FAFA27">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4C4FCE2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结算补助</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03C5D9CD">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3247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E846299">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均衡性转移支付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870343B">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1197 </w:t>
            </w:r>
          </w:p>
        </w:tc>
      </w:tr>
      <w:tr w14:paraId="5BD95158">
        <w:tblPrEx>
          <w:tblCellMar>
            <w:top w:w="15" w:type="dxa"/>
            <w:left w:w="15" w:type="dxa"/>
            <w:bottom w:w="15" w:type="dxa"/>
            <w:right w:w="15" w:type="dxa"/>
          </w:tblCellMar>
        </w:tblPrEx>
        <w:trPr>
          <w:trHeight w:val="639"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14C3CC7">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资源枯竭型城市转移支付补助</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12669AB7">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13920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8B5088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老少边穷转移支付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9DEFEED">
            <w:pPr>
              <w:widowControl/>
              <w:spacing w:line="320" w:lineRule="exact"/>
              <w:jc w:val="right"/>
              <w:rPr>
                <w:rFonts w:hint="default" w:ascii="Times New Roman" w:hAnsi="Times New Roman"/>
                <w:color w:val="000000"/>
                <w:sz w:val="24"/>
                <w:szCs w:val="24"/>
              </w:rPr>
            </w:pPr>
          </w:p>
        </w:tc>
      </w:tr>
      <w:tr w14:paraId="20146B07">
        <w:tblPrEx>
          <w:tblCellMar>
            <w:top w:w="15" w:type="dxa"/>
            <w:left w:w="15" w:type="dxa"/>
            <w:bottom w:w="15" w:type="dxa"/>
            <w:right w:w="15" w:type="dxa"/>
          </w:tblCellMar>
        </w:tblPrEx>
        <w:trPr>
          <w:trHeight w:val="599"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6CB5E7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基层公检法司转移支付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B13BA26">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1099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CEC39E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县级基本财力保障机制奖补资金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64683B4">
            <w:pPr>
              <w:widowControl/>
              <w:spacing w:line="320" w:lineRule="exact"/>
              <w:jc w:val="right"/>
              <w:rPr>
                <w:rFonts w:hint="default" w:ascii="Times New Roman" w:hAnsi="Times New Roman"/>
                <w:color w:val="000000"/>
                <w:sz w:val="24"/>
                <w:szCs w:val="24"/>
              </w:rPr>
            </w:pPr>
          </w:p>
        </w:tc>
      </w:tr>
      <w:tr w14:paraId="54E0B8F4">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1B8C2">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城乡义务教育转移支付</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98D12">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3234 </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32F1F">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结算补助 </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E209B">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4123 </w:t>
            </w:r>
          </w:p>
        </w:tc>
      </w:tr>
      <w:tr w14:paraId="246E334A">
        <w:tblPrEx>
          <w:tblCellMar>
            <w:top w:w="15" w:type="dxa"/>
            <w:left w:w="15" w:type="dxa"/>
            <w:bottom w:w="15" w:type="dxa"/>
            <w:right w:w="15" w:type="dxa"/>
          </w:tblCellMar>
        </w:tblPrEx>
        <w:trPr>
          <w:trHeight w:val="763"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D33F214">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w:t>
            </w:r>
            <w:bookmarkStart w:id="0" w:name="_GoBack"/>
            <w:bookmarkEnd w:id="0"/>
            <w:r>
              <w:rPr>
                <w:rFonts w:hint="eastAsia" w:cs="方正仿宋_GBK"/>
                <w:color w:val="000000"/>
                <w:sz w:val="24"/>
                <w:szCs w:val="24"/>
                <w:lang w:eastAsia="zh-CN" w:bidi="ar"/>
              </w:rPr>
              <w:t>城乡居民基本医疗保险</w:t>
            </w:r>
            <w:r>
              <w:rPr>
                <w:rFonts w:cs="方正仿宋_GBK"/>
                <w:color w:val="000000"/>
                <w:sz w:val="24"/>
                <w:szCs w:val="24"/>
                <w:lang w:bidi="ar"/>
              </w:rPr>
              <w:t>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275662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8756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A356B0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资源枯竭型城市转移支付补助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56E2ED8">
            <w:pPr>
              <w:widowControl/>
              <w:spacing w:line="320" w:lineRule="exact"/>
              <w:jc w:val="right"/>
              <w:rPr>
                <w:rFonts w:hint="default" w:ascii="Times New Roman" w:hAnsi="Times New Roman"/>
                <w:color w:val="000000"/>
                <w:sz w:val="24"/>
                <w:szCs w:val="24"/>
              </w:rPr>
            </w:pPr>
          </w:p>
        </w:tc>
      </w:tr>
      <w:tr w14:paraId="26AAEC11">
        <w:tblPrEx>
          <w:tblCellMar>
            <w:top w:w="15" w:type="dxa"/>
            <w:left w:w="15" w:type="dxa"/>
            <w:bottom w:w="15" w:type="dxa"/>
            <w:right w:w="15" w:type="dxa"/>
          </w:tblCellMar>
        </w:tblPrEx>
        <w:trPr>
          <w:trHeight w:val="560"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149E08A1">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农村综合改革转移支付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70DC43E">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2150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FDAB155">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农村综合改革转移支付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6C8DB43">
            <w:pPr>
              <w:widowControl/>
              <w:spacing w:line="320" w:lineRule="exact"/>
              <w:jc w:val="right"/>
              <w:rPr>
                <w:rFonts w:hint="default" w:ascii="Times New Roman" w:hAnsi="Times New Roman"/>
                <w:color w:val="000000"/>
                <w:sz w:val="24"/>
                <w:szCs w:val="24"/>
              </w:rPr>
            </w:pPr>
          </w:p>
        </w:tc>
      </w:tr>
      <w:tr w14:paraId="7E3C8D9D">
        <w:tblPrEx>
          <w:tblCellMar>
            <w:top w:w="15" w:type="dxa"/>
            <w:left w:w="15" w:type="dxa"/>
            <w:bottom w:w="15" w:type="dxa"/>
            <w:right w:w="15" w:type="dxa"/>
          </w:tblCellMar>
        </w:tblPrEx>
        <w:trPr>
          <w:trHeight w:val="558"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251C0F9B">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重点生态功能区转移支付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5358359">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2557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421123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产粮（油）大县奖励资金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62633B7">
            <w:pPr>
              <w:widowControl/>
              <w:spacing w:line="320" w:lineRule="exact"/>
              <w:jc w:val="right"/>
              <w:rPr>
                <w:rFonts w:hint="default" w:ascii="Times New Roman" w:hAnsi="Times New Roman"/>
                <w:color w:val="000000"/>
                <w:sz w:val="24"/>
                <w:szCs w:val="24"/>
              </w:rPr>
            </w:pPr>
          </w:p>
        </w:tc>
      </w:tr>
      <w:tr w14:paraId="45C4A2D4">
        <w:tblPrEx>
          <w:tblCellMar>
            <w:top w:w="15" w:type="dxa"/>
            <w:left w:w="15" w:type="dxa"/>
            <w:bottom w:w="15" w:type="dxa"/>
            <w:right w:w="15" w:type="dxa"/>
          </w:tblCellMar>
        </w:tblPrEx>
        <w:trPr>
          <w:trHeight w:val="480"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1CFA7150">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固定数额补助</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524FF07">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5416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FD39DF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重点生态功能区转移支付</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B77E0C8">
            <w:pPr>
              <w:widowControl/>
              <w:spacing w:line="320" w:lineRule="exact"/>
              <w:jc w:val="right"/>
              <w:rPr>
                <w:rFonts w:hint="default" w:ascii="Times New Roman" w:hAnsi="Times New Roman"/>
                <w:color w:val="000000"/>
                <w:sz w:val="24"/>
                <w:szCs w:val="24"/>
              </w:rPr>
            </w:pPr>
          </w:p>
        </w:tc>
      </w:tr>
      <w:tr w14:paraId="1D2D425F">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D16986F">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贫困地区转移支付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13CFF6DC">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867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78A29A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固定数额补助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C92D2B8">
            <w:pPr>
              <w:widowControl/>
              <w:spacing w:line="320" w:lineRule="exact"/>
              <w:jc w:val="right"/>
              <w:rPr>
                <w:rFonts w:hint="default" w:ascii="Times New Roman" w:hAnsi="Times New Roman"/>
                <w:color w:val="000000"/>
                <w:sz w:val="24"/>
                <w:szCs w:val="24"/>
              </w:rPr>
            </w:pPr>
          </w:p>
        </w:tc>
      </w:tr>
      <w:tr w14:paraId="7170E3C4">
        <w:tblPrEx>
          <w:tblCellMar>
            <w:top w:w="15" w:type="dxa"/>
            <w:left w:w="15" w:type="dxa"/>
            <w:bottom w:w="15" w:type="dxa"/>
            <w:right w:w="15" w:type="dxa"/>
          </w:tblCellMar>
        </w:tblPrEx>
        <w:trPr>
          <w:trHeight w:val="502"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790BE35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其他一般性转移支付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981B405">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11332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F4FBB02">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公共安全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8BCA514">
            <w:pPr>
              <w:widowControl/>
              <w:spacing w:line="320" w:lineRule="exact"/>
              <w:jc w:val="right"/>
              <w:rPr>
                <w:rFonts w:hint="default" w:ascii="Times New Roman" w:hAnsi="Times New Roman"/>
                <w:color w:val="000000"/>
                <w:sz w:val="24"/>
                <w:szCs w:val="24"/>
              </w:rPr>
            </w:pPr>
          </w:p>
        </w:tc>
      </w:tr>
      <w:tr w14:paraId="58BD820F">
        <w:tblPrEx>
          <w:tblCellMar>
            <w:top w:w="15" w:type="dxa"/>
            <w:left w:w="15" w:type="dxa"/>
            <w:bottom w:w="15" w:type="dxa"/>
            <w:right w:w="15" w:type="dxa"/>
          </w:tblCellMar>
        </w:tblPrEx>
        <w:trPr>
          <w:trHeight w:val="231" w:hRule="exact"/>
        </w:trPr>
        <w:tc>
          <w:tcPr>
            <w:tcW w:w="3629" w:type="dxa"/>
            <w:tcBorders>
              <w:top w:val="single" w:color="000000" w:sz="4" w:space="0"/>
              <w:left w:val="single" w:color="000000" w:sz="4" w:space="0"/>
              <w:bottom w:val="single" w:color="000000" w:sz="4" w:space="0"/>
              <w:right w:val="single" w:color="000000" w:sz="4" w:space="0"/>
            </w:tcBorders>
            <w:noWrap w:val="0"/>
            <w:vAlign w:val="bottom"/>
          </w:tcPr>
          <w:p w14:paraId="0635A190">
            <w:pPr>
              <w:widowControl/>
              <w:spacing w:line="320" w:lineRule="exact"/>
              <w:jc w:val="right"/>
              <w:rPr>
                <w:rFonts w:cs="方正仿宋_GBK"/>
                <w:color w:val="000000"/>
                <w:sz w:val="24"/>
                <w:szCs w:val="24"/>
              </w:rPr>
            </w:pPr>
          </w:p>
        </w:tc>
        <w:tc>
          <w:tcPr>
            <w:tcW w:w="824" w:type="dxa"/>
            <w:tcBorders>
              <w:top w:val="single" w:color="000000" w:sz="4" w:space="0"/>
              <w:left w:val="single" w:color="000000" w:sz="4" w:space="0"/>
              <w:bottom w:val="single" w:color="000000" w:sz="4" w:space="0"/>
              <w:right w:val="single" w:color="000000" w:sz="4" w:space="0"/>
            </w:tcBorders>
            <w:noWrap w:val="0"/>
            <w:vAlign w:val="bottom"/>
          </w:tcPr>
          <w:p w14:paraId="2F2D5DB0">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B9872F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教育</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67E4CB9">
            <w:pPr>
              <w:widowControl/>
              <w:spacing w:line="320" w:lineRule="exact"/>
              <w:jc w:val="right"/>
              <w:rPr>
                <w:rFonts w:hint="default" w:ascii="Times New Roman" w:hAnsi="Times New Roman"/>
                <w:color w:val="000000"/>
                <w:sz w:val="24"/>
                <w:szCs w:val="24"/>
              </w:rPr>
            </w:pPr>
          </w:p>
        </w:tc>
      </w:tr>
      <w:tr w14:paraId="3DBDF99D">
        <w:tblPrEx>
          <w:tblCellMar>
            <w:top w:w="15" w:type="dxa"/>
            <w:left w:w="15" w:type="dxa"/>
            <w:bottom w:w="15" w:type="dxa"/>
            <w:right w:w="15" w:type="dxa"/>
          </w:tblCellMar>
        </w:tblPrEx>
        <w:trPr>
          <w:trHeight w:val="286"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4C38642">
            <w:pPr>
              <w:widowControl/>
              <w:spacing w:line="320" w:lineRule="exact"/>
              <w:rPr>
                <w:rFonts w:cs="方正仿宋_GBK"/>
                <w:color w:val="000000"/>
                <w:sz w:val="24"/>
                <w:szCs w:val="24"/>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0E317571">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CA8AD27">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社会保障和就业</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DCB29E">
            <w:pPr>
              <w:widowControl/>
              <w:spacing w:line="320" w:lineRule="exact"/>
              <w:jc w:val="right"/>
              <w:rPr>
                <w:rFonts w:hint="default" w:ascii="Times New Roman" w:hAnsi="Times New Roman"/>
                <w:color w:val="000000"/>
                <w:sz w:val="24"/>
                <w:szCs w:val="24"/>
              </w:rPr>
            </w:pPr>
          </w:p>
        </w:tc>
      </w:tr>
      <w:tr w14:paraId="447A8DE3">
        <w:tblPrEx>
          <w:tblCellMar>
            <w:top w:w="15" w:type="dxa"/>
            <w:left w:w="15" w:type="dxa"/>
            <w:bottom w:w="15" w:type="dxa"/>
            <w:right w:w="15" w:type="dxa"/>
          </w:tblCellMar>
        </w:tblPrEx>
        <w:trPr>
          <w:trHeight w:val="581"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DDC909F">
            <w:pPr>
              <w:widowControl/>
              <w:spacing w:line="320" w:lineRule="exact"/>
              <w:jc w:val="left"/>
              <w:textAlignment w:val="center"/>
              <w:rPr>
                <w:rFonts w:cs="方正仿宋_GBK"/>
                <w:color w:val="000000"/>
                <w:sz w:val="24"/>
                <w:szCs w:val="24"/>
              </w:rPr>
            </w:pPr>
            <w:r>
              <w:rPr>
                <w:rFonts w:cs="方正仿宋_GBK"/>
                <w:color w:val="000000"/>
                <w:sz w:val="24"/>
                <w:szCs w:val="24"/>
                <w:lang w:bidi="ar"/>
              </w:rPr>
              <w:t>（二）专项转移支付收入</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636692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75371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E209CA8">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医疗卫生与计划生育</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F67B539">
            <w:pPr>
              <w:widowControl/>
              <w:spacing w:line="320" w:lineRule="exact"/>
              <w:jc w:val="right"/>
              <w:rPr>
                <w:rFonts w:hint="default" w:ascii="Times New Roman" w:hAnsi="Times New Roman"/>
                <w:color w:val="000000"/>
                <w:sz w:val="24"/>
                <w:szCs w:val="24"/>
              </w:rPr>
            </w:pPr>
          </w:p>
        </w:tc>
      </w:tr>
      <w:tr w14:paraId="3CCF2D25">
        <w:tblPrEx>
          <w:tblCellMar>
            <w:top w:w="15" w:type="dxa"/>
            <w:left w:w="15" w:type="dxa"/>
            <w:bottom w:w="15" w:type="dxa"/>
            <w:right w:w="15" w:type="dxa"/>
          </w:tblCellMar>
        </w:tblPrEx>
        <w:trPr>
          <w:trHeight w:val="527"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4C40453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一般公共服务</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DD67152">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140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4BD3A8E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其他一般性转移支付</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BFC5531">
            <w:pPr>
              <w:widowControl/>
              <w:spacing w:line="320" w:lineRule="exact"/>
              <w:jc w:val="right"/>
              <w:rPr>
                <w:rFonts w:hint="default" w:ascii="Times New Roman" w:hAnsi="Times New Roman"/>
                <w:color w:val="000000"/>
                <w:sz w:val="24"/>
                <w:szCs w:val="24"/>
              </w:rPr>
            </w:pPr>
          </w:p>
        </w:tc>
      </w:tr>
      <w:tr w14:paraId="4562FF43">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1BAB08E">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国防</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94659AF">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0A17E2F">
            <w:pPr>
              <w:widowControl/>
              <w:spacing w:line="320" w:lineRule="exact"/>
              <w:jc w:val="left"/>
              <w:textAlignment w:val="center"/>
              <w:rPr>
                <w:rFonts w:cs="方正仿宋_GBK"/>
                <w:color w:val="000000"/>
                <w:sz w:val="24"/>
                <w:szCs w:val="24"/>
              </w:rPr>
            </w:pPr>
            <w:r>
              <w:rPr>
                <w:rFonts w:cs="方正仿宋_GBK"/>
                <w:color w:val="000000"/>
                <w:sz w:val="24"/>
                <w:szCs w:val="24"/>
                <w:lang w:bidi="ar"/>
              </w:rPr>
              <w:t>（二）专项转移支付支出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7C842F7">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702 </w:t>
            </w:r>
          </w:p>
        </w:tc>
      </w:tr>
      <w:tr w14:paraId="4DD1B6F0">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BE542EF">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公共安全</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143D6EE2">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83AA165">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一般公共服务</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19EA190">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 </w:t>
            </w:r>
          </w:p>
        </w:tc>
      </w:tr>
      <w:tr w14:paraId="31DE4954">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46D9A3B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教育</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41CFA39">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4106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C7FAE46">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国防</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73AC538">
            <w:pPr>
              <w:widowControl/>
              <w:spacing w:line="320" w:lineRule="exact"/>
              <w:jc w:val="right"/>
              <w:rPr>
                <w:rFonts w:hint="default" w:ascii="Times New Roman" w:hAnsi="Times New Roman"/>
                <w:color w:val="000000"/>
                <w:sz w:val="24"/>
                <w:szCs w:val="24"/>
              </w:rPr>
            </w:pPr>
          </w:p>
        </w:tc>
      </w:tr>
      <w:tr w14:paraId="10BCAC3C">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3D128FC6">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科学技术</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D005B46">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600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A1BC31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公共安全</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990E6B1">
            <w:pPr>
              <w:widowControl/>
              <w:spacing w:line="320" w:lineRule="exact"/>
              <w:jc w:val="right"/>
              <w:rPr>
                <w:rFonts w:hint="default" w:ascii="Times New Roman" w:hAnsi="Times New Roman"/>
                <w:color w:val="000000"/>
                <w:sz w:val="24"/>
                <w:szCs w:val="24"/>
              </w:rPr>
            </w:pPr>
          </w:p>
        </w:tc>
      </w:tr>
      <w:tr w14:paraId="11ECDB48">
        <w:tblPrEx>
          <w:tblCellMar>
            <w:top w:w="15" w:type="dxa"/>
            <w:left w:w="15" w:type="dxa"/>
            <w:bottom w:w="15" w:type="dxa"/>
            <w:right w:w="15" w:type="dxa"/>
          </w:tblCellMar>
        </w:tblPrEx>
        <w:trPr>
          <w:trHeight w:val="518"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2B1C093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文化旅游体育与传媒</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6F1447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762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633F58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教育</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217FE47">
            <w:pPr>
              <w:widowControl/>
              <w:spacing w:line="320" w:lineRule="exact"/>
              <w:jc w:val="right"/>
              <w:rPr>
                <w:rFonts w:hint="default" w:ascii="Times New Roman" w:hAnsi="Times New Roman"/>
                <w:color w:val="000000"/>
                <w:sz w:val="24"/>
                <w:szCs w:val="24"/>
              </w:rPr>
            </w:pPr>
          </w:p>
        </w:tc>
      </w:tr>
      <w:tr w14:paraId="1C0A22EC">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BE432F5">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社会保障和就业</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59E6EDB">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8147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0922612">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科学技术</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0445364">
            <w:pPr>
              <w:widowControl/>
              <w:spacing w:line="320" w:lineRule="exact"/>
              <w:jc w:val="right"/>
              <w:rPr>
                <w:rFonts w:hint="default" w:ascii="Times New Roman" w:hAnsi="Times New Roman"/>
                <w:color w:val="000000"/>
                <w:sz w:val="24"/>
                <w:szCs w:val="24"/>
              </w:rPr>
            </w:pPr>
          </w:p>
        </w:tc>
      </w:tr>
      <w:tr w14:paraId="52C2E336">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21FA13B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医卫生健康</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55F9D40">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4799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3192F546">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文化体育与传媒</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41BBBDD">
            <w:pPr>
              <w:widowControl/>
              <w:spacing w:line="320" w:lineRule="exact"/>
              <w:jc w:val="right"/>
              <w:rPr>
                <w:rFonts w:hint="default" w:ascii="Times New Roman" w:hAnsi="Times New Roman"/>
                <w:color w:val="000000"/>
                <w:sz w:val="24"/>
                <w:szCs w:val="24"/>
              </w:rPr>
            </w:pPr>
          </w:p>
        </w:tc>
      </w:tr>
      <w:tr w14:paraId="1B040719">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341134B1">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节能环保</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F547E02">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3790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E483587">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社会保障和就业</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BAD733E">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 </w:t>
            </w:r>
          </w:p>
        </w:tc>
      </w:tr>
      <w:tr w14:paraId="0587E11E">
        <w:tblPrEx>
          <w:tblCellMar>
            <w:top w:w="15" w:type="dxa"/>
            <w:left w:w="15" w:type="dxa"/>
            <w:bottom w:w="15" w:type="dxa"/>
            <w:right w:w="15" w:type="dxa"/>
          </w:tblCellMar>
        </w:tblPrEx>
        <w:trPr>
          <w:trHeight w:val="472"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3659A6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城乡社区</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16E39F0">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604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46DC5F4">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医疗卫生与计划生育</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9BCB13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72 </w:t>
            </w:r>
          </w:p>
        </w:tc>
      </w:tr>
      <w:tr w14:paraId="071CF2A6">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51C4FF67">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农林水</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EFE969F">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10996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06C4743">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节能环保</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B976100">
            <w:pPr>
              <w:widowControl/>
              <w:spacing w:line="320" w:lineRule="exact"/>
              <w:jc w:val="right"/>
              <w:rPr>
                <w:rFonts w:hint="default" w:ascii="Times New Roman" w:hAnsi="Times New Roman"/>
                <w:color w:val="000000"/>
                <w:sz w:val="24"/>
                <w:szCs w:val="24"/>
              </w:rPr>
            </w:pPr>
          </w:p>
        </w:tc>
      </w:tr>
      <w:tr w14:paraId="7268620A">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3DDB2105">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交通运输</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9D50FAA">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16495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27D09D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城乡社区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F2CC8A0">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600 </w:t>
            </w:r>
          </w:p>
        </w:tc>
      </w:tr>
      <w:tr w14:paraId="73AF1B6A">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42BB929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资源勘探信息等</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BFE777D">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2861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6EFCCC4">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农林水</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E5F4FC6">
            <w:pPr>
              <w:widowControl/>
              <w:spacing w:line="320" w:lineRule="exact"/>
              <w:jc w:val="right"/>
              <w:rPr>
                <w:rFonts w:hint="default" w:ascii="Times New Roman" w:hAnsi="Times New Roman"/>
                <w:color w:val="000000"/>
                <w:sz w:val="24"/>
                <w:szCs w:val="24"/>
              </w:rPr>
            </w:pPr>
          </w:p>
        </w:tc>
      </w:tr>
      <w:tr w14:paraId="31D9C264">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38EFFF4E">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商业服务业等</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F3FDAEC">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154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3AEA358E">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交通运输</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DAC9021">
            <w:pPr>
              <w:widowControl/>
              <w:spacing w:line="320" w:lineRule="exact"/>
              <w:jc w:val="right"/>
              <w:rPr>
                <w:rFonts w:hint="default" w:ascii="Times New Roman" w:hAnsi="Times New Roman"/>
                <w:color w:val="000000"/>
                <w:sz w:val="24"/>
                <w:szCs w:val="24"/>
              </w:rPr>
            </w:pPr>
          </w:p>
        </w:tc>
      </w:tr>
      <w:tr w14:paraId="30165374">
        <w:tblPrEx>
          <w:tblCellMar>
            <w:top w:w="15" w:type="dxa"/>
            <w:left w:w="15" w:type="dxa"/>
            <w:bottom w:w="15" w:type="dxa"/>
            <w:right w:w="15" w:type="dxa"/>
          </w:tblCellMar>
        </w:tblPrEx>
        <w:trPr>
          <w:trHeight w:val="528"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6A372902">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自然资源海洋气象等</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09935167">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897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15C919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资源勘探信息等</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B119A0A">
            <w:pPr>
              <w:widowControl/>
              <w:spacing w:line="320" w:lineRule="exact"/>
              <w:jc w:val="right"/>
              <w:rPr>
                <w:rFonts w:hint="default" w:ascii="Times New Roman" w:hAnsi="Times New Roman"/>
                <w:color w:val="000000"/>
                <w:sz w:val="24"/>
                <w:szCs w:val="24"/>
              </w:rPr>
            </w:pPr>
          </w:p>
        </w:tc>
      </w:tr>
      <w:tr w14:paraId="4AF9089E">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0F5CE62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住房保障</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3C8C7EC">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7327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DE7AD02">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商业服务业等</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BE763BF">
            <w:pPr>
              <w:widowControl/>
              <w:spacing w:line="320" w:lineRule="exact"/>
              <w:jc w:val="right"/>
              <w:rPr>
                <w:rFonts w:hint="default" w:ascii="Times New Roman" w:hAnsi="Times New Roman"/>
                <w:color w:val="000000"/>
                <w:sz w:val="24"/>
                <w:szCs w:val="24"/>
              </w:rPr>
            </w:pPr>
          </w:p>
        </w:tc>
      </w:tr>
      <w:tr w14:paraId="6BF6CF37">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3EBF31E6">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粮油物资储备</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DBF4243">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9104030">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国土海洋气象等</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D69571E">
            <w:pPr>
              <w:widowControl/>
              <w:spacing w:line="320" w:lineRule="exact"/>
              <w:jc w:val="right"/>
              <w:rPr>
                <w:rFonts w:hint="default" w:ascii="Times New Roman" w:hAnsi="Times New Roman"/>
                <w:color w:val="000000"/>
                <w:sz w:val="24"/>
                <w:szCs w:val="24"/>
              </w:rPr>
            </w:pPr>
          </w:p>
        </w:tc>
      </w:tr>
      <w:tr w14:paraId="455E4E44">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2546F67A">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其他 </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9AE4D8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13693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D1BB4ED">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住房保障</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51F9D54">
            <w:pPr>
              <w:widowControl/>
              <w:spacing w:line="320" w:lineRule="exact"/>
              <w:jc w:val="right"/>
              <w:rPr>
                <w:rFonts w:hint="default" w:ascii="Times New Roman" w:hAnsi="Times New Roman"/>
                <w:color w:val="000000"/>
                <w:sz w:val="24"/>
                <w:szCs w:val="24"/>
              </w:rPr>
            </w:pPr>
          </w:p>
        </w:tc>
      </w:tr>
      <w:tr w14:paraId="5C2BD51E">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bottom"/>
          </w:tcPr>
          <w:p w14:paraId="1D9FD263">
            <w:pPr>
              <w:widowControl/>
              <w:spacing w:line="320" w:lineRule="exact"/>
              <w:jc w:val="right"/>
              <w:rPr>
                <w:rFonts w:cs="方正仿宋_GBK"/>
                <w:color w:val="000000"/>
                <w:sz w:val="24"/>
                <w:szCs w:val="24"/>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B9ACBF8">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B13F437">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粮油物资储备</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444C4BC6">
            <w:pPr>
              <w:widowControl/>
              <w:spacing w:line="320" w:lineRule="exact"/>
              <w:jc w:val="right"/>
              <w:rPr>
                <w:rFonts w:hint="default" w:ascii="Times New Roman" w:hAnsi="Times New Roman"/>
                <w:color w:val="000000"/>
                <w:sz w:val="24"/>
                <w:szCs w:val="24"/>
              </w:rPr>
            </w:pPr>
          </w:p>
        </w:tc>
      </w:tr>
      <w:tr w14:paraId="4FE3BA8A">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bottom"/>
          </w:tcPr>
          <w:p w14:paraId="7CA425DA">
            <w:pPr>
              <w:widowControl/>
              <w:spacing w:line="320" w:lineRule="exact"/>
              <w:jc w:val="right"/>
              <w:rPr>
                <w:rFonts w:cs="方正仿宋_GBK"/>
                <w:color w:val="000000"/>
                <w:sz w:val="24"/>
                <w:szCs w:val="24"/>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45EEED8E">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1DFC9276">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其他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2070CCE">
            <w:pPr>
              <w:widowControl/>
              <w:spacing w:line="320" w:lineRule="exact"/>
              <w:jc w:val="right"/>
              <w:rPr>
                <w:rFonts w:hint="default" w:ascii="Times New Roman" w:hAnsi="Times New Roman"/>
                <w:color w:val="000000"/>
                <w:sz w:val="24"/>
                <w:szCs w:val="24"/>
              </w:rPr>
            </w:pPr>
          </w:p>
        </w:tc>
      </w:tr>
      <w:tr w14:paraId="668A81A7">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bottom"/>
          </w:tcPr>
          <w:p w14:paraId="10E911D7">
            <w:pPr>
              <w:widowControl/>
              <w:spacing w:line="320" w:lineRule="exact"/>
              <w:jc w:val="right"/>
              <w:rPr>
                <w:rFonts w:cs="方正仿宋_GBK"/>
                <w:color w:val="000000"/>
                <w:sz w:val="24"/>
                <w:szCs w:val="24"/>
              </w:rPr>
            </w:pPr>
          </w:p>
        </w:tc>
        <w:tc>
          <w:tcPr>
            <w:tcW w:w="824" w:type="dxa"/>
            <w:tcBorders>
              <w:top w:val="single" w:color="000000" w:sz="4" w:space="0"/>
              <w:left w:val="single" w:color="000000" w:sz="4" w:space="0"/>
              <w:bottom w:val="single" w:color="000000" w:sz="4" w:space="0"/>
              <w:right w:val="single" w:color="000000" w:sz="4" w:space="0"/>
            </w:tcBorders>
            <w:noWrap w:val="0"/>
            <w:vAlign w:val="bottom"/>
          </w:tcPr>
          <w:p w14:paraId="0B7D7377">
            <w:pPr>
              <w:widowControl/>
              <w:spacing w:line="320" w:lineRule="exact"/>
              <w:jc w:val="right"/>
              <w:rPr>
                <w:rFonts w:hint="default" w:ascii="Times New Roman" w:hAnsi="Times New Roman"/>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6A621F01">
            <w:pPr>
              <w:widowControl/>
              <w:spacing w:line="320" w:lineRule="exact"/>
              <w:rPr>
                <w:rFonts w:cs="方正仿宋_GBK"/>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F655BD1">
            <w:pPr>
              <w:widowControl/>
              <w:spacing w:line="320" w:lineRule="exact"/>
              <w:jc w:val="right"/>
              <w:rPr>
                <w:rFonts w:hint="default" w:ascii="Times New Roman" w:hAnsi="Times New Roman"/>
                <w:color w:val="000000"/>
                <w:sz w:val="24"/>
                <w:szCs w:val="24"/>
              </w:rPr>
            </w:pPr>
          </w:p>
        </w:tc>
      </w:tr>
      <w:tr w14:paraId="2DADA561">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AA4AC">
            <w:pPr>
              <w:widowControl/>
              <w:spacing w:line="320" w:lineRule="exact"/>
              <w:jc w:val="left"/>
              <w:textAlignment w:val="center"/>
              <w:rPr>
                <w:rFonts w:cs="方正仿宋_GBK"/>
                <w:color w:val="000000"/>
                <w:sz w:val="24"/>
                <w:szCs w:val="24"/>
              </w:rPr>
            </w:pPr>
            <w:r>
              <w:rPr>
                <w:rFonts w:cs="方正仿宋_GBK"/>
                <w:color w:val="000000"/>
                <w:sz w:val="24"/>
                <w:szCs w:val="24"/>
                <w:lang w:bidi="ar"/>
              </w:rPr>
              <w:t>二、镇街上解收入</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94DEF">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642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28189795">
            <w:pPr>
              <w:widowControl/>
              <w:spacing w:line="320" w:lineRule="exact"/>
              <w:jc w:val="left"/>
              <w:textAlignment w:val="center"/>
              <w:rPr>
                <w:rFonts w:cs="方正仿宋_GBK"/>
                <w:color w:val="000000"/>
                <w:sz w:val="24"/>
                <w:szCs w:val="24"/>
              </w:rPr>
            </w:pPr>
            <w:r>
              <w:rPr>
                <w:rFonts w:cs="方正仿宋_GBK"/>
                <w:color w:val="000000"/>
                <w:sz w:val="24"/>
                <w:szCs w:val="24"/>
                <w:lang w:bidi="ar"/>
              </w:rPr>
              <w:t>三、地方政府债务还本支出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A39B63B">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r>
      <w:tr w14:paraId="0351E163">
        <w:tblPrEx>
          <w:tblCellMar>
            <w:top w:w="15" w:type="dxa"/>
            <w:left w:w="15" w:type="dxa"/>
            <w:bottom w:w="15" w:type="dxa"/>
            <w:right w:w="15" w:type="dxa"/>
          </w:tblCellMar>
        </w:tblPrEx>
        <w:trPr>
          <w:trHeight w:val="495"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7F5F054B">
            <w:pPr>
              <w:widowControl/>
              <w:spacing w:line="320" w:lineRule="exact"/>
              <w:jc w:val="left"/>
              <w:textAlignment w:val="center"/>
              <w:rPr>
                <w:rFonts w:cs="方正仿宋_GBK"/>
                <w:color w:val="000000"/>
                <w:sz w:val="24"/>
                <w:szCs w:val="24"/>
              </w:rPr>
            </w:pPr>
            <w:r>
              <w:rPr>
                <w:rFonts w:cs="方正仿宋_GBK"/>
                <w:color w:val="000000"/>
                <w:sz w:val="24"/>
                <w:szCs w:val="24"/>
                <w:lang w:bidi="ar"/>
              </w:rPr>
              <w:t>三、调入预算稳定调节基金</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4E11CB1">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346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DB51B69">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地方政府债券还本支出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12E84C8">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r>
      <w:tr w14:paraId="00F5A66A">
        <w:tblPrEx>
          <w:tblCellMar>
            <w:top w:w="15" w:type="dxa"/>
            <w:left w:w="15" w:type="dxa"/>
            <w:bottom w:w="15" w:type="dxa"/>
            <w:right w:w="15" w:type="dxa"/>
          </w:tblCellMar>
        </w:tblPrEx>
        <w:trPr>
          <w:trHeight w:val="542"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65B1D6BF">
            <w:pPr>
              <w:widowControl/>
              <w:spacing w:line="320" w:lineRule="exact"/>
              <w:jc w:val="left"/>
              <w:textAlignment w:val="center"/>
              <w:rPr>
                <w:rFonts w:cs="方正仿宋_GBK"/>
                <w:color w:val="000000"/>
                <w:sz w:val="24"/>
                <w:szCs w:val="24"/>
              </w:rPr>
            </w:pPr>
            <w:r>
              <w:rPr>
                <w:rFonts w:cs="方正仿宋_GBK"/>
                <w:color w:val="000000"/>
                <w:sz w:val="24"/>
                <w:szCs w:val="24"/>
                <w:lang w:bidi="ar"/>
              </w:rPr>
              <w:t>四、调入资金</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00E13C3">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614FABE">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地方政府其他债务还本支出</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1C0DDCE">
            <w:pPr>
              <w:widowControl/>
              <w:spacing w:line="320" w:lineRule="exact"/>
              <w:jc w:val="right"/>
              <w:rPr>
                <w:rFonts w:hint="default" w:ascii="Times New Roman" w:hAnsi="Times New Roman"/>
                <w:color w:val="000000"/>
                <w:sz w:val="24"/>
                <w:szCs w:val="24"/>
              </w:rPr>
            </w:pPr>
          </w:p>
        </w:tc>
      </w:tr>
      <w:tr w14:paraId="2E471E6A">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EACEC">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五、地方政府债券收入 </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44953">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20000 </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CC57E">
            <w:pPr>
              <w:widowControl/>
              <w:spacing w:line="320" w:lineRule="exact"/>
              <w:jc w:val="left"/>
              <w:textAlignment w:val="center"/>
              <w:rPr>
                <w:rFonts w:cs="方正仿宋_GBK"/>
                <w:color w:val="000000"/>
                <w:sz w:val="24"/>
                <w:szCs w:val="24"/>
              </w:rPr>
            </w:pPr>
            <w:r>
              <w:rPr>
                <w:rFonts w:cs="方正仿宋_GBK"/>
                <w:color w:val="000000"/>
                <w:sz w:val="24"/>
                <w:szCs w:val="24"/>
                <w:lang w:bidi="ar"/>
              </w:rPr>
              <w:t>四、补充预算稳定调节基金</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78325">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161 </w:t>
            </w:r>
          </w:p>
        </w:tc>
      </w:tr>
      <w:tr w14:paraId="595E7CA2">
        <w:tblPrEx>
          <w:tblCellMar>
            <w:top w:w="15" w:type="dxa"/>
            <w:left w:w="15" w:type="dxa"/>
            <w:bottom w:w="15" w:type="dxa"/>
            <w:right w:w="15" w:type="dxa"/>
          </w:tblCellMar>
        </w:tblPrEx>
        <w:trPr>
          <w:trHeight w:val="476" w:hRule="exact"/>
        </w:trPr>
        <w:tc>
          <w:tcPr>
            <w:tcW w:w="36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23389">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地方政府债券收入(新增）</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C5829">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46564">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五、地方政府债券转贷支出 </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8E3AA">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0 </w:t>
            </w:r>
          </w:p>
        </w:tc>
      </w:tr>
      <w:tr w14:paraId="305E4913">
        <w:tblPrEx>
          <w:tblCellMar>
            <w:top w:w="15" w:type="dxa"/>
            <w:left w:w="15" w:type="dxa"/>
            <w:bottom w:w="15" w:type="dxa"/>
            <w:right w:w="15" w:type="dxa"/>
          </w:tblCellMar>
        </w:tblPrEx>
        <w:trPr>
          <w:trHeight w:val="749"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765A2032">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地方政府债券收入(置换）</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7AF39BB">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53942A01">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地方政府债券转贷支出（新增）</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C1F1783">
            <w:pPr>
              <w:widowControl/>
              <w:spacing w:line="320" w:lineRule="exact"/>
              <w:jc w:val="right"/>
              <w:rPr>
                <w:rFonts w:hint="default" w:ascii="Times New Roman" w:hAnsi="Times New Roman"/>
                <w:color w:val="000000"/>
                <w:sz w:val="24"/>
                <w:szCs w:val="24"/>
              </w:rPr>
            </w:pPr>
          </w:p>
        </w:tc>
      </w:tr>
      <w:tr w14:paraId="3AE76B84">
        <w:tblPrEx>
          <w:tblCellMar>
            <w:top w:w="15" w:type="dxa"/>
            <w:left w:w="15" w:type="dxa"/>
            <w:bottom w:w="15" w:type="dxa"/>
            <w:right w:w="15" w:type="dxa"/>
          </w:tblCellMar>
        </w:tblPrEx>
        <w:trPr>
          <w:trHeight w:val="768" w:hRule="exact"/>
        </w:trPr>
        <w:tc>
          <w:tcPr>
            <w:tcW w:w="3629" w:type="dxa"/>
            <w:tcBorders>
              <w:top w:val="single" w:color="000000" w:sz="4" w:space="0"/>
              <w:left w:val="single" w:color="000000" w:sz="4" w:space="0"/>
              <w:bottom w:val="single" w:color="000000" w:sz="4" w:space="0"/>
              <w:right w:val="single" w:color="000000" w:sz="4" w:space="0"/>
            </w:tcBorders>
            <w:noWrap w:val="0"/>
            <w:vAlign w:val="center"/>
          </w:tcPr>
          <w:p w14:paraId="167A8825">
            <w:pPr>
              <w:widowControl/>
              <w:spacing w:line="320" w:lineRule="exact"/>
              <w:jc w:val="left"/>
              <w:textAlignment w:val="center"/>
              <w:rPr>
                <w:rFonts w:cs="方正仿宋_GBK"/>
                <w:color w:val="000000"/>
                <w:sz w:val="24"/>
                <w:szCs w:val="24"/>
              </w:rPr>
            </w:pPr>
            <w:r>
              <w:rPr>
                <w:rFonts w:cs="方正仿宋_GBK"/>
                <w:color w:val="000000"/>
                <w:sz w:val="24"/>
                <w:szCs w:val="24"/>
                <w:lang w:bidi="ar"/>
              </w:rPr>
              <w:t>六、上年结转</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1EB1579">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18508 </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0D166D44">
            <w:pPr>
              <w:widowControl/>
              <w:spacing w:line="320" w:lineRule="exact"/>
              <w:jc w:val="left"/>
              <w:textAlignment w:val="center"/>
              <w:rPr>
                <w:rFonts w:cs="方正仿宋_GBK"/>
                <w:color w:val="000000"/>
                <w:sz w:val="24"/>
                <w:szCs w:val="24"/>
              </w:rPr>
            </w:pPr>
            <w:r>
              <w:rPr>
                <w:rFonts w:cs="方正仿宋_GBK"/>
                <w:color w:val="000000"/>
                <w:sz w:val="24"/>
                <w:szCs w:val="24"/>
                <w:lang w:bidi="ar"/>
              </w:rPr>
              <w:t xml:space="preserve">    地方政府债券转贷支出（置换）</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2F0181F">
            <w:pPr>
              <w:widowControl/>
              <w:spacing w:line="320" w:lineRule="exact"/>
              <w:jc w:val="right"/>
              <w:rPr>
                <w:rFonts w:hint="default" w:ascii="Times New Roman" w:hAnsi="Times New Roman"/>
                <w:color w:val="000000"/>
                <w:sz w:val="24"/>
                <w:szCs w:val="24"/>
              </w:rPr>
            </w:pPr>
          </w:p>
        </w:tc>
      </w:tr>
      <w:tr w14:paraId="3F840A49">
        <w:tblPrEx>
          <w:tblCellMar>
            <w:top w:w="15" w:type="dxa"/>
            <w:left w:w="15" w:type="dxa"/>
            <w:bottom w:w="15" w:type="dxa"/>
            <w:right w:w="15" w:type="dxa"/>
          </w:tblCellMar>
        </w:tblPrEx>
        <w:trPr>
          <w:trHeight w:val="454" w:hRule="exact"/>
        </w:trPr>
        <w:tc>
          <w:tcPr>
            <w:tcW w:w="3629" w:type="dxa"/>
            <w:tcBorders>
              <w:top w:val="single" w:color="000000" w:sz="4" w:space="0"/>
              <w:left w:val="single" w:color="000000" w:sz="4" w:space="0"/>
              <w:bottom w:val="single" w:color="000000" w:sz="4" w:space="0"/>
              <w:right w:val="single" w:color="000000" w:sz="4" w:space="0"/>
            </w:tcBorders>
            <w:noWrap w:val="0"/>
            <w:vAlign w:val="bottom"/>
          </w:tcPr>
          <w:p w14:paraId="05F5DD38">
            <w:pPr>
              <w:widowControl/>
              <w:spacing w:line="320" w:lineRule="exact"/>
              <w:jc w:val="right"/>
              <w:rPr>
                <w:rFonts w:cs="方正仿宋_GBK"/>
                <w:color w:val="000000"/>
                <w:sz w:val="24"/>
                <w:szCs w:val="24"/>
              </w:rPr>
            </w:pPr>
          </w:p>
        </w:tc>
        <w:tc>
          <w:tcPr>
            <w:tcW w:w="824" w:type="dxa"/>
            <w:tcBorders>
              <w:top w:val="single" w:color="000000" w:sz="4" w:space="0"/>
              <w:left w:val="single" w:color="000000" w:sz="4" w:space="0"/>
              <w:bottom w:val="single" w:color="000000" w:sz="4" w:space="0"/>
              <w:right w:val="single" w:color="000000" w:sz="4" w:space="0"/>
            </w:tcBorders>
            <w:noWrap w:val="0"/>
            <w:vAlign w:val="bottom"/>
          </w:tcPr>
          <w:p w14:paraId="5303C6A4">
            <w:pPr>
              <w:widowControl/>
              <w:spacing w:line="320" w:lineRule="exact"/>
              <w:jc w:val="right"/>
              <w:rPr>
                <w:rFonts w:cs="方正仿宋_GBK"/>
                <w:color w:val="000000"/>
                <w:sz w:val="24"/>
                <w:szCs w:val="24"/>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14:paraId="767F396D">
            <w:pPr>
              <w:widowControl/>
              <w:spacing w:line="320" w:lineRule="exact"/>
              <w:jc w:val="left"/>
              <w:textAlignment w:val="center"/>
              <w:rPr>
                <w:rFonts w:cs="方正仿宋_GBK"/>
                <w:color w:val="000000"/>
                <w:sz w:val="24"/>
                <w:szCs w:val="24"/>
              </w:rPr>
            </w:pPr>
            <w:r>
              <w:rPr>
                <w:rFonts w:cs="方正仿宋_GBK"/>
                <w:color w:val="000000"/>
                <w:sz w:val="24"/>
                <w:szCs w:val="24"/>
                <w:lang w:bidi="ar"/>
              </w:rPr>
              <w:t>六、结转下年</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88D1D47">
            <w:pPr>
              <w:widowControl/>
              <w:spacing w:line="32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17133 </w:t>
            </w:r>
          </w:p>
        </w:tc>
      </w:tr>
    </w:tbl>
    <w:p w14:paraId="52F403AF">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w:t>
      </w:r>
      <w:r>
        <w:rPr>
          <w:rFonts w:ascii="Times New Roman" w:hAnsi="Times New Roman"/>
          <w:color w:val="000000"/>
          <w:sz w:val="28"/>
          <w:szCs w:val="28"/>
        </w:rPr>
        <w:t>：</w:t>
      </w:r>
      <w:r>
        <w:rPr>
          <w:rFonts w:hint="default" w:ascii="Times New Roman" w:hAnsi="Times New Roman"/>
          <w:color w:val="000000"/>
          <w:sz w:val="28"/>
          <w:szCs w:val="28"/>
        </w:rPr>
        <w:t>本表详细反映2018年一般公共预算转移支付收入和转移支付支出情况。</w:t>
      </w:r>
    </w:p>
    <w:p w14:paraId="6EE567CB">
      <w:pPr>
        <w:spacing w:line="594" w:lineRule="exact"/>
        <w:rPr>
          <w:rFonts w:cs="方正仿宋_GBK"/>
          <w:color w:val="000000"/>
          <w:szCs w:val="32"/>
        </w:rPr>
      </w:pPr>
    </w:p>
    <w:p w14:paraId="06B3D395">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附件7</w:t>
      </w:r>
    </w:p>
    <w:p w14:paraId="0545D018">
      <w:pPr>
        <w:spacing w:line="594" w:lineRule="exact"/>
        <w:jc w:val="center"/>
        <w:rPr>
          <w:rFonts w:cs="方正仿宋_GBK"/>
          <w:color w:val="000000"/>
          <w:spacing w:val="-23"/>
          <w:szCs w:val="32"/>
        </w:rPr>
      </w:pPr>
      <w:r>
        <w:rPr>
          <w:rFonts w:ascii="方正小标宋_GBK" w:hAnsi="方正小标宋_GBK" w:eastAsia="方正小标宋_GBK" w:cs="方正小标宋_GBK"/>
          <w:color w:val="000000"/>
          <w:spacing w:val="-23"/>
          <w:sz w:val="44"/>
          <w:szCs w:val="44"/>
        </w:rPr>
        <w:t>2018年区级一般公共预算转移支付支出执行表</w:t>
      </w:r>
    </w:p>
    <w:p w14:paraId="2E1B24A1">
      <w:pPr>
        <w:spacing w:line="594" w:lineRule="exact"/>
        <w:jc w:val="center"/>
        <w:rPr>
          <w:rFonts w:ascii="方正楷体_GBK" w:hAnsi="方正楷体_GBK" w:eastAsia="方正楷体_GBK" w:cs="方正楷体_GBK"/>
          <w:color w:val="000000"/>
          <w:sz w:val="32"/>
          <w:szCs w:val="32"/>
        </w:rPr>
      </w:pPr>
      <w:r>
        <w:rPr>
          <w:rFonts w:ascii="方正楷体_GBK" w:hAnsi="方正楷体_GBK" w:eastAsia="方正楷体_GBK" w:cs="方正楷体_GBK"/>
          <w:color w:val="000000"/>
          <w:sz w:val="32"/>
          <w:szCs w:val="32"/>
        </w:rPr>
        <w:t>（分地区）</w:t>
      </w:r>
    </w:p>
    <w:p w14:paraId="56F352E3">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543"/>
        <w:gridCol w:w="2856"/>
        <w:gridCol w:w="2475"/>
      </w:tblGrid>
      <w:tr w14:paraId="179EB2F8">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noWrap w:val="0"/>
            <w:vAlign w:val="center"/>
          </w:tcPr>
          <w:p w14:paraId="7D9B13D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2856" w:type="dxa"/>
            <w:tcBorders>
              <w:top w:val="single" w:color="000000" w:sz="4" w:space="0"/>
              <w:left w:val="single" w:color="000000" w:sz="4" w:space="0"/>
              <w:right w:val="single" w:color="000000" w:sz="4" w:space="0"/>
            </w:tcBorders>
            <w:noWrap w:val="0"/>
            <w:vAlign w:val="center"/>
          </w:tcPr>
          <w:p w14:paraId="76C28ABD">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76BEB0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r>
      <w:tr w14:paraId="1C5434DB">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tcBorders>
            <w:noWrap w:val="0"/>
            <w:vAlign w:val="center"/>
          </w:tcPr>
          <w:p w14:paraId="1EF487D3">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补助镇街合计</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4A97E4E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14274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DF156F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19696 </w:t>
            </w:r>
          </w:p>
        </w:tc>
      </w:tr>
      <w:tr w14:paraId="4A1CA6BC">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08D4F">
            <w:pPr>
              <w:widowControl/>
              <w:spacing w:line="360" w:lineRule="exact"/>
              <w:jc w:val="center"/>
              <w:textAlignment w:val="center"/>
              <w:rPr>
                <w:rFonts w:cs="方正仿宋_GBK"/>
                <w:color w:val="000000"/>
                <w:sz w:val="28"/>
                <w:szCs w:val="28"/>
              </w:rPr>
            </w:pPr>
            <w:r>
              <w:rPr>
                <w:rFonts w:cs="方正仿宋_GBK"/>
                <w:color w:val="000000"/>
                <w:sz w:val="28"/>
                <w:szCs w:val="28"/>
                <w:lang w:bidi="ar"/>
              </w:rPr>
              <w:t>万盛街道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FBC85D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1137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E4C0CF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1825 </w:t>
            </w:r>
          </w:p>
        </w:tc>
      </w:tr>
      <w:tr w14:paraId="1ECD1BE2">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2F7E6">
            <w:pPr>
              <w:widowControl/>
              <w:spacing w:line="360" w:lineRule="exact"/>
              <w:jc w:val="center"/>
              <w:textAlignment w:val="center"/>
              <w:rPr>
                <w:rFonts w:cs="方正仿宋_GBK"/>
                <w:color w:val="000000"/>
                <w:sz w:val="28"/>
                <w:szCs w:val="28"/>
              </w:rPr>
            </w:pPr>
            <w:r>
              <w:rPr>
                <w:rFonts w:cs="方正仿宋_GBK"/>
                <w:color w:val="000000"/>
                <w:sz w:val="28"/>
                <w:szCs w:val="28"/>
                <w:lang w:bidi="ar"/>
              </w:rPr>
              <w:t>东林街道</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6E59410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1222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63B3460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1597 </w:t>
            </w:r>
          </w:p>
        </w:tc>
      </w:tr>
      <w:tr w14:paraId="4FF4DD28">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6185A">
            <w:pPr>
              <w:widowControl/>
              <w:spacing w:line="360" w:lineRule="exact"/>
              <w:jc w:val="center"/>
              <w:textAlignment w:val="center"/>
              <w:rPr>
                <w:rFonts w:cs="方正仿宋_GBK"/>
                <w:color w:val="000000"/>
                <w:sz w:val="28"/>
                <w:szCs w:val="28"/>
              </w:rPr>
            </w:pPr>
            <w:r>
              <w:rPr>
                <w:rFonts w:cs="方正仿宋_GBK"/>
                <w:color w:val="000000"/>
                <w:sz w:val="28"/>
                <w:szCs w:val="28"/>
                <w:lang w:bidi="ar"/>
              </w:rPr>
              <w:t>万东镇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4A89D7B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1607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2311793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2979 </w:t>
            </w:r>
          </w:p>
        </w:tc>
      </w:tr>
      <w:tr w14:paraId="3938B593">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5EA83">
            <w:pPr>
              <w:widowControl/>
              <w:spacing w:line="360" w:lineRule="exact"/>
              <w:jc w:val="center"/>
              <w:textAlignment w:val="center"/>
              <w:rPr>
                <w:rFonts w:cs="方正仿宋_GBK"/>
                <w:color w:val="000000"/>
                <w:sz w:val="28"/>
                <w:szCs w:val="28"/>
              </w:rPr>
            </w:pPr>
            <w:r>
              <w:rPr>
                <w:rFonts w:cs="方正仿宋_GBK"/>
                <w:color w:val="000000"/>
                <w:sz w:val="28"/>
                <w:szCs w:val="28"/>
                <w:lang w:bidi="ar"/>
              </w:rPr>
              <w:t>南桐镇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5FAA9A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1958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840E54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2359 </w:t>
            </w:r>
          </w:p>
        </w:tc>
      </w:tr>
      <w:tr w14:paraId="07630287">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3FCAE">
            <w:pPr>
              <w:widowControl/>
              <w:spacing w:line="360" w:lineRule="exact"/>
              <w:jc w:val="center"/>
              <w:textAlignment w:val="center"/>
              <w:rPr>
                <w:rFonts w:cs="方正仿宋_GBK"/>
                <w:color w:val="000000"/>
                <w:sz w:val="28"/>
                <w:szCs w:val="28"/>
              </w:rPr>
            </w:pPr>
            <w:r>
              <w:rPr>
                <w:rFonts w:cs="方正仿宋_GBK"/>
                <w:color w:val="000000"/>
                <w:sz w:val="28"/>
                <w:szCs w:val="28"/>
                <w:lang w:bidi="ar"/>
              </w:rPr>
              <w:t>关坝镇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3DEDB30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1302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7D690A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2671 </w:t>
            </w:r>
          </w:p>
        </w:tc>
      </w:tr>
      <w:tr w14:paraId="72C92AA4">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8D3FF">
            <w:pPr>
              <w:widowControl/>
              <w:spacing w:line="360" w:lineRule="exact"/>
              <w:jc w:val="center"/>
              <w:textAlignment w:val="center"/>
              <w:rPr>
                <w:rFonts w:cs="方正仿宋_GBK"/>
                <w:color w:val="000000"/>
                <w:sz w:val="28"/>
                <w:szCs w:val="28"/>
              </w:rPr>
            </w:pPr>
            <w:r>
              <w:rPr>
                <w:rFonts w:cs="方正仿宋_GBK"/>
                <w:color w:val="000000"/>
                <w:sz w:val="28"/>
                <w:szCs w:val="28"/>
                <w:lang w:bidi="ar"/>
              </w:rPr>
              <w:t>青年镇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26D44FA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2002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413D74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2155 </w:t>
            </w:r>
          </w:p>
        </w:tc>
      </w:tr>
      <w:tr w14:paraId="419EDA21">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F6131">
            <w:pPr>
              <w:widowControl/>
              <w:spacing w:line="360" w:lineRule="exact"/>
              <w:jc w:val="center"/>
              <w:textAlignment w:val="center"/>
              <w:rPr>
                <w:rFonts w:cs="方正仿宋_GBK"/>
                <w:color w:val="000000"/>
                <w:sz w:val="28"/>
                <w:szCs w:val="28"/>
              </w:rPr>
            </w:pPr>
            <w:r>
              <w:rPr>
                <w:rFonts w:cs="方正仿宋_GBK"/>
                <w:color w:val="000000"/>
                <w:sz w:val="28"/>
                <w:szCs w:val="28"/>
                <w:lang w:bidi="ar"/>
              </w:rPr>
              <w:t>丛林镇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6002150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1290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19188D9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1477 </w:t>
            </w:r>
          </w:p>
        </w:tc>
      </w:tr>
      <w:tr w14:paraId="14450E36">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064F8">
            <w:pPr>
              <w:widowControl/>
              <w:spacing w:line="360" w:lineRule="exact"/>
              <w:jc w:val="center"/>
              <w:textAlignment w:val="center"/>
              <w:rPr>
                <w:rFonts w:cs="方正仿宋_GBK"/>
                <w:color w:val="000000"/>
                <w:sz w:val="28"/>
                <w:szCs w:val="28"/>
              </w:rPr>
            </w:pPr>
            <w:r>
              <w:rPr>
                <w:rFonts w:cs="方正仿宋_GBK"/>
                <w:color w:val="000000"/>
                <w:sz w:val="28"/>
                <w:szCs w:val="28"/>
                <w:lang w:bidi="ar"/>
              </w:rPr>
              <w:t>黑山镇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1634CD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1270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BFF384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1481 </w:t>
            </w:r>
          </w:p>
        </w:tc>
      </w:tr>
      <w:tr w14:paraId="16FE9567">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D7E84">
            <w:pPr>
              <w:widowControl/>
              <w:spacing w:line="360" w:lineRule="exact"/>
              <w:jc w:val="center"/>
              <w:textAlignment w:val="center"/>
              <w:rPr>
                <w:rFonts w:cs="方正仿宋_GBK"/>
                <w:color w:val="000000"/>
                <w:sz w:val="28"/>
                <w:szCs w:val="28"/>
              </w:rPr>
            </w:pPr>
            <w:r>
              <w:rPr>
                <w:rFonts w:cs="方正仿宋_GBK"/>
                <w:color w:val="000000"/>
                <w:sz w:val="28"/>
                <w:szCs w:val="28"/>
                <w:lang w:bidi="ar"/>
              </w:rPr>
              <w:t>石林镇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0095BDD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1222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554CEF6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1668 </w:t>
            </w:r>
          </w:p>
        </w:tc>
      </w:tr>
      <w:tr w14:paraId="6F6FBB80">
        <w:tblPrEx>
          <w:tblCellMar>
            <w:top w:w="15" w:type="dxa"/>
            <w:left w:w="15" w:type="dxa"/>
            <w:bottom w:w="15" w:type="dxa"/>
            <w:right w:w="15" w:type="dxa"/>
          </w:tblCellMar>
        </w:tblPrEx>
        <w:trPr>
          <w:trHeight w:val="454" w:hRule="exact"/>
        </w:trPr>
        <w:tc>
          <w:tcPr>
            <w:tcW w:w="3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FD175">
            <w:pPr>
              <w:widowControl/>
              <w:spacing w:line="360" w:lineRule="exact"/>
              <w:jc w:val="center"/>
              <w:textAlignment w:val="center"/>
              <w:rPr>
                <w:rFonts w:cs="方正仿宋_GBK"/>
                <w:color w:val="000000"/>
                <w:sz w:val="28"/>
                <w:szCs w:val="28"/>
              </w:rPr>
            </w:pPr>
            <w:r>
              <w:rPr>
                <w:rFonts w:cs="方正仿宋_GBK"/>
                <w:color w:val="000000"/>
                <w:sz w:val="28"/>
                <w:szCs w:val="28"/>
                <w:lang w:bidi="ar"/>
              </w:rPr>
              <w:t>金桥镇</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4D954A4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1264 </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14:paraId="4DCC4E7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1484 </w:t>
            </w:r>
          </w:p>
        </w:tc>
      </w:tr>
    </w:tbl>
    <w:p w14:paraId="45807C01">
      <w:pPr>
        <w:spacing w:line="594" w:lineRule="exact"/>
        <w:rPr>
          <w:rFonts w:cs="方正仿宋_GBK"/>
          <w:color w:val="000000"/>
          <w:szCs w:val="32"/>
        </w:rPr>
      </w:pPr>
    </w:p>
    <w:p w14:paraId="347F4C2E">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附件8</w:t>
      </w:r>
    </w:p>
    <w:p w14:paraId="6F99EC5A">
      <w:pPr>
        <w:spacing w:line="594" w:lineRule="exact"/>
        <w:jc w:val="center"/>
        <w:rPr>
          <w:rFonts w:ascii="方正小标宋_GBK" w:hAnsi="方正小标宋_GBK" w:eastAsia="方正小标宋_GBK" w:cs="方正小标宋_GBK"/>
          <w:color w:val="000000"/>
          <w:spacing w:val="-23"/>
          <w:sz w:val="44"/>
          <w:szCs w:val="44"/>
        </w:rPr>
      </w:pPr>
      <w:r>
        <w:rPr>
          <w:rFonts w:ascii="方正小标宋_GBK" w:hAnsi="方正小标宋_GBK" w:eastAsia="方正小标宋_GBK" w:cs="方正小标宋_GBK"/>
          <w:color w:val="000000"/>
          <w:spacing w:val="-23"/>
          <w:sz w:val="44"/>
          <w:szCs w:val="44"/>
        </w:rPr>
        <w:t>2018年区级一般公共预算转移支付支出执行表</w:t>
      </w:r>
    </w:p>
    <w:p w14:paraId="1338B5D4">
      <w:pPr>
        <w:spacing w:line="594" w:lineRule="exact"/>
        <w:jc w:val="center"/>
        <w:rPr>
          <w:rFonts w:ascii="方正楷体_GBK" w:hAnsi="方正楷体_GBK" w:eastAsia="方正楷体_GBK" w:cs="方正楷体_GBK"/>
          <w:color w:val="000000"/>
          <w:sz w:val="32"/>
          <w:szCs w:val="32"/>
        </w:rPr>
      </w:pPr>
      <w:r>
        <w:rPr>
          <w:rFonts w:ascii="方正楷体_GBK" w:hAnsi="方正楷体_GBK" w:eastAsia="方正楷体_GBK" w:cs="方正楷体_GBK"/>
          <w:color w:val="000000"/>
          <w:sz w:val="32"/>
          <w:szCs w:val="32"/>
        </w:rPr>
        <w:t>（分项目）</w:t>
      </w:r>
    </w:p>
    <w:p w14:paraId="21E19B33">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5937"/>
        <w:gridCol w:w="1928"/>
        <w:gridCol w:w="1009"/>
      </w:tblGrid>
      <w:tr w14:paraId="0D9392F8">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right w:val="single" w:color="000000" w:sz="4" w:space="0"/>
            </w:tcBorders>
            <w:noWrap w:val="0"/>
            <w:vAlign w:val="center"/>
          </w:tcPr>
          <w:p w14:paraId="116BF656">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2BA1861E">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86A2E6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r>
      <w:tr w14:paraId="69A9FA8B">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25557CE">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补助镇街合计</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00C6C0C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14274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0BA1139">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19696 </w:t>
            </w:r>
          </w:p>
        </w:tc>
      </w:tr>
      <w:tr w14:paraId="65C8465A">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5253FC9A">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一、一般性转移支付</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186458E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13674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475D56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18994 </w:t>
            </w:r>
          </w:p>
        </w:tc>
      </w:tr>
      <w:tr w14:paraId="035AF104">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09447276">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1.体制补助</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56DAE26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13674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48B498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13674 </w:t>
            </w:r>
          </w:p>
        </w:tc>
      </w:tr>
      <w:tr w14:paraId="3D8D6B4E">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5AAB6810">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2.均衡性转移支付</w:t>
            </w:r>
          </w:p>
        </w:tc>
        <w:tc>
          <w:tcPr>
            <w:tcW w:w="1928" w:type="dxa"/>
            <w:tcBorders>
              <w:top w:val="single" w:color="000000" w:sz="4" w:space="0"/>
              <w:left w:val="single" w:color="000000" w:sz="4" w:space="0"/>
              <w:bottom w:val="single" w:color="000000" w:sz="4" w:space="0"/>
            </w:tcBorders>
            <w:noWrap w:val="0"/>
            <w:vAlign w:val="center"/>
          </w:tcPr>
          <w:p w14:paraId="58D38B05">
            <w:pPr>
              <w:widowControl/>
              <w:spacing w:line="360" w:lineRule="exact"/>
              <w:jc w:val="right"/>
              <w:rPr>
                <w:rFonts w:hint="default" w:ascii="Times New Roman" w:hAnsi="Times New Roman"/>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060D7B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1197 </w:t>
            </w:r>
          </w:p>
        </w:tc>
      </w:tr>
      <w:tr w14:paraId="35B79CF1">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688A1752">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3.结算补助</w:t>
            </w:r>
          </w:p>
        </w:tc>
        <w:tc>
          <w:tcPr>
            <w:tcW w:w="1928" w:type="dxa"/>
            <w:tcBorders>
              <w:top w:val="single" w:color="000000" w:sz="4" w:space="0"/>
              <w:left w:val="single" w:color="000000" w:sz="4" w:space="0"/>
              <w:bottom w:val="single" w:color="000000" w:sz="4" w:space="0"/>
            </w:tcBorders>
            <w:noWrap w:val="0"/>
            <w:vAlign w:val="center"/>
          </w:tcPr>
          <w:p w14:paraId="7D9CDF36">
            <w:pPr>
              <w:widowControl/>
              <w:spacing w:line="360" w:lineRule="exact"/>
              <w:jc w:val="right"/>
              <w:rPr>
                <w:rFonts w:hint="default" w:ascii="Times New Roman" w:hAnsi="Times New Roman"/>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B206B6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4123 </w:t>
            </w:r>
          </w:p>
        </w:tc>
      </w:tr>
      <w:tr w14:paraId="675D0127">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7DBE11F1">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二、专项转移支付</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1757CB6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9BBA70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702 </w:t>
            </w:r>
          </w:p>
        </w:tc>
      </w:tr>
      <w:tr w14:paraId="2F8CAD3F">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right w:val="single" w:color="000000" w:sz="4" w:space="0"/>
            </w:tcBorders>
            <w:noWrap w:val="0"/>
            <w:vAlign w:val="center"/>
          </w:tcPr>
          <w:p w14:paraId="23CBB20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1.特色小镇城镇建设</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14:paraId="288C396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3B033B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r>
      <w:tr w14:paraId="3F123BC8">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7475394D">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2.2018年村社食品药品监管协管员经费</w:t>
            </w:r>
          </w:p>
        </w:tc>
        <w:tc>
          <w:tcPr>
            <w:tcW w:w="1928" w:type="dxa"/>
            <w:tcBorders>
              <w:top w:val="single" w:color="000000" w:sz="4" w:space="0"/>
              <w:left w:val="single" w:color="000000" w:sz="4" w:space="0"/>
              <w:bottom w:val="single" w:color="000000" w:sz="4" w:space="0"/>
            </w:tcBorders>
            <w:noWrap w:val="0"/>
            <w:vAlign w:val="center"/>
          </w:tcPr>
          <w:p w14:paraId="324A2514">
            <w:pPr>
              <w:widowControl/>
              <w:spacing w:line="360" w:lineRule="exact"/>
              <w:jc w:val="right"/>
              <w:rPr>
                <w:rFonts w:hint="default" w:ascii="Times New Roman" w:hAnsi="Times New Roman"/>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349E1E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 </w:t>
            </w:r>
          </w:p>
        </w:tc>
      </w:tr>
      <w:tr w14:paraId="191800D3">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2D55BB18">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3.2019年村社食品药品协管员经费</w:t>
            </w:r>
          </w:p>
        </w:tc>
        <w:tc>
          <w:tcPr>
            <w:tcW w:w="1928" w:type="dxa"/>
            <w:tcBorders>
              <w:top w:val="single" w:color="000000" w:sz="4" w:space="0"/>
              <w:left w:val="single" w:color="000000" w:sz="4" w:space="0"/>
              <w:bottom w:val="single" w:color="000000" w:sz="4" w:space="0"/>
            </w:tcBorders>
            <w:noWrap w:val="0"/>
            <w:vAlign w:val="center"/>
          </w:tcPr>
          <w:p w14:paraId="3011637C">
            <w:pPr>
              <w:widowControl/>
              <w:spacing w:line="360" w:lineRule="exact"/>
              <w:jc w:val="right"/>
              <w:rPr>
                <w:rFonts w:hint="default" w:ascii="Times New Roman" w:hAnsi="Times New Roman"/>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377DB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 </w:t>
            </w:r>
          </w:p>
        </w:tc>
      </w:tr>
      <w:tr w14:paraId="33986CB3">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6072C1B2">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4.区监察室派出机构</w:t>
            </w:r>
          </w:p>
        </w:tc>
        <w:tc>
          <w:tcPr>
            <w:tcW w:w="1928" w:type="dxa"/>
            <w:tcBorders>
              <w:top w:val="single" w:color="000000" w:sz="4" w:space="0"/>
              <w:left w:val="single" w:color="000000" w:sz="4" w:space="0"/>
              <w:bottom w:val="single" w:color="000000" w:sz="4" w:space="0"/>
            </w:tcBorders>
            <w:noWrap w:val="0"/>
            <w:vAlign w:val="center"/>
          </w:tcPr>
          <w:p w14:paraId="214F5B1D">
            <w:pPr>
              <w:widowControl/>
              <w:spacing w:line="360" w:lineRule="exact"/>
              <w:jc w:val="right"/>
              <w:rPr>
                <w:rFonts w:hint="default" w:ascii="Times New Roman" w:hAnsi="Times New Roman"/>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D9AC90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 </w:t>
            </w:r>
          </w:p>
        </w:tc>
      </w:tr>
      <w:tr w14:paraId="23B43013">
        <w:tblPrEx>
          <w:tblCellMar>
            <w:top w:w="15" w:type="dxa"/>
            <w:left w:w="15" w:type="dxa"/>
            <w:bottom w:w="15" w:type="dxa"/>
            <w:right w:w="15" w:type="dxa"/>
          </w:tblCellMar>
        </w:tblPrEx>
        <w:trPr>
          <w:trHeight w:val="454" w:hRule="exact"/>
        </w:trPr>
        <w:tc>
          <w:tcPr>
            <w:tcW w:w="5937" w:type="dxa"/>
            <w:tcBorders>
              <w:top w:val="single" w:color="000000" w:sz="4" w:space="0"/>
              <w:left w:val="single" w:color="000000" w:sz="4" w:space="0"/>
              <w:bottom w:val="single" w:color="000000" w:sz="4" w:space="0"/>
            </w:tcBorders>
            <w:noWrap w:val="0"/>
            <w:vAlign w:val="center"/>
          </w:tcPr>
          <w:p w14:paraId="6BE2411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5.大学生村官社保经费补助</w:t>
            </w:r>
          </w:p>
        </w:tc>
        <w:tc>
          <w:tcPr>
            <w:tcW w:w="1928" w:type="dxa"/>
            <w:tcBorders>
              <w:top w:val="single" w:color="000000" w:sz="4" w:space="0"/>
              <w:left w:val="single" w:color="000000" w:sz="4" w:space="0"/>
              <w:bottom w:val="single" w:color="000000" w:sz="4" w:space="0"/>
            </w:tcBorders>
            <w:noWrap w:val="0"/>
            <w:vAlign w:val="center"/>
          </w:tcPr>
          <w:p w14:paraId="73863691">
            <w:pPr>
              <w:widowControl/>
              <w:spacing w:line="360" w:lineRule="exact"/>
              <w:jc w:val="right"/>
              <w:rPr>
                <w:rFonts w:hint="default" w:ascii="Times New Roman" w:hAnsi="Times New Roman"/>
                <w:color w:val="000000"/>
                <w:sz w:val="28"/>
                <w:szCs w:val="28"/>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2E359F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 </w:t>
            </w:r>
          </w:p>
        </w:tc>
      </w:tr>
    </w:tbl>
    <w:p w14:paraId="2686D979">
      <w:pPr>
        <w:spacing w:line="594" w:lineRule="exact"/>
        <w:rPr>
          <w:rFonts w:cs="方正仿宋_GBK"/>
          <w:color w:val="000000"/>
          <w:szCs w:val="32"/>
        </w:rPr>
      </w:pPr>
    </w:p>
    <w:p w14:paraId="7927C012">
      <w:pPr>
        <w:spacing w:line="594" w:lineRule="exact"/>
        <w:rPr>
          <w:rFonts w:cs="方正仿宋_GBK"/>
          <w:color w:val="000000"/>
          <w:szCs w:val="32"/>
        </w:rPr>
      </w:pPr>
    </w:p>
    <w:p w14:paraId="3703D918">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附件9</w:t>
      </w:r>
    </w:p>
    <w:p w14:paraId="18683488">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2018年区级政府性基金预算收支执行表</w:t>
      </w:r>
    </w:p>
    <w:p w14:paraId="2823554B">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4060"/>
        <w:gridCol w:w="1055"/>
        <w:gridCol w:w="970"/>
        <w:gridCol w:w="877"/>
        <w:gridCol w:w="1018"/>
        <w:gridCol w:w="894"/>
      </w:tblGrid>
      <w:tr w14:paraId="0DA10CE5">
        <w:tblPrEx>
          <w:tblCellMar>
            <w:top w:w="15" w:type="dxa"/>
            <w:left w:w="15" w:type="dxa"/>
            <w:bottom w:w="15" w:type="dxa"/>
            <w:right w:w="15" w:type="dxa"/>
          </w:tblCellMar>
        </w:tblPrEx>
        <w:trPr>
          <w:trHeight w:val="1468" w:hRule="exact"/>
          <w:tblHeader/>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7F44934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A59931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B2325CE">
            <w:pPr>
              <w:widowControl/>
              <w:spacing w:line="360" w:lineRule="exact"/>
              <w:jc w:val="center"/>
              <w:textAlignment w:val="center"/>
              <w:rPr>
                <w:rFonts w:ascii="方正黑体_GBK" w:hAnsi="方正黑体_GBK" w:eastAsia="方正黑体_GBK" w:cs="方正黑体_GBK"/>
                <w:color w:val="000000"/>
                <w:sz w:val="28"/>
                <w:szCs w:val="28"/>
                <w:lang w:bidi="ar"/>
              </w:rPr>
            </w:pPr>
            <w:r>
              <w:rPr>
                <w:rFonts w:ascii="方正黑体_GBK" w:hAnsi="方正黑体_GBK" w:eastAsia="方正黑体_GBK" w:cs="方正黑体_GBK"/>
                <w:color w:val="000000"/>
                <w:sz w:val="28"/>
                <w:szCs w:val="28"/>
                <w:lang w:bidi="ar"/>
              </w:rPr>
              <w:t>调整</w:t>
            </w:r>
          </w:p>
          <w:p w14:paraId="3A56EDB7">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2A17E58">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05747B2">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执行数为调整预算%</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482D6A47">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执行数比上年决算数增长%</w:t>
            </w:r>
          </w:p>
        </w:tc>
      </w:tr>
      <w:tr w14:paraId="4DCD57F8">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7A6FA568">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AD38AB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33350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F3C1B9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76831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444B96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77359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9C093BA">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100.7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2CCA19F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163.6 </w:t>
            </w:r>
          </w:p>
        </w:tc>
      </w:tr>
      <w:tr w14:paraId="4C395B22">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75C3E14E">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本级收入合计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98AAF7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30000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606615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30000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E468CF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30000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7655CE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100.0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5359E54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25.7 </w:t>
            </w:r>
          </w:p>
        </w:tc>
      </w:tr>
      <w:tr w14:paraId="6BFE8ECD">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25E30C3E">
            <w:pPr>
              <w:widowControl/>
              <w:spacing w:line="360" w:lineRule="exact"/>
              <w:jc w:val="left"/>
              <w:textAlignment w:val="center"/>
              <w:rPr>
                <w:rFonts w:cs="方正仿宋_GBK"/>
                <w:color w:val="000000"/>
                <w:sz w:val="28"/>
                <w:szCs w:val="28"/>
              </w:rPr>
            </w:pPr>
            <w:r>
              <w:rPr>
                <w:rFonts w:cs="方正仿宋_GBK"/>
                <w:color w:val="000000"/>
                <w:sz w:val="28"/>
                <w:szCs w:val="28"/>
                <w:lang w:bidi="ar"/>
              </w:rPr>
              <w:t>一、农网还贷资金收入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8DBAEF7">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19AA497">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C29A21C">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F1329FB">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BC6F518">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5DA6B12B">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7A2FB87C">
            <w:pPr>
              <w:widowControl/>
              <w:spacing w:line="360" w:lineRule="exact"/>
              <w:jc w:val="left"/>
              <w:textAlignment w:val="center"/>
              <w:rPr>
                <w:rFonts w:cs="方正仿宋_GBK"/>
                <w:color w:val="000000"/>
                <w:sz w:val="28"/>
                <w:szCs w:val="28"/>
              </w:rPr>
            </w:pPr>
            <w:r>
              <w:rPr>
                <w:rFonts w:cs="方正仿宋_GBK"/>
                <w:color w:val="000000"/>
                <w:sz w:val="28"/>
                <w:szCs w:val="28"/>
                <w:lang w:bidi="ar"/>
              </w:rPr>
              <w:t>二、港口建设费收入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E87AC8A">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35C8137">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BD646C5">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B4FDBF8">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1AF6A4C1">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68A676AA">
        <w:tblPrEx>
          <w:tblCellMar>
            <w:top w:w="15" w:type="dxa"/>
            <w:left w:w="15" w:type="dxa"/>
            <w:bottom w:w="15" w:type="dxa"/>
            <w:right w:w="15" w:type="dxa"/>
          </w:tblCellMar>
        </w:tblPrEx>
        <w:trPr>
          <w:trHeight w:val="806"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0852787F">
            <w:pPr>
              <w:widowControl/>
              <w:spacing w:line="360" w:lineRule="exact"/>
              <w:jc w:val="left"/>
              <w:textAlignment w:val="center"/>
              <w:rPr>
                <w:rFonts w:cs="方正仿宋_GBK"/>
                <w:color w:val="000000"/>
                <w:sz w:val="28"/>
                <w:szCs w:val="28"/>
              </w:rPr>
            </w:pPr>
            <w:r>
              <w:rPr>
                <w:rFonts w:cs="方正仿宋_GBK"/>
                <w:color w:val="000000"/>
                <w:sz w:val="28"/>
                <w:szCs w:val="28"/>
                <w:lang w:bidi="ar"/>
              </w:rPr>
              <w:t>三、国家电影事业发展专项资金收入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CA3981F">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8E59FFB">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50663F8">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69F605C">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2B6C6CD">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4245B701">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2B567D34">
            <w:pPr>
              <w:widowControl/>
              <w:spacing w:line="360" w:lineRule="exact"/>
              <w:jc w:val="left"/>
              <w:textAlignment w:val="center"/>
              <w:rPr>
                <w:rFonts w:cs="方正仿宋_GBK"/>
                <w:color w:val="000000"/>
                <w:sz w:val="28"/>
                <w:szCs w:val="28"/>
              </w:rPr>
            </w:pPr>
            <w:r>
              <w:rPr>
                <w:rFonts w:cs="方正仿宋_GBK"/>
                <w:color w:val="000000"/>
                <w:sz w:val="28"/>
                <w:szCs w:val="28"/>
                <w:lang w:bidi="ar"/>
              </w:rPr>
              <w:t>四、国有土地收益基金收入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B2D374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B441E8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89BCDD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79DD37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4902F17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-80.0 </w:t>
            </w:r>
          </w:p>
        </w:tc>
      </w:tr>
      <w:tr w14:paraId="6B1B6040">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5C37B6A2">
            <w:pPr>
              <w:widowControl/>
              <w:spacing w:line="360" w:lineRule="exact"/>
              <w:jc w:val="left"/>
              <w:textAlignment w:val="center"/>
              <w:rPr>
                <w:rFonts w:cs="方正仿宋_GBK"/>
                <w:color w:val="000000"/>
                <w:sz w:val="28"/>
                <w:szCs w:val="28"/>
              </w:rPr>
            </w:pPr>
            <w:r>
              <w:rPr>
                <w:rFonts w:cs="方正仿宋_GBK"/>
                <w:color w:val="000000"/>
                <w:sz w:val="28"/>
                <w:szCs w:val="28"/>
                <w:lang w:bidi="ar"/>
              </w:rPr>
              <w:t>五、农业土地开发资金收入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70C32D4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38A803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447027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349024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1900D76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-77.2 </w:t>
            </w:r>
          </w:p>
        </w:tc>
      </w:tr>
      <w:tr w14:paraId="5241B55C">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3C4EE655">
            <w:pPr>
              <w:widowControl/>
              <w:spacing w:line="360" w:lineRule="exact"/>
              <w:jc w:val="left"/>
              <w:textAlignment w:val="center"/>
              <w:rPr>
                <w:rFonts w:cs="方正仿宋_GBK"/>
                <w:color w:val="000000"/>
                <w:sz w:val="28"/>
                <w:szCs w:val="28"/>
              </w:rPr>
            </w:pPr>
            <w:r>
              <w:rPr>
                <w:rFonts w:cs="方正仿宋_GBK"/>
                <w:color w:val="000000"/>
                <w:sz w:val="28"/>
                <w:szCs w:val="28"/>
                <w:lang w:bidi="ar"/>
              </w:rPr>
              <w:t>六、国有土地使用权出让收入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6114BE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29200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C7FB65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20568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2D609D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20568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232D9A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32EEEFF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-11.4 </w:t>
            </w:r>
          </w:p>
        </w:tc>
      </w:tr>
      <w:tr w14:paraId="0889276F">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0D753510">
            <w:pPr>
              <w:widowControl/>
              <w:spacing w:line="360" w:lineRule="exact"/>
              <w:jc w:val="left"/>
              <w:textAlignment w:val="center"/>
              <w:rPr>
                <w:rFonts w:cs="方正仿宋_GBK"/>
                <w:color w:val="000000"/>
                <w:sz w:val="28"/>
                <w:szCs w:val="28"/>
              </w:rPr>
            </w:pPr>
            <w:r>
              <w:rPr>
                <w:rFonts w:cs="方正仿宋_GBK"/>
                <w:color w:val="000000"/>
                <w:sz w:val="28"/>
                <w:szCs w:val="28"/>
                <w:lang w:bidi="ar"/>
              </w:rPr>
              <w:t>七、大中型水库库区基金收入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8E9AB3D">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6085898">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4CB406A">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DBFF337">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0C5D5466">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45B6A5F5">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4DC7365A">
            <w:pPr>
              <w:widowControl/>
              <w:spacing w:line="360" w:lineRule="exact"/>
              <w:jc w:val="left"/>
              <w:textAlignment w:val="center"/>
              <w:rPr>
                <w:rFonts w:cs="方正仿宋_GBK"/>
                <w:color w:val="000000"/>
                <w:sz w:val="28"/>
                <w:szCs w:val="28"/>
              </w:rPr>
            </w:pPr>
            <w:r>
              <w:rPr>
                <w:rFonts w:cs="方正仿宋_GBK"/>
                <w:color w:val="000000"/>
                <w:sz w:val="28"/>
                <w:szCs w:val="28"/>
                <w:lang w:bidi="ar"/>
              </w:rPr>
              <w:t>八、彩票公益金收入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048656E1">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ED33B3E">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478CC220">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99A9A3B">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02B479E2">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24B45EF9">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4682620E">
            <w:pPr>
              <w:widowControl/>
              <w:spacing w:line="360" w:lineRule="exact"/>
              <w:jc w:val="left"/>
              <w:textAlignment w:val="center"/>
              <w:rPr>
                <w:rFonts w:cs="方正仿宋_GBK"/>
                <w:color w:val="000000"/>
                <w:sz w:val="28"/>
                <w:szCs w:val="28"/>
              </w:rPr>
            </w:pPr>
            <w:r>
              <w:rPr>
                <w:rFonts w:cs="方正仿宋_GBK"/>
                <w:color w:val="000000"/>
                <w:sz w:val="28"/>
                <w:szCs w:val="28"/>
                <w:lang w:bidi="ar"/>
              </w:rPr>
              <w:t>九、小型水库移民扶助基金收入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0D0672E1">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FF103B3">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FDB8CA4">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65D58B9">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62B1F3F4">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79908C85">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11B2A3D6">
            <w:pPr>
              <w:widowControl/>
              <w:spacing w:line="360" w:lineRule="exact"/>
              <w:jc w:val="left"/>
              <w:textAlignment w:val="center"/>
              <w:rPr>
                <w:rFonts w:cs="方正仿宋_GBK"/>
                <w:color w:val="000000"/>
                <w:sz w:val="28"/>
                <w:szCs w:val="28"/>
              </w:rPr>
            </w:pPr>
            <w:r>
              <w:rPr>
                <w:rFonts w:cs="方正仿宋_GBK"/>
                <w:color w:val="000000"/>
                <w:sz w:val="28"/>
                <w:szCs w:val="28"/>
                <w:lang w:bidi="ar"/>
              </w:rPr>
              <w:t>十、污水处理费收入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CA626C5">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B90797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42A8EB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456D24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35AD542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-64.9 </w:t>
            </w:r>
          </w:p>
        </w:tc>
      </w:tr>
      <w:tr w14:paraId="557BB313">
        <w:tblPrEx>
          <w:tblCellMar>
            <w:top w:w="15" w:type="dxa"/>
            <w:left w:w="15" w:type="dxa"/>
            <w:bottom w:w="15" w:type="dxa"/>
            <w:right w:w="15" w:type="dxa"/>
          </w:tblCellMar>
        </w:tblPrEx>
        <w:trPr>
          <w:trHeight w:val="82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110C0F7C">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十一、彩票发行机构和彩票销售机构的业务费用</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E3A90E1">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00DB2FB">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58D134D">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C0D8A17">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6ECCE47">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3B3F8CAC">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32826244">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十二、城市基础设施配套费收入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24E69AFB">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400113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9227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11AFB4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9227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B43370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57B8E6DC">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2D19E287">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0920ABF6">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十三、其他政府性基金预算收入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7EBBEDB">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C9FF428">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FD7742F">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E81AA5B">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15523D5F">
            <w:pPr>
              <w:widowControl/>
              <w:spacing w:line="360" w:lineRule="exact"/>
              <w:jc w:val="right"/>
              <w:textAlignment w:val="center"/>
              <w:rPr>
                <w:rFonts w:hint="default" w:ascii="Times New Roman" w:hAnsi="Times New Roman"/>
                <w:color w:val="000000"/>
                <w:sz w:val="28"/>
                <w:szCs w:val="28"/>
              </w:rPr>
            </w:pPr>
            <w:r>
              <w:rPr>
                <w:rStyle w:val="14"/>
                <w:rFonts w:hint="default" w:ascii="Times New Roman" w:hAnsi="Times New Roman" w:eastAsia="方正仿宋_GBK" w:cs="Times New Roman"/>
                <w:sz w:val="28"/>
                <w:szCs w:val="28"/>
                <w:lang w:bidi="ar"/>
              </w:rPr>
              <w:t>—</w:t>
            </w:r>
            <w:r>
              <w:rPr>
                <w:rStyle w:val="15"/>
                <w:rFonts w:hint="default" w:ascii="Times New Roman" w:hAnsi="Times New Roman" w:eastAsia="方正仿宋_GBK" w:cs="Times New Roman"/>
                <w:sz w:val="28"/>
                <w:szCs w:val="28"/>
                <w:lang w:bidi="ar"/>
              </w:rPr>
              <w:t>0</w:t>
            </w:r>
          </w:p>
        </w:tc>
      </w:tr>
      <w:tr w14:paraId="43EA694E">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01669CB9">
            <w:pPr>
              <w:widowControl/>
              <w:spacing w:line="360" w:lineRule="exact"/>
              <w:jc w:val="left"/>
              <w:rPr>
                <w:rFonts w:cs="方正仿宋_GBK"/>
                <w:color w:val="000000"/>
                <w:sz w:val="28"/>
                <w:szCs w:val="28"/>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295FB705">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AA00F45">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E259A44">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7054E91">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2C88307F">
            <w:pPr>
              <w:widowControl/>
              <w:spacing w:line="360" w:lineRule="exact"/>
              <w:jc w:val="right"/>
              <w:rPr>
                <w:rFonts w:hint="default" w:ascii="Times New Roman" w:hAnsi="Times New Roman"/>
                <w:color w:val="000000"/>
                <w:sz w:val="28"/>
                <w:szCs w:val="28"/>
              </w:rPr>
            </w:pPr>
          </w:p>
        </w:tc>
      </w:tr>
      <w:tr w14:paraId="5D041B6E">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6F889834">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转移性收入合计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90CDDF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3350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6020B31">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46831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1456049">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47359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998E394">
            <w:pPr>
              <w:widowControl/>
              <w:spacing w:line="360" w:lineRule="exact"/>
              <w:jc w:val="right"/>
              <w:textAlignment w:val="center"/>
              <w:rPr>
                <w:rFonts w:ascii="方正黑体_GBK" w:hAnsi="方正黑体_GBK" w:eastAsia="方正黑体_GBK" w:cs="方正黑体_GBK"/>
                <w:color w:val="000000"/>
                <w:sz w:val="28"/>
                <w:szCs w:val="28"/>
              </w:rPr>
            </w:pPr>
            <w:r>
              <w:rPr>
                <w:rStyle w:val="16"/>
                <w:rFonts w:ascii="方正黑体_GBK" w:hAnsi="方正黑体_GBK" w:eastAsia="方正黑体_GBK" w:cs="方正黑体_GBK"/>
                <w:b w:val="0"/>
                <w:sz w:val="28"/>
                <w:szCs w:val="28"/>
                <w:lang w:bidi="ar"/>
              </w:rPr>
              <w:t>—</w:t>
            </w:r>
            <w:r>
              <w:rPr>
                <w:rFonts w:ascii="方正黑体_GBK" w:hAnsi="方正黑体_GBK" w:eastAsia="方正黑体_GBK" w:cs="方正黑体_GBK"/>
                <w:color w:val="FFFFFF"/>
                <w:sz w:val="28"/>
                <w:szCs w:val="28"/>
                <w:lang w:bidi="ar"/>
              </w:rPr>
              <w:t>0</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1844B34F">
            <w:pPr>
              <w:widowControl/>
              <w:spacing w:line="360" w:lineRule="exact"/>
              <w:jc w:val="right"/>
              <w:textAlignment w:val="center"/>
              <w:rPr>
                <w:rFonts w:ascii="方正黑体_GBK" w:hAnsi="方正黑体_GBK" w:eastAsia="方正黑体_GBK" w:cs="方正黑体_GBK"/>
                <w:color w:val="000000"/>
                <w:sz w:val="28"/>
                <w:szCs w:val="28"/>
              </w:rPr>
            </w:pPr>
            <w:r>
              <w:rPr>
                <w:rStyle w:val="16"/>
                <w:rFonts w:ascii="方正黑体_GBK" w:hAnsi="方正黑体_GBK" w:eastAsia="方正黑体_GBK" w:cs="方正黑体_GBK"/>
                <w:b w:val="0"/>
                <w:sz w:val="28"/>
                <w:szCs w:val="28"/>
                <w:lang w:bidi="ar"/>
              </w:rPr>
              <w:t>—</w:t>
            </w:r>
            <w:r>
              <w:rPr>
                <w:rFonts w:ascii="方正黑体_GBK" w:hAnsi="方正黑体_GBK" w:eastAsia="方正黑体_GBK" w:cs="方正黑体_GBK"/>
                <w:color w:val="FFFFFF"/>
                <w:sz w:val="28"/>
                <w:szCs w:val="28"/>
                <w:lang w:bidi="ar"/>
              </w:rPr>
              <w:t>0</w:t>
            </w:r>
          </w:p>
        </w:tc>
      </w:tr>
      <w:tr w14:paraId="78532D89">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574D2BD3">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一、上级补助收入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F20170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278DF7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46481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77A92B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47009 </w:t>
            </w:r>
          </w:p>
        </w:tc>
        <w:tc>
          <w:tcPr>
            <w:tcW w:w="1018" w:type="dxa"/>
            <w:tcBorders>
              <w:top w:val="single" w:color="000000" w:sz="4" w:space="0"/>
              <w:left w:val="single" w:color="000000" w:sz="4" w:space="0"/>
              <w:bottom w:val="single" w:color="000000" w:sz="4" w:space="0"/>
              <w:right w:val="single" w:color="000000" w:sz="4" w:space="0"/>
            </w:tcBorders>
            <w:noWrap w:val="0"/>
            <w:vAlign w:val="bottom"/>
          </w:tcPr>
          <w:p w14:paraId="27FBE2E5">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7BD5993A">
            <w:pPr>
              <w:widowControl/>
              <w:spacing w:line="360" w:lineRule="exact"/>
              <w:jc w:val="right"/>
              <w:rPr>
                <w:rFonts w:hint="default" w:ascii="Times New Roman" w:hAnsi="Times New Roman"/>
                <w:color w:val="000000"/>
                <w:sz w:val="28"/>
                <w:szCs w:val="28"/>
              </w:rPr>
            </w:pPr>
          </w:p>
        </w:tc>
      </w:tr>
      <w:tr w14:paraId="439DD4A0">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375DE21A">
            <w:pPr>
              <w:widowControl/>
              <w:spacing w:line="360" w:lineRule="exact"/>
              <w:jc w:val="left"/>
              <w:textAlignment w:val="center"/>
              <w:rPr>
                <w:rFonts w:cs="方正仿宋_GBK"/>
                <w:color w:val="000000"/>
                <w:sz w:val="28"/>
                <w:szCs w:val="28"/>
              </w:rPr>
            </w:pPr>
            <w:r>
              <w:rPr>
                <w:rFonts w:cs="方正仿宋_GBK"/>
                <w:color w:val="000000"/>
                <w:sz w:val="28"/>
                <w:szCs w:val="28"/>
                <w:lang w:bidi="ar"/>
              </w:rPr>
              <w:t>二、镇街上解收入</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0BA6451">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B2E8B65">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4E8E40FB">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bottom"/>
          </w:tcPr>
          <w:p w14:paraId="3488313B">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08790CDA">
            <w:pPr>
              <w:widowControl/>
              <w:spacing w:line="360" w:lineRule="exact"/>
              <w:jc w:val="right"/>
              <w:rPr>
                <w:rFonts w:hint="default" w:ascii="Times New Roman" w:hAnsi="Times New Roman"/>
                <w:color w:val="000000"/>
                <w:sz w:val="28"/>
                <w:szCs w:val="28"/>
              </w:rPr>
            </w:pPr>
          </w:p>
        </w:tc>
      </w:tr>
      <w:tr w14:paraId="6B9FAC95">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0B9E9415">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三、地方政府债券收入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8682330">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98B78E8">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90B0E6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0</w:t>
            </w:r>
          </w:p>
        </w:tc>
        <w:tc>
          <w:tcPr>
            <w:tcW w:w="1018" w:type="dxa"/>
            <w:tcBorders>
              <w:top w:val="single" w:color="000000" w:sz="4" w:space="0"/>
              <w:left w:val="single" w:color="000000" w:sz="4" w:space="0"/>
              <w:bottom w:val="single" w:color="000000" w:sz="4" w:space="0"/>
              <w:right w:val="single" w:color="000000" w:sz="4" w:space="0"/>
            </w:tcBorders>
            <w:noWrap w:val="0"/>
            <w:vAlign w:val="bottom"/>
          </w:tcPr>
          <w:p w14:paraId="60A59EF1">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33FC5D43">
            <w:pPr>
              <w:widowControl/>
              <w:spacing w:line="360" w:lineRule="exact"/>
              <w:jc w:val="right"/>
              <w:rPr>
                <w:rFonts w:hint="default" w:ascii="Times New Roman" w:hAnsi="Times New Roman"/>
                <w:color w:val="000000"/>
                <w:sz w:val="28"/>
                <w:szCs w:val="28"/>
              </w:rPr>
            </w:pPr>
          </w:p>
        </w:tc>
      </w:tr>
      <w:tr w14:paraId="3399AA9D">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2A229DF1">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地方政府债券收入(新增）</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C132F36">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F3A08C8">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08BC8D73">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bottom"/>
          </w:tcPr>
          <w:p w14:paraId="43215A51">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57E860B5">
            <w:pPr>
              <w:widowControl/>
              <w:spacing w:line="360" w:lineRule="exact"/>
              <w:jc w:val="right"/>
              <w:rPr>
                <w:rFonts w:hint="default" w:ascii="Times New Roman" w:hAnsi="Times New Roman"/>
                <w:color w:val="000000"/>
                <w:sz w:val="28"/>
                <w:szCs w:val="28"/>
              </w:rPr>
            </w:pPr>
          </w:p>
        </w:tc>
      </w:tr>
      <w:tr w14:paraId="38E69A58">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30551506">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地方政府债券收入(置换）</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A0CA931">
            <w:pPr>
              <w:widowControl/>
              <w:spacing w:line="360" w:lineRule="exact"/>
              <w:jc w:val="right"/>
              <w:rPr>
                <w:rFonts w:hint="default" w:ascii="Times New Roman" w:hAnsi="Times New Roman"/>
                <w:color w:val="000000"/>
                <w:sz w:val="28"/>
                <w:szCs w:val="28"/>
              </w:rPr>
            </w:pP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3F03E92">
            <w:pPr>
              <w:widowControl/>
              <w:spacing w:line="360" w:lineRule="exact"/>
              <w:jc w:val="right"/>
              <w:rPr>
                <w:rFonts w:hint="default" w:ascii="Times New Roman" w:hAnsi="Times New Roman"/>
                <w:color w:val="000000"/>
                <w:sz w:val="28"/>
                <w:szCs w:val="28"/>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BE11C28">
            <w:pPr>
              <w:widowControl/>
              <w:spacing w:line="360" w:lineRule="exact"/>
              <w:jc w:val="right"/>
              <w:rPr>
                <w:rFonts w:hint="default" w:ascii="Times New Roman" w:hAnsi="Times New Roman"/>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noWrap w:val="0"/>
            <w:vAlign w:val="bottom"/>
          </w:tcPr>
          <w:p w14:paraId="5868EB18">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4A9D3EAF">
            <w:pPr>
              <w:widowControl/>
              <w:spacing w:line="360" w:lineRule="exact"/>
              <w:jc w:val="right"/>
              <w:rPr>
                <w:rFonts w:hint="default" w:ascii="Times New Roman" w:hAnsi="Times New Roman"/>
                <w:color w:val="000000"/>
                <w:sz w:val="28"/>
                <w:szCs w:val="28"/>
              </w:rPr>
            </w:pPr>
          </w:p>
        </w:tc>
      </w:tr>
      <w:tr w14:paraId="0407FAD7">
        <w:tblPrEx>
          <w:tblCellMar>
            <w:top w:w="15" w:type="dxa"/>
            <w:left w:w="15" w:type="dxa"/>
            <w:bottom w:w="15" w:type="dxa"/>
            <w:right w:w="15" w:type="dxa"/>
          </w:tblCellMar>
        </w:tblPrEx>
        <w:trPr>
          <w:trHeight w:val="454" w:hRule="exact"/>
        </w:trPr>
        <w:tc>
          <w:tcPr>
            <w:tcW w:w="4060" w:type="dxa"/>
            <w:tcBorders>
              <w:top w:val="single" w:color="000000" w:sz="4" w:space="0"/>
              <w:left w:val="single" w:color="000000" w:sz="4" w:space="0"/>
              <w:bottom w:val="single" w:color="000000" w:sz="4" w:space="0"/>
              <w:right w:val="single" w:color="000000" w:sz="4" w:space="0"/>
            </w:tcBorders>
            <w:noWrap w:val="0"/>
            <w:vAlign w:val="center"/>
          </w:tcPr>
          <w:p w14:paraId="22CED39A">
            <w:pPr>
              <w:widowControl/>
              <w:spacing w:line="360" w:lineRule="exact"/>
              <w:jc w:val="left"/>
              <w:textAlignment w:val="center"/>
              <w:rPr>
                <w:rFonts w:cs="方正仿宋_GBK"/>
                <w:color w:val="000000"/>
                <w:sz w:val="28"/>
                <w:szCs w:val="28"/>
              </w:rPr>
            </w:pPr>
            <w:r>
              <w:rPr>
                <w:rFonts w:cs="方正仿宋_GBK"/>
                <w:color w:val="000000"/>
                <w:sz w:val="28"/>
                <w:szCs w:val="28"/>
                <w:lang w:bidi="ar"/>
              </w:rPr>
              <w:t>四、上年结转</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0C51746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350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4D47DB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350 </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7B11C66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350 </w:t>
            </w:r>
          </w:p>
        </w:tc>
        <w:tc>
          <w:tcPr>
            <w:tcW w:w="1018" w:type="dxa"/>
            <w:tcBorders>
              <w:top w:val="single" w:color="000000" w:sz="4" w:space="0"/>
              <w:left w:val="single" w:color="000000" w:sz="4" w:space="0"/>
              <w:bottom w:val="single" w:color="000000" w:sz="4" w:space="0"/>
              <w:right w:val="single" w:color="000000" w:sz="4" w:space="0"/>
            </w:tcBorders>
            <w:noWrap w:val="0"/>
            <w:vAlign w:val="bottom"/>
          </w:tcPr>
          <w:p w14:paraId="1B7F7823">
            <w:pPr>
              <w:widowControl/>
              <w:spacing w:line="360" w:lineRule="exact"/>
              <w:jc w:val="right"/>
              <w:rPr>
                <w:rFonts w:hint="default" w:ascii="Times New Roman" w:hAnsi="Times New Roman"/>
                <w:color w:val="000000"/>
                <w:sz w:val="28"/>
                <w:szCs w:val="28"/>
              </w:rPr>
            </w:pPr>
          </w:p>
        </w:tc>
        <w:tc>
          <w:tcPr>
            <w:tcW w:w="894" w:type="dxa"/>
            <w:tcBorders>
              <w:top w:val="single" w:color="000000" w:sz="4" w:space="0"/>
              <w:left w:val="single" w:color="000000" w:sz="4" w:space="0"/>
              <w:bottom w:val="single" w:color="000000" w:sz="4" w:space="0"/>
              <w:right w:val="single" w:color="000000" w:sz="4" w:space="0"/>
            </w:tcBorders>
            <w:noWrap w:val="0"/>
            <w:vAlign w:val="bottom"/>
          </w:tcPr>
          <w:p w14:paraId="2884D5BD">
            <w:pPr>
              <w:widowControl/>
              <w:spacing w:line="360" w:lineRule="exact"/>
              <w:jc w:val="right"/>
              <w:rPr>
                <w:rFonts w:hint="default" w:ascii="Times New Roman" w:hAnsi="Times New Roman"/>
                <w:color w:val="000000"/>
                <w:sz w:val="28"/>
                <w:szCs w:val="28"/>
              </w:rPr>
            </w:pPr>
          </w:p>
        </w:tc>
      </w:tr>
    </w:tbl>
    <w:p w14:paraId="79BD558F">
      <w:pPr>
        <w:spacing w:line="594" w:lineRule="exact"/>
        <w:rPr>
          <w:rFonts w:cs="方正仿宋_GBK"/>
          <w:color w:val="000000"/>
          <w:szCs w:val="32"/>
        </w:rPr>
      </w:pPr>
    </w:p>
    <w:p w14:paraId="23A2E709">
      <w:pPr>
        <w:spacing w:line="594" w:lineRule="exact"/>
        <w:rPr>
          <w:rFonts w:cs="方正仿宋_GBK"/>
          <w:color w:val="000000"/>
          <w:szCs w:val="32"/>
        </w:rPr>
      </w:pPr>
    </w:p>
    <w:p w14:paraId="6BFBB6D9">
      <w:pPr>
        <w:spacing w:line="594" w:lineRule="exact"/>
        <w:rPr>
          <w:rFonts w:cs="方正仿宋_GBK"/>
          <w:color w:val="000000"/>
          <w:szCs w:val="32"/>
        </w:rPr>
      </w:pPr>
    </w:p>
    <w:p w14:paraId="08DFBFB1">
      <w:pPr>
        <w:spacing w:line="594" w:lineRule="exact"/>
        <w:rPr>
          <w:rFonts w:cs="方正仿宋_GBK"/>
          <w:color w:val="000000"/>
          <w:szCs w:val="32"/>
        </w:rPr>
      </w:pPr>
    </w:p>
    <w:p w14:paraId="31B6D101">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附件10</w:t>
      </w:r>
    </w:p>
    <w:p w14:paraId="784579BE">
      <w:pPr>
        <w:spacing w:line="594" w:lineRule="exact"/>
        <w:jc w:val="center"/>
        <w:rPr>
          <w:rFonts w:ascii="方正小标宋_GBK" w:hAnsi="方正小标宋_GBK" w:eastAsia="方正小标宋_GBK" w:cs="方正小标宋_GBK"/>
          <w:color w:val="000000"/>
          <w:spacing w:val="-23"/>
          <w:sz w:val="44"/>
          <w:szCs w:val="44"/>
        </w:rPr>
      </w:pPr>
      <w:r>
        <w:rPr>
          <w:rFonts w:ascii="方正小标宋_GBK" w:hAnsi="方正小标宋_GBK" w:eastAsia="方正小标宋_GBK" w:cs="方正小标宋_GBK"/>
          <w:color w:val="000000"/>
          <w:spacing w:val="-23"/>
          <w:sz w:val="44"/>
          <w:szCs w:val="44"/>
        </w:rPr>
        <w:t>2018年区级政府性基金预算收支执行表（续表）</w:t>
      </w:r>
    </w:p>
    <w:p w14:paraId="008CF316">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4215"/>
        <w:gridCol w:w="867"/>
        <w:gridCol w:w="878"/>
        <w:gridCol w:w="878"/>
        <w:gridCol w:w="878"/>
        <w:gridCol w:w="1158"/>
      </w:tblGrid>
      <w:tr w14:paraId="4B8700F9">
        <w:tblPrEx>
          <w:tblCellMar>
            <w:top w:w="15" w:type="dxa"/>
            <w:left w:w="15" w:type="dxa"/>
            <w:bottom w:w="15" w:type="dxa"/>
            <w:right w:w="15" w:type="dxa"/>
          </w:tblCellMar>
        </w:tblPrEx>
        <w:trPr>
          <w:trHeight w:val="1065"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5BB0C18F">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支        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1A3B9B1">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预算数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06CA07B">
            <w:pPr>
              <w:widowControl/>
              <w:spacing w:line="360" w:lineRule="exact"/>
              <w:jc w:val="center"/>
              <w:textAlignment w:val="center"/>
              <w:rPr>
                <w:rFonts w:ascii="方正黑体_GBK" w:hAnsi="方正黑体_GBK" w:eastAsia="方正黑体_GBK" w:cs="方正黑体_GBK"/>
                <w:color w:val="000000"/>
                <w:sz w:val="24"/>
                <w:szCs w:val="24"/>
                <w:lang w:bidi="ar"/>
              </w:rPr>
            </w:pPr>
            <w:r>
              <w:rPr>
                <w:rFonts w:ascii="方正黑体_GBK" w:hAnsi="方正黑体_GBK" w:eastAsia="方正黑体_GBK" w:cs="方正黑体_GBK"/>
                <w:color w:val="000000"/>
                <w:sz w:val="24"/>
                <w:szCs w:val="24"/>
                <w:lang w:bidi="ar"/>
              </w:rPr>
              <w:t>调整</w:t>
            </w:r>
          </w:p>
          <w:p w14:paraId="16384080">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预算数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52FFE1E">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执行数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E799646">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执行数为调整预算%</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3A7A611">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执行数比上年决算数增长%</w:t>
            </w:r>
          </w:p>
        </w:tc>
      </w:tr>
      <w:tr w14:paraId="3B9E5F65">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74089A5A">
            <w:pPr>
              <w:widowControl/>
              <w:spacing w:line="360" w:lineRule="exact"/>
              <w:jc w:val="center"/>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总        计</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AD24B5D">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33350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69E9D3">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76831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532A4B9">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77359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9C986A">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100.7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6AE2F5D">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163.6 </w:t>
            </w:r>
          </w:p>
        </w:tc>
      </w:tr>
      <w:tr w14:paraId="13920F0A">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66A9FA18">
            <w:pPr>
              <w:widowControl/>
              <w:spacing w:line="360" w:lineRule="exact"/>
              <w:jc w:val="lef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本级支出合计</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2C6D4CC">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32350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FC0B269">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65431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AE6E4CA">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65813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F3FE178">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100.6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5ADB95B">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183.8 </w:t>
            </w:r>
          </w:p>
        </w:tc>
      </w:tr>
      <w:tr w14:paraId="74D1959A">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2BC68841">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一、文化体育与传媒支出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F3449FE">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60D1EB1">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A3D6DA5">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1DE8D11">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9C01C63">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r>
      <w:tr w14:paraId="77102FEE">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54F76CBA">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二、社会保障和就业支出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25C3CB3">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729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37A77B1">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151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98DDF1C">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151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26B7C1F">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910C7DE">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-79.3 </w:t>
            </w:r>
          </w:p>
        </w:tc>
      </w:tr>
      <w:tr w14:paraId="7D8CB1A9">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48D94864">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三、城乡社区支出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CCCBEB4">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31136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7A2657C">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58016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76E9758">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58398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51AE040">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100.7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5BC1BC0">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203.7 </w:t>
            </w:r>
          </w:p>
        </w:tc>
      </w:tr>
      <w:tr w14:paraId="07E796F5">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184FC03D">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四、农林水支出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682692D">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135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18EA6E5">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D79641D">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515341F">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BB5978B">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-77.8 </w:t>
            </w:r>
          </w:p>
        </w:tc>
      </w:tr>
      <w:tr w14:paraId="52872E67">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44EB3331">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五、商业服务业等支出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0B055D4">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350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60B133A">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777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B6D4F55">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777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ED41746">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E8DC5A0">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4470.6 </w:t>
            </w:r>
          </w:p>
        </w:tc>
      </w:tr>
      <w:tr w14:paraId="4C574092">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6F2D2440">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六、交通运输支出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39310DB">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23AFD12">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5A0F6BD">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2DEA7DA">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CC7D742">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r>
      <w:tr w14:paraId="20EF99C2">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6CE51574">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七、其他支出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0272D38">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92C7E66">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4746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86E892B">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4746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19AD995">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37961CE">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245.7 </w:t>
            </w:r>
          </w:p>
        </w:tc>
      </w:tr>
      <w:tr w14:paraId="68AF7839">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40FFCFB5">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八、债务付息支出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F73B696">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76C1FE4">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1711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D6E73FE">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1711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44BCE04">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E64EA83">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r>
      <w:tr w14:paraId="6E0FE4D8">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399D9D32">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九、债务发行费用支出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7DB09AD">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56E77AE">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0C058B0">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4BEF2AB">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30D2F6A">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w:t>
            </w:r>
            <w:r>
              <w:rPr>
                <w:rFonts w:hint="default" w:ascii="Times New Roman" w:hAnsi="Times New Roman"/>
                <w:color w:val="FFFFFF"/>
                <w:sz w:val="24"/>
                <w:szCs w:val="24"/>
                <w:lang w:bidi="ar"/>
              </w:rPr>
              <w:t>0</w:t>
            </w:r>
          </w:p>
        </w:tc>
      </w:tr>
      <w:tr w14:paraId="1F83690D">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5BBE54E8">
            <w:pPr>
              <w:widowControl/>
              <w:spacing w:line="360" w:lineRule="exact"/>
              <w:rPr>
                <w:rFonts w:hint="default" w:ascii="Times New Roman" w:hAnsi="Times New Roman"/>
                <w:color w:val="000000"/>
                <w:sz w:val="24"/>
                <w:szCs w:val="24"/>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B45DDEE">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443F67">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A6224C5">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73C7ECA">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6EB6251B">
            <w:pPr>
              <w:widowControl/>
              <w:spacing w:line="360" w:lineRule="exact"/>
              <w:jc w:val="right"/>
              <w:rPr>
                <w:rFonts w:hint="default" w:ascii="Times New Roman" w:hAnsi="Times New Roman"/>
                <w:color w:val="000000"/>
                <w:sz w:val="24"/>
                <w:szCs w:val="24"/>
              </w:rPr>
            </w:pPr>
          </w:p>
        </w:tc>
      </w:tr>
      <w:tr w14:paraId="5A63E70B">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2977B6C7">
            <w:pPr>
              <w:widowControl/>
              <w:spacing w:line="360" w:lineRule="exact"/>
              <w:jc w:val="lef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转移性支出合计</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AFEEA06">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1000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B2AF194">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11400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0BBA650">
            <w:pPr>
              <w:widowControl/>
              <w:spacing w:line="360" w:lineRule="exact"/>
              <w:jc w:val="right"/>
              <w:textAlignment w:val="center"/>
              <w:rPr>
                <w:rFonts w:ascii="方正黑体_GBK" w:hAnsi="方正黑体_GBK" w:eastAsia="方正黑体_GBK" w:cs="方正黑体_GBK"/>
                <w:color w:val="000000"/>
                <w:sz w:val="24"/>
                <w:szCs w:val="24"/>
              </w:rPr>
            </w:pPr>
            <w:r>
              <w:rPr>
                <w:rFonts w:ascii="方正黑体_GBK" w:hAnsi="方正黑体_GBK" w:eastAsia="方正黑体_GBK" w:cs="方正黑体_GBK"/>
                <w:color w:val="000000"/>
                <w:sz w:val="24"/>
                <w:szCs w:val="24"/>
                <w:lang w:bidi="ar"/>
              </w:rPr>
              <w:t xml:space="preserve">11546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C7C55EF">
            <w:pPr>
              <w:widowControl/>
              <w:spacing w:line="360" w:lineRule="exact"/>
              <w:jc w:val="right"/>
              <w:textAlignment w:val="center"/>
              <w:rPr>
                <w:rFonts w:ascii="方正黑体_GBK" w:hAnsi="方正黑体_GBK" w:eastAsia="方正黑体_GBK" w:cs="方正黑体_GBK"/>
                <w:color w:val="000000"/>
                <w:sz w:val="24"/>
                <w:szCs w:val="24"/>
              </w:rPr>
            </w:pPr>
            <w:r>
              <w:rPr>
                <w:rStyle w:val="17"/>
                <w:rFonts w:ascii="方正黑体_GBK" w:hAnsi="方正黑体_GBK" w:eastAsia="方正黑体_GBK" w:cs="方正黑体_GBK"/>
                <w:b w:val="0"/>
                <w:sz w:val="24"/>
                <w:szCs w:val="24"/>
                <w:lang w:bidi="ar"/>
              </w:rPr>
              <w:t>—</w:t>
            </w:r>
            <w:r>
              <w:rPr>
                <w:rFonts w:ascii="方正黑体_GBK" w:hAnsi="方正黑体_GBK" w:eastAsia="方正黑体_GBK" w:cs="方正黑体_GBK"/>
                <w:color w:val="FFFFFF"/>
                <w:sz w:val="24"/>
                <w:szCs w:val="24"/>
                <w:lang w:bidi="ar"/>
              </w:rPr>
              <w:t>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BAADFBD">
            <w:pPr>
              <w:widowControl/>
              <w:spacing w:line="360" w:lineRule="exact"/>
              <w:jc w:val="right"/>
              <w:textAlignment w:val="center"/>
              <w:rPr>
                <w:rFonts w:ascii="方正黑体_GBK" w:hAnsi="方正黑体_GBK" w:eastAsia="方正黑体_GBK" w:cs="方正黑体_GBK"/>
                <w:color w:val="000000"/>
                <w:sz w:val="24"/>
                <w:szCs w:val="24"/>
              </w:rPr>
            </w:pPr>
            <w:r>
              <w:rPr>
                <w:rStyle w:val="17"/>
                <w:rFonts w:ascii="方正黑体_GBK" w:hAnsi="方正黑体_GBK" w:eastAsia="方正黑体_GBK" w:cs="方正黑体_GBK"/>
                <w:b w:val="0"/>
                <w:sz w:val="24"/>
                <w:szCs w:val="24"/>
                <w:lang w:bidi="ar"/>
              </w:rPr>
              <w:t>—</w:t>
            </w:r>
            <w:r>
              <w:rPr>
                <w:rFonts w:ascii="方正黑体_GBK" w:hAnsi="方正黑体_GBK" w:eastAsia="方正黑体_GBK" w:cs="方正黑体_GBK"/>
                <w:color w:val="FFFFFF"/>
                <w:sz w:val="24"/>
                <w:szCs w:val="24"/>
                <w:lang w:bidi="ar"/>
              </w:rPr>
              <w:t>0</w:t>
            </w:r>
          </w:p>
        </w:tc>
      </w:tr>
      <w:tr w14:paraId="65F88E7A">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735B9A7D">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一、上解上级支出</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A04ABE7">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2266E57">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E704387">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618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1383BCF">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540975CE">
            <w:pPr>
              <w:widowControl/>
              <w:spacing w:line="360" w:lineRule="exact"/>
              <w:jc w:val="right"/>
              <w:rPr>
                <w:rFonts w:hint="default" w:ascii="Times New Roman" w:hAnsi="Times New Roman"/>
                <w:color w:val="000000"/>
                <w:sz w:val="24"/>
                <w:szCs w:val="24"/>
              </w:rPr>
            </w:pPr>
          </w:p>
        </w:tc>
      </w:tr>
      <w:tr w14:paraId="2848978D">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F5890">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二、调出资金</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BC43D">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7F41C">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6F1B9">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10000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B76BB">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7DDB0E4F">
            <w:pPr>
              <w:widowControl/>
              <w:spacing w:line="360" w:lineRule="exact"/>
              <w:jc w:val="right"/>
              <w:rPr>
                <w:rFonts w:hint="default" w:ascii="Times New Roman" w:hAnsi="Times New Roman"/>
                <w:color w:val="000000"/>
                <w:sz w:val="24"/>
                <w:szCs w:val="24"/>
              </w:rPr>
            </w:pPr>
          </w:p>
        </w:tc>
      </w:tr>
      <w:tr w14:paraId="3B3F7EF1">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A679A">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三、补助镇街支出</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98C50">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FA7FC">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3D7EA">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400 </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E1FB2">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2AFCBCD3">
            <w:pPr>
              <w:widowControl/>
              <w:spacing w:line="360" w:lineRule="exact"/>
              <w:jc w:val="right"/>
              <w:rPr>
                <w:rFonts w:hint="default" w:ascii="Times New Roman" w:hAnsi="Times New Roman"/>
                <w:color w:val="000000"/>
                <w:sz w:val="24"/>
                <w:szCs w:val="24"/>
              </w:rPr>
            </w:pPr>
          </w:p>
        </w:tc>
      </w:tr>
      <w:tr w14:paraId="692AAD24">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1798EBD4">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四、地方政府债券转贷支出 </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3390BC0">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3117369">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01FB8F1">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0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4A9F68D">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63325152">
            <w:pPr>
              <w:widowControl/>
              <w:spacing w:line="360" w:lineRule="exact"/>
              <w:jc w:val="right"/>
              <w:rPr>
                <w:rFonts w:hint="default" w:ascii="Times New Roman" w:hAnsi="Times New Roman"/>
                <w:color w:val="000000"/>
                <w:sz w:val="24"/>
                <w:szCs w:val="24"/>
              </w:rPr>
            </w:pPr>
          </w:p>
        </w:tc>
      </w:tr>
      <w:tr w14:paraId="18C9B365">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44681A42">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    地方政府债券还本转贷支出（新增）</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BC00F23">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FE491A7">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77E7D55">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DF3DFE3">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26BC4B58">
            <w:pPr>
              <w:widowControl/>
              <w:spacing w:line="360" w:lineRule="exact"/>
              <w:jc w:val="right"/>
              <w:rPr>
                <w:rFonts w:hint="default" w:ascii="Times New Roman" w:hAnsi="Times New Roman"/>
                <w:color w:val="000000"/>
                <w:sz w:val="24"/>
                <w:szCs w:val="24"/>
              </w:rPr>
            </w:pPr>
          </w:p>
        </w:tc>
      </w:tr>
      <w:tr w14:paraId="28FC2AAF">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0B3980D8">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    地方政府债券还本转贷支出（置换）</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61BC2EB">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A206CF2">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D0D1A7F">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6F6E344">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5906BF5E">
            <w:pPr>
              <w:widowControl/>
              <w:spacing w:line="360" w:lineRule="exact"/>
              <w:jc w:val="right"/>
              <w:rPr>
                <w:rFonts w:hint="default" w:ascii="Times New Roman" w:hAnsi="Times New Roman"/>
                <w:color w:val="000000"/>
                <w:sz w:val="24"/>
                <w:szCs w:val="24"/>
              </w:rPr>
            </w:pPr>
          </w:p>
        </w:tc>
      </w:tr>
      <w:tr w14:paraId="68E8BE47">
        <w:tblPrEx>
          <w:tblCellMar>
            <w:top w:w="15" w:type="dxa"/>
            <w:left w:w="15" w:type="dxa"/>
            <w:bottom w:w="15" w:type="dxa"/>
            <w:right w:w="15" w:type="dxa"/>
          </w:tblCellMar>
        </w:tblPrEx>
        <w:trPr>
          <w:trHeight w:val="360" w:hRule="atLeast"/>
        </w:trPr>
        <w:tc>
          <w:tcPr>
            <w:tcW w:w="4215" w:type="dxa"/>
            <w:tcBorders>
              <w:top w:val="single" w:color="000000" w:sz="4" w:space="0"/>
              <w:left w:val="single" w:color="000000" w:sz="4" w:space="0"/>
              <w:bottom w:val="single" w:color="000000" w:sz="4" w:space="0"/>
              <w:right w:val="single" w:color="000000" w:sz="4" w:space="0"/>
            </w:tcBorders>
            <w:noWrap w:val="0"/>
            <w:vAlign w:val="center"/>
          </w:tcPr>
          <w:p w14:paraId="54BDDF41">
            <w:pPr>
              <w:widowControl/>
              <w:spacing w:line="360" w:lineRule="exact"/>
              <w:jc w:val="lef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五、结转下年</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23BC15E">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6F99FFD">
            <w:pPr>
              <w:widowControl/>
              <w:spacing w:line="360" w:lineRule="exact"/>
              <w:jc w:val="right"/>
              <w:rPr>
                <w:rFonts w:hint="default" w:ascii="Times New Roman" w:hAnsi="Times New Roman"/>
                <w:color w:val="000000"/>
                <w:sz w:val="24"/>
                <w:szCs w:val="24"/>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67DC5BB">
            <w:pPr>
              <w:widowControl/>
              <w:spacing w:line="360" w:lineRule="exact"/>
              <w:jc w:val="right"/>
              <w:textAlignment w:val="center"/>
              <w:rPr>
                <w:rFonts w:hint="default" w:ascii="Times New Roman" w:hAnsi="Times New Roman"/>
                <w:color w:val="000000"/>
                <w:sz w:val="24"/>
                <w:szCs w:val="24"/>
              </w:rPr>
            </w:pPr>
            <w:r>
              <w:rPr>
                <w:rFonts w:hint="default" w:ascii="Times New Roman" w:hAnsi="Times New Roman"/>
                <w:color w:val="000000"/>
                <w:sz w:val="24"/>
                <w:szCs w:val="24"/>
                <w:lang w:bidi="ar"/>
              </w:rPr>
              <w:t xml:space="preserve">528 </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62F637D">
            <w:pPr>
              <w:widowControl/>
              <w:spacing w:line="360" w:lineRule="exact"/>
              <w:jc w:val="right"/>
              <w:rPr>
                <w:rFonts w:hint="default" w:ascii="Times New Roman" w:hAnsi="Times New Roman"/>
                <w:color w:val="000000"/>
                <w:sz w:val="24"/>
                <w:szCs w:val="24"/>
              </w:rPr>
            </w:pPr>
          </w:p>
        </w:tc>
        <w:tc>
          <w:tcPr>
            <w:tcW w:w="1158" w:type="dxa"/>
            <w:tcBorders>
              <w:top w:val="single" w:color="000000" w:sz="4" w:space="0"/>
              <w:left w:val="single" w:color="000000" w:sz="4" w:space="0"/>
              <w:bottom w:val="single" w:color="000000" w:sz="4" w:space="0"/>
              <w:right w:val="single" w:color="000000" w:sz="4" w:space="0"/>
            </w:tcBorders>
            <w:noWrap w:val="0"/>
            <w:vAlign w:val="bottom"/>
          </w:tcPr>
          <w:p w14:paraId="165C2981">
            <w:pPr>
              <w:widowControl/>
              <w:spacing w:line="360" w:lineRule="exact"/>
              <w:jc w:val="right"/>
              <w:rPr>
                <w:rFonts w:hint="default" w:ascii="Times New Roman" w:hAnsi="Times New Roman"/>
                <w:color w:val="000000"/>
                <w:sz w:val="24"/>
                <w:szCs w:val="24"/>
              </w:rPr>
            </w:pPr>
          </w:p>
        </w:tc>
      </w:tr>
    </w:tbl>
    <w:p w14:paraId="54DB001F">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注：1.</w:t>
      </w:r>
      <w:r>
        <w:rPr>
          <w:rFonts w:ascii="Times New Roman" w:hAnsi="Times New Roman"/>
          <w:color w:val="000000"/>
          <w:sz w:val="28"/>
          <w:szCs w:val="28"/>
        </w:rPr>
        <w:t xml:space="preserve"> </w:t>
      </w:r>
      <w:r>
        <w:rPr>
          <w:rFonts w:hint="default" w:ascii="Times New Roman" w:hAnsi="Times New Roman"/>
          <w:color w:val="000000"/>
          <w:sz w:val="28"/>
          <w:szCs w:val="28"/>
        </w:rPr>
        <w:t>本表直观反映2018年政府性基金预算收入与支出的平衡关系。</w:t>
      </w:r>
    </w:p>
    <w:p w14:paraId="5C688264">
      <w:pPr>
        <w:spacing w:line="360" w:lineRule="exact"/>
        <w:ind w:firstLine="560"/>
        <w:rPr>
          <w:rFonts w:hint="default" w:ascii="Times New Roman" w:hAnsi="Times New Roman"/>
          <w:color w:val="000000"/>
          <w:szCs w:val="32"/>
        </w:rPr>
      </w:pPr>
      <w:r>
        <w:rPr>
          <w:rFonts w:hint="default" w:ascii="Times New Roman" w:hAnsi="Times New Roman"/>
          <w:color w:val="000000"/>
          <w:sz w:val="28"/>
          <w:szCs w:val="28"/>
        </w:rPr>
        <w:t>2.</w:t>
      </w:r>
      <w:r>
        <w:rPr>
          <w:rFonts w:ascii="Times New Roman" w:hAnsi="Times New Roman"/>
          <w:color w:val="000000"/>
          <w:sz w:val="28"/>
          <w:szCs w:val="28"/>
        </w:rPr>
        <w:t xml:space="preserve"> </w:t>
      </w:r>
      <w:r>
        <w:rPr>
          <w:rFonts w:hint="default" w:ascii="Times New Roman" w:hAnsi="Times New Roman"/>
          <w:color w:val="000000"/>
          <w:sz w:val="28"/>
          <w:szCs w:val="28"/>
        </w:rPr>
        <w:t>收入总计（本级收入合计+转移性收入合计）=支出总计（本级支出合计+转移性支出合计）。</w:t>
      </w:r>
    </w:p>
    <w:p w14:paraId="7BB6BCF4">
      <w:pPr>
        <w:spacing w:line="594" w:lineRule="exact"/>
        <w:rPr>
          <w:rFonts w:ascii="方正黑体_GBK" w:hAnsi="方正黑体_GBK" w:eastAsia="方正黑体_GBK" w:cs="方正黑体_GBK"/>
          <w:color w:val="000000"/>
          <w:szCs w:val="32"/>
        </w:rPr>
      </w:pPr>
    </w:p>
    <w:p w14:paraId="3524B0D4">
      <w:pPr>
        <w:spacing w:line="594" w:lineRule="exact"/>
        <w:rPr>
          <w:rFonts w:ascii="方正黑体_GBK" w:hAnsi="方正黑体_GBK" w:eastAsia="方正黑体_GBK" w:cs="方正黑体_GBK"/>
          <w:color w:val="000000"/>
          <w:szCs w:val="32"/>
        </w:rPr>
      </w:pPr>
      <w:r>
        <w:rPr>
          <w:rFonts w:ascii="方正黑体_GBK" w:hAnsi="方正黑体_GBK" w:eastAsia="方正黑体_GBK" w:cs="方正黑体_GBK"/>
          <w:color w:val="000000"/>
          <w:szCs w:val="32"/>
        </w:rPr>
        <w:t>附件11</w:t>
      </w:r>
    </w:p>
    <w:p w14:paraId="2151114D">
      <w:pPr>
        <w:spacing w:line="594" w:lineRule="exact"/>
        <w:jc w:val="center"/>
        <w:rPr>
          <w:rFonts w:ascii="方正小标宋_GBK" w:hAnsi="方正小标宋_GBK" w:eastAsia="方正小标宋_GBK" w:cs="方正小标宋_GBK"/>
          <w:color w:val="000000"/>
          <w:spacing w:val="-11"/>
          <w:sz w:val="44"/>
          <w:szCs w:val="44"/>
        </w:rPr>
      </w:pPr>
      <w:r>
        <w:rPr>
          <w:rFonts w:ascii="方正小标宋_GBK" w:hAnsi="方正小标宋_GBK" w:eastAsia="方正小标宋_GBK" w:cs="方正小标宋_GBK"/>
          <w:color w:val="000000"/>
          <w:spacing w:val="-11"/>
          <w:sz w:val="44"/>
          <w:szCs w:val="44"/>
        </w:rPr>
        <w:t>2018年区级政府性基金预算本级支出执行表</w:t>
      </w:r>
    </w:p>
    <w:p w14:paraId="434EAB00">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7335"/>
        <w:gridCol w:w="1539"/>
      </w:tblGrid>
      <w:tr w14:paraId="0CA7DFDA">
        <w:tblPrEx>
          <w:tblCellMar>
            <w:top w:w="15" w:type="dxa"/>
            <w:left w:w="15" w:type="dxa"/>
            <w:bottom w:w="15" w:type="dxa"/>
            <w:right w:w="15" w:type="dxa"/>
          </w:tblCellMar>
        </w:tblPrEx>
        <w:trPr>
          <w:trHeight w:val="363" w:hRule="atLeast"/>
          <w:tblHeader/>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43D61E78">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5A1E797">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r>
      <w:tr w14:paraId="1AAD240D">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7AC5255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B29A0DB">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65813 </w:t>
            </w:r>
          </w:p>
        </w:tc>
      </w:tr>
      <w:tr w14:paraId="5536B2D2">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42AB6712">
            <w:pPr>
              <w:widowControl/>
              <w:spacing w:line="360" w:lineRule="exact"/>
              <w:textAlignment w:val="center"/>
              <w:rPr>
                <w:rFonts w:cs="方正仿宋_GBK"/>
                <w:color w:val="000000"/>
                <w:sz w:val="28"/>
                <w:szCs w:val="28"/>
              </w:rPr>
            </w:pPr>
            <w:r>
              <w:rPr>
                <w:rFonts w:cs="方正仿宋_GBK"/>
                <w:color w:val="000000"/>
                <w:sz w:val="28"/>
                <w:szCs w:val="28"/>
                <w:lang w:bidi="ar"/>
              </w:rPr>
              <w:t>社会保障和就业支出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931FA6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151 </w:t>
            </w:r>
          </w:p>
        </w:tc>
      </w:tr>
      <w:tr w14:paraId="618D3DA0">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BCC81AF">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大中型水库移民后期扶持基金支出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F0CF0F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 </w:t>
            </w:r>
          </w:p>
        </w:tc>
      </w:tr>
      <w:tr w14:paraId="41DAFE6D">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73A9644">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移民补助</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43C9CF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 </w:t>
            </w:r>
          </w:p>
        </w:tc>
      </w:tr>
      <w:tr w14:paraId="10C43677">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3CD7BECB">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小型水库移民扶助基金及对应专项债务收入安排的支出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25D776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236091D2">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F07E536">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基础设施建设和经济发展</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9B0F00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2D73B5C0">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70B18CC9">
            <w:pPr>
              <w:widowControl/>
              <w:spacing w:line="360" w:lineRule="exact"/>
              <w:textAlignment w:val="center"/>
              <w:rPr>
                <w:rFonts w:cs="方正仿宋_GBK"/>
                <w:color w:val="000000"/>
                <w:sz w:val="28"/>
                <w:szCs w:val="28"/>
              </w:rPr>
            </w:pPr>
            <w:r>
              <w:rPr>
                <w:rFonts w:cs="方正仿宋_GBK"/>
                <w:color w:val="000000"/>
                <w:sz w:val="28"/>
                <w:szCs w:val="28"/>
                <w:lang w:bidi="ar"/>
              </w:rPr>
              <w:t>城乡社区支出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D5ED64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58398 </w:t>
            </w:r>
          </w:p>
        </w:tc>
      </w:tr>
      <w:tr w14:paraId="018F3D7D">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0A5A210">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国有土地使用权出让收入及对应专项债务收入安排的支出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DED953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58328 </w:t>
            </w:r>
          </w:p>
        </w:tc>
      </w:tr>
      <w:tr w14:paraId="6948AE77">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26FCD448">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征地和拆迁补偿支出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C35C13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14671 </w:t>
            </w:r>
          </w:p>
        </w:tc>
      </w:tr>
      <w:tr w14:paraId="7E5504D1">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17FBF02">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土地开发支出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BC1E0A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97 </w:t>
            </w:r>
          </w:p>
        </w:tc>
      </w:tr>
      <w:tr w14:paraId="5473FC56">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80B1BB1">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城市建设支出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78E35E0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21455 </w:t>
            </w:r>
          </w:p>
        </w:tc>
      </w:tr>
      <w:tr w14:paraId="3C55D0AC">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875E2C0">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农村基础设施建设支出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23A3CB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612 </w:t>
            </w:r>
          </w:p>
        </w:tc>
      </w:tr>
      <w:tr w14:paraId="2485ECA2">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6437B70F">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土地出让业务支出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04AE55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 </w:t>
            </w:r>
          </w:p>
        </w:tc>
      </w:tr>
      <w:tr w14:paraId="15FD1C44">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5B45D519">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棚户区改造支出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DD2107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271 </w:t>
            </w:r>
          </w:p>
        </w:tc>
      </w:tr>
      <w:tr w14:paraId="0A606DA5">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7F2F7A46">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其他国有土地使用权出让收入安排的支出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9ED113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21212 </w:t>
            </w:r>
          </w:p>
        </w:tc>
      </w:tr>
      <w:tr w14:paraId="054EC527">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796BD7F4">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国有土地收益基金及对应专项债务收入安排的支出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C817D0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7BB3C930">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2BB3D695">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征地和拆迁补偿支出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C6B077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5B563DC2">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66C1072">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污水处理费及对应专项债务收入安排的支出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F2D2A2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 </w:t>
            </w:r>
          </w:p>
        </w:tc>
      </w:tr>
      <w:tr w14:paraId="370B9A39">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7573230">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污水处理设施建设和运营</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4D7A04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 </w:t>
            </w:r>
          </w:p>
        </w:tc>
      </w:tr>
      <w:tr w14:paraId="78A035A8">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783DB0EA">
            <w:pPr>
              <w:widowControl/>
              <w:spacing w:line="360" w:lineRule="exact"/>
              <w:textAlignment w:val="center"/>
              <w:rPr>
                <w:rFonts w:cs="方正仿宋_GBK"/>
                <w:color w:val="000000"/>
                <w:sz w:val="28"/>
                <w:szCs w:val="28"/>
              </w:rPr>
            </w:pPr>
            <w:r>
              <w:rPr>
                <w:rFonts w:cs="方正仿宋_GBK"/>
                <w:color w:val="000000"/>
                <w:sz w:val="28"/>
                <w:szCs w:val="28"/>
                <w:lang w:bidi="ar"/>
              </w:rPr>
              <w:t>农林水支出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E60B23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5B5A3765">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32D55AC8">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三峡水库库区基金支出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CD2709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554BDDCA">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4304365F">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其他三峡水库库区基金支出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EE0875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69AAE138">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52A4C66C">
            <w:pPr>
              <w:widowControl/>
              <w:spacing w:line="360" w:lineRule="exact"/>
              <w:textAlignment w:val="center"/>
              <w:rPr>
                <w:rFonts w:cs="方正仿宋_GBK"/>
                <w:color w:val="000000"/>
                <w:sz w:val="28"/>
                <w:szCs w:val="28"/>
              </w:rPr>
            </w:pPr>
            <w:r>
              <w:rPr>
                <w:rFonts w:cs="方正仿宋_GBK"/>
                <w:color w:val="000000"/>
                <w:sz w:val="28"/>
                <w:szCs w:val="28"/>
                <w:lang w:bidi="ar"/>
              </w:rPr>
              <w:t>商业服务业等支出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09CE64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777 </w:t>
            </w:r>
          </w:p>
        </w:tc>
      </w:tr>
      <w:tr w14:paraId="5457D0E9">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3F6E67D0">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旅游发展基金支出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EAFAA9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777 </w:t>
            </w:r>
          </w:p>
        </w:tc>
      </w:tr>
      <w:tr w14:paraId="7B8F9FFF">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241B8FA5">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地方旅游开发项目补助</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93893B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777 </w:t>
            </w:r>
          </w:p>
        </w:tc>
      </w:tr>
      <w:tr w14:paraId="655410AB">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26FFAF44">
            <w:pPr>
              <w:widowControl/>
              <w:spacing w:line="360" w:lineRule="exact"/>
              <w:textAlignment w:val="center"/>
              <w:rPr>
                <w:rFonts w:cs="方正仿宋_GBK"/>
                <w:color w:val="000000"/>
                <w:sz w:val="28"/>
                <w:szCs w:val="28"/>
              </w:rPr>
            </w:pPr>
            <w:r>
              <w:rPr>
                <w:rFonts w:cs="方正仿宋_GBK"/>
                <w:color w:val="000000"/>
                <w:sz w:val="28"/>
                <w:szCs w:val="28"/>
                <w:lang w:bidi="ar"/>
              </w:rPr>
              <w:t>其他支出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62BA9C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4746 </w:t>
            </w:r>
          </w:p>
        </w:tc>
      </w:tr>
      <w:tr w14:paraId="1058E870">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1492152">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彩票发行销售机构业务费安排的支出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4B7A64F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 </w:t>
            </w:r>
          </w:p>
        </w:tc>
      </w:tr>
      <w:tr w14:paraId="269C3C4A">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7D8E0CE0">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其他彩票发行销售机构业务费安排的支出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FEDC6B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 </w:t>
            </w:r>
          </w:p>
        </w:tc>
      </w:tr>
      <w:tr w14:paraId="6FEB9CBA">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6BC79CBE">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彩票公益金及对应专项债务收入安排的支出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237D470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4723 </w:t>
            </w:r>
          </w:p>
        </w:tc>
      </w:tr>
      <w:tr w14:paraId="0E5EEF71">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46C3F0AE">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用于社会福利的彩票公益金支出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E7FDCA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1396 </w:t>
            </w:r>
          </w:p>
        </w:tc>
      </w:tr>
      <w:tr w14:paraId="2A638556">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C6CF452">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用于体育事业的彩票公益金支出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531CC9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1381 </w:t>
            </w:r>
          </w:p>
        </w:tc>
      </w:tr>
      <w:tr w14:paraId="5E78AC9C">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EB99C1A">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用于教育事业的彩票公益金支出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393CFE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1815 </w:t>
            </w:r>
          </w:p>
        </w:tc>
      </w:tr>
      <w:tr w14:paraId="59CA1897">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4FDC53E3">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用于残疾人事业的彩票公益金支出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E321F6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 </w:t>
            </w:r>
          </w:p>
        </w:tc>
      </w:tr>
      <w:tr w14:paraId="2AB4F2EE">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5B32AEF1">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用于其他社会公益事业的彩票公益金支出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0FD15BE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 </w:t>
            </w:r>
          </w:p>
        </w:tc>
      </w:tr>
      <w:tr w14:paraId="1EF6C6F8">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61E4297D">
            <w:pPr>
              <w:widowControl/>
              <w:spacing w:line="360" w:lineRule="exact"/>
              <w:textAlignment w:val="center"/>
              <w:rPr>
                <w:rFonts w:cs="方正仿宋_GBK"/>
                <w:color w:val="000000"/>
                <w:sz w:val="28"/>
                <w:szCs w:val="28"/>
              </w:rPr>
            </w:pPr>
            <w:r>
              <w:rPr>
                <w:rFonts w:cs="方正仿宋_GBK"/>
                <w:color w:val="000000"/>
                <w:sz w:val="28"/>
                <w:szCs w:val="28"/>
                <w:lang w:bidi="ar"/>
              </w:rPr>
              <w:t>债务付息支出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38DCE64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r>
      <w:tr w14:paraId="2156A771">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1E0F39B6">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地方政府专项债务付息支出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A3311B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r>
      <w:tr w14:paraId="15B17066">
        <w:tblPrEx>
          <w:tblCellMar>
            <w:top w:w="15" w:type="dxa"/>
            <w:left w:w="15" w:type="dxa"/>
            <w:bottom w:w="15" w:type="dxa"/>
            <w:right w:w="15" w:type="dxa"/>
          </w:tblCellMar>
        </w:tblPrEx>
        <w:trPr>
          <w:trHeight w:val="360" w:hRule="atLeast"/>
        </w:trPr>
        <w:tc>
          <w:tcPr>
            <w:tcW w:w="7335" w:type="dxa"/>
            <w:tcBorders>
              <w:top w:val="single" w:color="000000" w:sz="4" w:space="0"/>
              <w:left w:val="single" w:color="000000" w:sz="4" w:space="0"/>
              <w:bottom w:val="single" w:color="000000" w:sz="4" w:space="0"/>
              <w:right w:val="single" w:color="000000" w:sz="4" w:space="0"/>
            </w:tcBorders>
            <w:noWrap w:val="0"/>
            <w:vAlign w:val="center"/>
          </w:tcPr>
          <w:p w14:paraId="08234426">
            <w:pPr>
              <w:widowControl/>
              <w:spacing w:line="360" w:lineRule="exact"/>
              <w:textAlignment w:val="center"/>
              <w:rPr>
                <w:rFonts w:cs="方正仿宋_GBK"/>
                <w:color w:val="000000"/>
                <w:sz w:val="28"/>
                <w:szCs w:val="28"/>
              </w:rPr>
            </w:pPr>
            <w:r>
              <w:rPr>
                <w:rFonts w:cs="方正仿宋_GBK"/>
                <w:color w:val="000000"/>
                <w:sz w:val="28"/>
                <w:szCs w:val="28"/>
                <w:lang w:bidi="ar"/>
              </w:rPr>
              <w:t xml:space="preserve">    国有土地使用权出让金债务付息支出</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B4823D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r>
    </w:tbl>
    <w:p w14:paraId="06D40BAF">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注：本表详细反映2018年政府性基金预算本级支出情况,按《预算法》要求细化到功能分类项级科目。</w:t>
      </w:r>
    </w:p>
    <w:p w14:paraId="18245192">
      <w:pPr>
        <w:spacing w:line="594" w:lineRule="exact"/>
        <w:rPr>
          <w:rFonts w:cs="方正仿宋_GBK"/>
          <w:color w:val="000000"/>
          <w:szCs w:val="32"/>
        </w:rPr>
      </w:pPr>
    </w:p>
    <w:p w14:paraId="1E2E80C3">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附件12</w:t>
      </w:r>
    </w:p>
    <w:p w14:paraId="5AF58000">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2018年区级政府性基金预算转移性收支</w:t>
      </w:r>
    </w:p>
    <w:p w14:paraId="4C16F268">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 xml:space="preserve">执行表 </w:t>
      </w:r>
    </w:p>
    <w:p w14:paraId="3FF396C0">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350"/>
        <w:gridCol w:w="1199"/>
        <w:gridCol w:w="3055"/>
        <w:gridCol w:w="1270"/>
      </w:tblGrid>
      <w:tr w14:paraId="62FD71F0">
        <w:tblPrEx>
          <w:tblCellMar>
            <w:top w:w="15" w:type="dxa"/>
            <w:left w:w="15" w:type="dxa"/>
            <w:bottom w:w="15" w:type="dxa"/>
            <w:right w:w="15" w:type="dxa"/>
          </w:tblCellMar>
        </w:tblPrEx>
        <w:trPr>
          <w:trHeight w:val="48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D37705B">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17BAB68">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58F8FFC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116BAFD">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r>
      <w:tr w14:paraId="2224759B">
        <w:tblPrEx>
          <w:tblCellMar>
            <w:top w:w="15" w:type="dxa"/>
            <w:left w:w="15" w:type="dxa"/>
            <w:bottom w:w="15" w:type="dxa"/>
            <w:right w:w="15" w:type="dxa"/>
          </w:tblCellMar>
        </w:tblPrEx>
        <w:trPr>
          <w:trHeight w:val="48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C7390BE">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上级补助收入</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63B6CE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0 </w:t>
            </w: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1A9A157A">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补助镇街支出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DBE43E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400 </w:t>
            </w:r>
          </w:p>
        </w:tc>
      </w:tr>
      <w:tr w14:paraId="1F689628">
        <w:tblPrEx>
          <w:tblCellMar>
            <w:top w:w="15" w:type="dxa"/>
            <w:left w:w="15" w:type="dxa"/>
            <w:bottom w:w="15" w:type="dxa"/>
            <w:right w:w="15" w:type="dxa"/>
          </w:tblCellMar>
        </w:tblPrEx>
        <w:trPr>
          <w:trHeight w:val="48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908BF56">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一、社会保障和就业支出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A789930">
            <w:pPr>
              <w:widowControl/>
              <w:spacing w:line="360" w:lineRule="exact"/>
              <w:rPr>
                <w:rFonts w:hint="default" w:ascii="Times New Roman" w:hAnsi="Times New Roman"/>
                <w:color w:val="000000"/>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495129FA">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一、社会保障和就业支出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6937F0A">
            <w:pPr>
              <w:widowControl/>
              <w:spacing w:line="360" w:lineRule="exact"/>
              <w:jc w:val="right"/>
              <w:rPr>
                <w:rFonts w:hint="default" w:ascii="Times New Roman" w:hAnsi="Times New Roman"/>
                <w:color w:val="000000"/>
                <w:sz w:val="28"/>
                <w:szCs w:val="28"/>
              </w:rPr>
            </w:pPr>
          </w:p>
        </w:tc>
      </w:tr>
      <w:tr w14:paraId="70FA67A1">
        <w:tblPrEx>
          <w:tblCellMar>
            <w:top w:w="15" w:type="dxa"/>
            <w:left w:w="15" w:type="dxa"/>
            <w:bottom w:w="15" w:type="dxa"/>
            <w:right w:w="15" w:type="dxa"/>
          </w:tblCellMar>
        </w:tblPrEx>
        <w:trPr>
          <w:trHeight w:val="42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049EC75">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二、城乡社区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C163036">
            <w:pPr>
              <w:widowControl/>
              <w:spacing w:line="360" w:lineRule="exact"/>
              <w:rPr>
                <w:rFonts w:hint="default" w:ascii="Times New Roman" w:hAnsi="Times New Roman"/>
                <w:color w:val="000000"/>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76E92F6A">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二、城乡社区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774DA7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400 </w:t>
            </w:r>
          </w:p>
        </w:tc>
      </w:tr>
      <w:tr w14:paraId="756279AB">
        <w:tblPrEx>
          <w:tblCellMar>
            <w:top w:w="15" w:type="dxa"/>
            <w:left w:w="15" w:type="dxa"/>
            <w:bottom w:w="15" w:type="dxa"/>
            <w:right w:w="15" w:type="dxa"/>
          </w:tblCellMar>
        </w:tblPrEx>
        <w:trPr>
          <w:trHeight w:val="42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CED442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三、农林水</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00729207">
            <w:pPr>
              <w:widowControl/>
              <w:spacing w:line="360" w:lineRule="exact"/>
              <w:rPr>
                <w:rFonts w:hint="default" w:ascii="Times New Roman" w:hAnsi="Times New Roman"/>
                <w:color w:val="000000"/>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70B30EA7">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三、农林水</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68ACCAD">
            <w:pPr>
              <w:widowControl/>
              <w:spacing w:line="360" w:lineRule="exact"/>
              <w:rPr>
                <w:rFonts w:hint="default" w:ascii="Times New Roman" w:hAnsi="Times New Roman"/>
                <w:color w:val="000000"/>
                <w:sz w:val="28"/>
                <w:szCs w:val="28"/>
              </w:rPr>
            </w:pPr>
          </w:p>
        </w:tc>
      </w:tr>
      <w:tr w14:paraId="5FFB4FE4">
        <w:tblPrEx>
          <w:tblCellMar>
            <w:top w:w="15" w:type="dxa"/>
            <w:left w:w="15" w:type="dxa"/>
            <w:bottom w:w="15" w:type="dxa"/>
            <w:right w:w="15" w:type="dxa"/>
          </w:tblCellMar>
        </w:tblPrEx>
        <w:trPr>
          <w:trHeight w:val="42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D35BCD1">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四、商业服务业等支出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1E31B94">
            <w:pPr>
              <w:widowControl/>
              <w:spacing w:line="360" w:lineRule="exact"/>
              <w:rPr>
                <w:rFonts w:hint="default" w:ascii="Times New Roman" w:hAnsi="Times New Roman"/>
                <w:color w:val="000000"/>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1959E5A7">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四、商业服务业等支出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B8D5E03">
            <w:pPr>
              <w:widowControl/>
              <w:spacing w:line="360" w:lineRule="exact"/>
              <w:rPr>
                <w:rFonts w:hint="default" w:ascii="Times New Roman" w:hAnsi="Times New Roman"/>
                <w:color w:val="000000"/>
                <w:sz w:val="28"/>
                <w:szCs w:val="28"/>
              </w:rPr>
            </w:pPr>
          </w:p>
        </w:tc>
      </w:tr>
      <w:tr w14:paraId="5FE71C56">
        <w:tblPrEx>
          <w:tblCellMar>
            <w:top w:w="15" w:type="dxa"/>
            <w:left w:w="15" w:type="dxa"/>
            <w:bottom w:w="15" w:type="dxa"/>
            <w:right w:w="15" w:type="dxa"/>
          </w:tblCellMar>
        </w:tblPrEx>
        <w:trPr>
          <w:trHeight w:val="420" w:hRule="atLeast"/>
        </w:trPr>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CA8FDF0">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五、其他支出</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E586FD7">
            <w:pPr>
              <w:widowControl/>
              <w:spacing w:line="360" w:lineRule="exact"/>
              <w:rPr>
                <w:rFonts w:hint="default" w:ascii="Times New Roman" w:hAnsi="Times New Roman"/>
                <w:color w:val="000000"/>
                <w:sz w:val="28"/>
                <w:szCs w:val="28"/>
              </w:rPr>
            </w:pPr>
          </w:p>
        </w:tc>
        <w:tc>
          <w:tcPr>
            <w:tcW w:w="3055" w:type="dxa"/>
            <w:tcBorders>
              <w:top w:val="single" w:color="000000" w:sz="4" w:space="0"/>
              <w:left w:val="single" w:color="000000" w:sz="4" w:space="0"/>
              <w:bottom w:val="single" w:color="000000" w:sz="4" w:space="0"/>
              <w:right w:val="single" w:color="000000" w:sz="4" w:space="0"/>
            </w:tcBorders>
            <w:noWrap w:val="0"/>
            <w:vAlign w:val="center"/>
          </w:tcPr>
          <w:p w14:paraId="438A8EED">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五、其他支出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E244606">
            <w:pPr>
              <w:widowControl/>
              <w:spacing w:line="360" w:lineRule="exact"/>
              <w:rPr>
                <w:rFonts w:hint="default" w:ascii="Times New Roman" w:hAnsi="Times New Roman"/>
                <w:color w:val="000000"/>
                <w:sz w:val="28"/>
                <w:szCs w:val="28"/>
              </w:rPr>
            </w:pPr>
          </w:p>
        </w:tc>
      </w:tr>
    </w:tbl>
    <w:p w14:paraId="34E19DD3">
      <w:pPr>
        <w:spacing w:line="594" w:lineRule="exact"/>
        <w:rPr>
          <w:rFonts w:cs="方正仿宋_GBK"/>
          <w:color w:val="000000"/>
          <w:szCs w:val="32"/>
        </w:rPr>
      </w:pPr>
    </w:p>
    <w:p w14:paraId="1B38CBC9">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附件13</w:t>
      </w:r>
    </w:p>
    <w:p w14:paraId="2211A8E8">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2018年区级国有资本经营预算收支执行表</w:t>
      </w:r>
    </w:p>
    <w:p w14:paraId="6385D55A">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532"/>
        <w:gridCol w:w="1067"/>
        <w:gridCol w:w="1097"/>
        <w:gridCol w:w="1067"/>
        <w:gridCol w:w="1044"/>
        <w:gridCol w:w="1067"/>
      </w:tblGrid>
      <w:tr w14:paraId="0F83B49B">
        <w:tblPrEx>
          <w:tblCellMar>
            <w:top w:w="15" w:type="dxa"/>
            <w:left w:w="15" w:type="dxa"/>
            <w:bottom w:w="15" w:type="dxa"/>
            <w:right w:w="15" w:type="dxa"/>
          </w:tblCellMar>
        </w:tblPrEx>
        <w:trPr>
          <w:trHeight w:val="108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4FC6D10A">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3D893B3">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5674091">
            <w:pPr>
              <w:widowControl/>
              <w:spacing w:line="360" w:lineRule="exact"/>
              <w:jc w:val="center"/>
              <w:textAlignment w:val="center"/>
              <w:rPr>
                <w:rFonts w:ascii="方正黑体_GBK" w:hAnsi="方正黑体_GBK" w:eastAsia="方正黑体_GBK" w:cs="方正黑体_GBK"/>
                <w:color w:val="000000"/>
                <w:sz w:val="28"/>
                <w:szCs w:val="28"/>
                <w:lang w:bidi="ar"/>
              </w:rPr>
            </w:pPr>
            <w:r>
              <w:rPr>
                <w:rFonts w:ascii="方正黑体_GBK" w:hAnsi="方正黑体_GBK" w:eastAsia="方正黑体_GBK" w:cs="方正黑体_GBK"/>
                <w:color w:val="000000"/>
                <w:sz w:val="28"/>
                <w:szCs w:val="28"/>
                <w:lang w:bidi="ar"/>
              </w:rPr>
              <w:t>调整</w:t>
            </w:r>
          </w:p>
          <w:p w14:paraId="19B46AD7">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084C470">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10DCC1">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执行数为调整预算%</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9C6F42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执行数比上年决算数增长%</w:t>
            </w:r>
          </w:p>
        </w:tc>
      </w:tr>
      <w:tr w14:paraId="002DE1CE">
        <w:tblPrEx>
          <w:tblCellMar>
            <w:top w:w="15" w:type="dxa"/>
            <w:left w:w="15" w:type="dxa"/>
            <w:bottom w:w="15" w:type="dxa"/>
            <w:right w:w="15" w:type="dxa"/>
          </w:tblCellMar>
        </w:tblPrEx>
        <w:trPr>
          <w:trHeight w:val="48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A8E0890">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2917F02">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38742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E3ED7DD">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36391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45D619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36391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90C235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E13A4D0">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-13.0 </w:t>
            </w:r>
          </w:p>
        </w:tc>
      </w:tr>
      <w:tr w14:paraId="5C60A952">
        <w:tblPrEx>
          <w:tblCellMar>
            <w:top w:w="15" w:type="dxa"/>
            <w:left w:w="15" w:type="dxa"/>
            <w:bottom w:w="15" w:type="dxa"/>
            <w:right w:w="15" w:type="dxa"/>
          </w:tblCellMar>
        </w:tblPrEx>
        <w:trPr>
          <w:trHeight w:val="48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DACE139">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本级收入合计</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25A1DF9">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20000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B33DCF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5500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BC42E50">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5500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433A90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D951F12">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-72.6 </w:t>
            </w:r>
          </w:p>
        </w:tc>
      </w:tr>
      <w:tr w14:paraId="7E52D687">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6EC3E6EF">
            <w:pPr>
              <w:widowControl/>
              <w:spacing w:line="360" w:lineRule="exact"/>
              <w:jc w:val="left"/>
              <w:textAlignment w:val="center"/>
              <w:rPr>
                <w:rFonts w:cs="方正仿宋_GBK"/>
                <w:color w:val="000000"/>
                <w:sz w:val="28"/>
                <w:szCs w:val="28"/>
              </w:rPr>
            </w:pPr>
            <w:r>
              <w:rPr>
                <w:rFonts w:cs="方正仿宋_GBK"/>
                <w:color w:val="000000"/>
                <w:sz w:val="28"/>
                <w:szCs w:val="28"/>
                <w:lang w:bidi="ar"/>
              </w:rPr>
              <w:t>一、利润收入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F8D5E2F">
            <w:pPr>
              <w:widowControl/>
              <w:spacing w:line="360" w:lineRule="exact"/>
              <w:jc w:val="right"/>
              <w:rPr>
                <w:rFonts w:hint="default" w:ascii="Times New Roman" w:hAnsi="Times New Roman"/>
                <w:color w:val="000000"/>
                <w:sz w:val="28"/>
                <w:szCs w:val="28"/>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02141C7">
            <w:pPr>
              <w:widowControl/>
              <w:spacing w:line="360" w:lineRule="exact"/>
              <w:jc w:val="right"/>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DBB29B6">
            <w:pPr>
              <w:widowControl/>
              <w:spacing w:line="360" w:lineRule="exact"/>
              <w:jc w:val="right"/>
              <w:rPr>
                <w:rFonts w:hint="default" w:ascii="Times New Roman" w:hAnsi="Times New Roman"/>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CC3BC7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205255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2DEE130C">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5E7060E7">
            <w:pPr>
              <w:widowControl/>
              <w:spacing w:line="360" w:lineRule="exact"/>
              <w:jc w:val="left"/>
              <w:textAlignment w:val="center"/>
              <w:rPr>
                <w:rFonts w:cs="方正仿宋_GBK"/>
                <w:color w:val="000000"/>
                <w:sz w:val="28"/>
                <w:szCs w:val="28"/>
              </w:rPr>
            </w:pPr>
            <w:r>
              <w:rPr>
                <w:rFonts w:cs="方正仿宋_GBK"/>
                <w:color w:val="000000"/>
                <w:sz w:val="28"/>
                <w:szCs w:val="28"/>
                <w:lang w:bidi="ar"/>
              </w:rPr>
              <w:t>二、股利、股息收入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1C9620C">
            <w:pPr>
              <w:widowControl/>
              <w:spacing w:line="360" w:lineRule="exact"/>
              <w:jc w:val="right"/>
              <w:rPr>
                <w:rFonts w:hint="default" w:ascii="Times New Roman" w:hAnsi="Times New Roman"/>
                <w:color w:val="000000"/>
                <w:sz w:val="28"/>
                <w:szCs w:val="28"/>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6272E91">
            <w:pPr>
              <w:widowControl/>
              <w:spacing w:line="360" w:lineRule="exact"/>
              <w:jc w:val="right"/>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EBE1B2C">
            <w:pPr>
              <w:widowControl/>
              <w:spacing w:line="360" w:lineRule="exact"/>
              <w:jc w:val="right"/>
              <w:rPr>
                <w:rFonts w:hint="default" w:ascii="Times New Roman" w:hAnsi="Times New Roman"/>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42ED24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CA48E9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07015C96">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DCFBE91">
            <w:pPr>
              <w:widowControl/>
              <w:spacing w:line="360" w:lineRule="exact"/>
              <w:jc w:val="left"/>
              <w:textAlignment w:val="center"/>
              <w:rPr>
                <w:rFonts w:cs="方正仿宋_GBK"/>
                <w:color w:val="000000"/>
                <w:sz w:val="28"/>
                <w:szCs w:val="28"/>
              </w:rPr>
            </w:pPr>
            <w:r>
              <w:rPr>
                <w:rFonts w:cs="方正仿宋_GBK"/>
                <w:color w:val="000000"/>
                <w:sz w:val="28"/>
                <w:szCs w:val="28"/>
                <w:lang w:bidi="ar"/>
              </w:rPr>
              <w:t>三、产权转让收入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AEF8195">
            <w:pPr>
              <w:widowControl/>
              <w:spacing w:line="360" w:lineRule="exact"/>
              <w:jc w:val="right"/>
              <w:rPr>
                <w:rFonts w:hint="default" w:ascii="Times New Roman" w:hAnsi="Times New Roman"/>
                <w:color w:val="000000"/>
                <w:sz w:val="28"/>
                <w:szCs w:val="28"/>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D148CAF">
            <w:pPr>
              <w:widowControl/>
              <w:spacing w:line="360" w:lineRule="exact"/>
              <w:jc w:val="right"/>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644F91B">
            <w:pPr>
              <w:widowControl/>
              <w:spacing w:line="360" w:lineRule="exact"/>
              <w:jc w:val="right"/>
              <w:rPr>
                <w:rFonts w:hint="default" w:ascii="Times New Roman" w:hAnsi="Times New Roman"/>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00FFB8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949167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74A3F1DB">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AEAED32">
            <w:pPr>
              <w:widowControl/>
              <w:spacing w:line="360" w:lineRule="exact"/>
              <w:jc w:val="left"/>
              <w:textAlignment w:val="center"/>
              <w:rPr>
                <w:rFonts w:cs="方正仿宋_GBK"/>
                <w:color w:val="000000"/>
                <w:sz w:val="28"/>
                <w:szCs w:val="28"/>
              </w:rPr>
            </w:pPr>
            <w:r>
              <w:rPr>
                <w:rFonts w:cs="方正仿宋_GBK"/>
                <w:color w:val="000000"/>
                <w:sz w:val="28"/>
                <w:szCs w:val="28"/>
                <w:lang w:bidi="ar"/>
              </w:rPr>
              <w:t>四、清算收入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E9E87A5">
            <w:pPr>
              <w:widowControl/>
              <w:spacing w:line="360" w:lineRule="exact"/>
              <w:jc w:val="right"/>
              <w:rPr>
                <w:rFonts w:hint="default" w:ascii="Times New Roman" w:hAnsi="Times New Roman"/>
                <w:color w:val="000000"/>
                <w:sz w:val="28"/>
                <w:szCs w:val="28"/>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6A01171">
            <w:pPr>
              <w:widowControl/>
              <w:spacing w:line="360" w:lineRule="exact"/>
              <w:jc w:val="right"/>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B7FBC75">
            <w:pPr>
              <w:widowControl/>
              <w:spacing w:line="360" w:lineRule="exact"/>
              <w:jc w:val="right"/>
              <w:rPr>
                <w:rFonts w:hint="default" w:ascii="Times New Roman" w:hAnsi="Times New Roman"/>
                <w:color w:val="000000"/>
                <w:sz w:val="28"/>
                <w:szCs w:val="28"/>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74AEC5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F630CA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002F9F69">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2741B1BF">
            <w:pPr>
              <w:widowControl/>
              <w:spacing w:line="360" w:lineRule="exact"/>
              <w:jc w:val="left"/>
              <w:textAlignment w:val="center"/>
              <w:rPr>
                <w:rFonts w:cs="方正仿宋_GBK"/>
                <w:color w:val="000000"/>
                <w:sz w:val="28"/>
                <w:szCs w:val="28"/>
              </w:rPr>
            </w:pPr>
            <w:r>
              <w:rPr>
                <w:rFonts w:cs="方正仿宋_GBK"/>
                <w:color w:val="000000"/>
                <w:sz w:val="28"/>
                <w:szCs w:val="28"/>
                <w:lang w:bidi="ar"/>
              </w:rPr>
              <w:t>五、其他国有资本经营收入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2BB5CE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20000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724B54B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1DCC63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F7FF14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5DFA7F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-72.6 </w:t>
            </w:r>
          </w:p>
        </w:tc>
      </w:tr>
      <w:tr w14:paraId="1FF5E110">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right w:val="single" w:color="000000" w:sz="4" w:space="0"/>
            </w:tcBorders>
            <w:noWrap w:val="0"/>
            <w:vAlign w:val="bottom"/>
          </w:tcPr>
          <w:p w14:paraId="47F64082">
            <w:pPr>
              <w:widowControl/>
              <w:spacing w:line="360" w:lineRule="exact"/>
              <w:rPr>
                <w:rFonts w:cs="方正仿宋_GBK"/>
                <w:color w:val="000000"/>
                <w:sz w:val="28"/>
                <w:szCs w:val="28"/>
              </w:rPr>
            </w:pPr>
          </w:p>
        </w:tc>
        <w:tc>
          <w:tcPr>
            <w:tcW w:w="1067" w:type="dxa"/>
            <w:tcBorders>
              <w:top w:val="single" w:color="000000" w:sz="4" w:space="0"/>
              <w:left w:val="single" w:color="000000" w:sz="4" w:space="0"/>
              <w:right w:val="single" w:color="000000" w:sz="4" w:space="0"/>
            </w:tcBorders>
            <w:noWrap w:val="0"/>
            <w:vAlign w:val="center"/>
          </w:tcPr>
          <w:p w14:paraId="6ACBC957">
            <w:pPr>
              <w:widowControl/>
              <w:spacing w:line="360" w:lineRule="exact"/>
              <w:jc w:val="right"/>
              <w:rPr>
                <w:rFonts w:hint="default" w:ascii="Times New Roman" w:hAnsi="Times New Roman"/>
                <w:color w:val="000000"/>
                <w:sz w:val="28"/>
                <w:szCs w:val="28"/>
              </w:rPr>
            </w:pPr>
          </w:p>
        </w:tc>
        <w:tc>
          <w:tcPr>
            <w:tcW w:w="1097" w:type="dxa"/>
            <w:tcBorders>
              <w:top w:val="single" w:color="000000" w:sz="4" w:space="0"/>
              <w:left w:val="single" w:color="000000" w:sz="4" w:space="0"/>
              <w:right w:val="single" w:color="000000" w:sz="4" w:space="0"/>
            </w:tcBorders>
            <w:noWrap w:val="0"/>
            <w:vAlign w:val="center"/>
          </w:tcPr>
          <w:p w14:paraId="43E65143">
            <w:pPr>
              <w:widowControl/>
              <w:spacing w:line="360" w:lineRule="exact"/>
              <w:jc w:val="right"/>
              <w:rPr>
                <w:rFonts w:hint="default" w:ascii="Times New Roman" w:hAnsi="Times New Roman"/>
                <w:color w:val="000000"/>
                <w:sz w:val="28"/>
                <w:szCs w:val="28"/>
              </w:rPr>
            </w:pPr>
          </w:p>
        </w:tc>
        <w:tc>
          <w:tcPr>
            <w:tcW w:w="1067" w:type="dxa"/>
            <w:tcBorders>
              <w:top w:val="single" w:color="000000" w:sz="4" w:space="0"/>
              <w:left w:val="single" w:color="000000" w:sz="4" w:space="0"/>
              <w:right w:val="single" w:color="000000" w:sz="4" w:space="0"/>
            </w:tcBorders>
            <w:noWrap w:val="0"/>
            <w:vAlign w:val="center"/>
          </w:tcPr>
          <w:p w14:paraId="5D3FC5DF">
            <w:pPr>
              <w:widowControl/>
              <w:spacing w:line="360" w:lineRule="exact"/>
              <w:jc w:val="right"/>
              <w:rPr>
                <w:rFonts w:hint="default" w:ascii="Times New Roman" w:hAnsi="Times New Roman"/>
                <w:color w:val="000000"/>
                <w:sz w:val="28"/>
                <w:szCs w:val="28"/>
              </w:rPr>
            </w:pPr>
          </w:p>
        </w:tc>
        <w:tc>
          <w:tcPr>
            <w:tcW w:w="1044" w:type="dxa"/>
            <w:tcBorders>
              <w:top w:val="single" w:color="000000" w:sz="4" w:space="0"/>
              <w:left w:val="single" w:color="000000" w:sz="4" w:space="0"/>
            </w:tcBorders>
            <w:noWrap w:val="0"/>
            <w:vAlign w:val="center"/>
          </w:tcPr>
          <w:p w14:paraId="62D7A733">
            <w:pPr>
              <w:widowControl/>
              <w:spacing w:line="360" w:lineRule="exact"/>
              <w:jc w:val="center"/>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bottom"/>
          </w:tcPr>
          <w:p w14:paraId="749A0981">
            <w:pPr>
              <w:widowControl/>
              <w:spacing w:line="360" w:lineRule="exact"/>
              <w:rPr>
                <w:rFonts w:hint="default" w:ascii="Times New Roman" w:hAnsi="Times New Roman"/>
                <w:color w:val="000000"/>
                <w:sz w:val="28"/>
                <w:szCs w:val="28"/>
              </w:rPr>
            </w:pPr>
          </w:p>
        </w:tc>
      </w:tr>
      <w:tr w14:paraId="2156E27E">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1B674E60">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转移性收入合计</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A93889B">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18742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0DF5E7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30891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FA55E1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30891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994A74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B989D8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r>
      <w:tr w14:paraId="0F344CEB">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7A7BE21E">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一、上级补助收入</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79B60FB">
            <w:pPr>
              <w:widowControl/>
              <w:spacing w:line="360" w:lineRule="exact"/>
              <w:jc w:val="right"/>
              <w:rPr>
                <w:rFonts w:hint="default" w:ascii="Times New Roman" w:hAnsi="Times New Roman"/>
                <w:color w:val="000000"/>
                <w:sz w:val="28"/>
                <w:szCs w:val="28"/>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F9A2D6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5F6403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AF75F76">
            <w:pPr>
              <w:widowControl/>
              <w:spacing w:line="360" w:lineRule="exact"/>
              <w:jc w:val="center"/>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bottom"/>
          </w:tcPr>
          <w:p w14:paraId="7F512705">
            <w:pPr>
              <w:widowControl/>
              <w:spacing w:line="360" w:lineRule="exact"/>
              <w:rPr>
                <w:rFonts w:hint="default" w:ascii="Times New Roman" w:hAnsi="Times New Roman"/>
                <w:color w:val="000000"/>
                <w:sz w:val="28"/>
                <w:szCs w:val="28"/>
              </w:rPr>
            </w:pPr>
          </w:p>
        </w:tc>
      </w:tr>
      <w:tr w14:paraId="2CD7D566">
        <w:tblPrEx>
          <w:tblCellMar>
            <w:top w:w="15" w:type="dxa"/>
            <w:left w:w="15" w:type="dxa"/>
            <w:bottom w:w="15" w:type="dxa"/>
            <w:right w:w="15" w:type="dxa"/>
          </w:tblCellMar>
        </w:tblPrEx>
        <w:trPr>
          <w:trHeight w:val="450" w:hRule="atLeast"/>
        </w:trPr>
        <w:tc>
          <w:tcPr>
            <w:tcW w:w="3532" w:type="dxa"/>
            <w:tcBorders>
              <w:top w:val="single" w:color="000000" w:sz="4" w:space="0"/>
              <w:left w:val="single" w:color="000000" w:sz="4" w:space="0"/>
              <w:bottom w:val="single" w:color="000000" w:sz="4" w:space="0"/>
              <w:right w:val="single" w:color="000000" w:sz="4" w:space="0"/>
            </w:tcBorders>
            <w:noWrap w:val="0"/>
            <w:vAlign w:val="center"/>
          </w:tcPr>
          <w:p w14:paraId="0841177B">
            <w:pPr>
              <w:widowControl/>
              <w:spacing w:line="360" w:lineRule="exact"/>
              <w:jc w:val="left"/>
              <w:textAlignment w:val="center"/>
              <w:rPr>
                <w:rFonts w:cs="方正仿宋_GBK"/>
                <w:color w:val="000000"/>
                <w:sz w:val="28"/>
                <w:szCs w:val="28"/>
              </w:rPr>
            </w:pPr>
            <w:r>
              <w:rPr>
                <w:rFonts w:cs="方正仿宋_GBK"/>
                <w:color w:val="000000"/>
                <w:sz w:val="28"/>
                <w:szCs w:val="28"/>
                <w:lang w:bidi="ar"/>
              </w:rPr>
              <w:t>二、上年结转</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C92B3A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C92EEF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186B00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13257F7">
            <w:pPr>
              <w:widowControl/>
              <w:spacing w:line="360" w:lineRule="exact"/>
              <w:jc w:val="center"/>
              <w:rPr>
                <w:rFonts w:hint="default" w:ascii="Times New Roman" w:hAnsi="Times New Roman"/>
                <w:color w:val="000000"/>
                <w:sz w:val="28"/>
                <w:szCs w:val="28"/>
              </w:rPr>
            </w:pPr>
          </w:p>
        </w:tc>
        <w:tc>
          <w:tcPr>
            <w:tcW w:w="1067" w:type="dxa"/>
            <w:tcBorders>
              <w:top w:val="single" w:color="000000" w:sz="4" w:space="0"/>
              <w:left w:val="single" w:color="000000" w:sz="4" w:space="0"/>
              <w:bottom w:val="single" w:color="000000" w:sz="4" w:space="0"/>
              <w:right w:val="single" w:color="000000" w:sz="4" w:space="0"/>
            </w:tcBorders>
            <w:noWrap w:val="0"/>
            <w:vAlign w:val="bottom"/>
          </w:tcPr>
          <w:p w14:paraId="5D453CF7">
            <w:pPr>
              <w:widowControl/>
              <w:spacing w:line="360" w:lineRule="exact"/>
              <w:rPr>
                <w:rFonts w:hint="default" w:ascii="Times New Roman" w:hAnsi="Times New Roman"/>
                <w:color w:val="000000"/>
                <w:sz w:val="28"/>
                <w:szCs w:val="28"/>
              </w:rPr>
            </w:pPr>
          </w:p>
        </w:tc>
      </w:tr>
    </w:tbl>
    <w:p w14:paraId="5F05F20D">
      <w:pPr>
        <w:spacing w:line="594" w:lineRule="exact"/>
        <w:rPr>
          <w:rFonts w:cs="方正仿宋_GBK"/>
          <w:color w:val="000000"/>
          <w:szCs w:val="32"/>
        </w:rPr>
      </w:pPr>
    </w:p>
    <w:p w14:paraId="0081A523">
      <w:pPr>
        <w:spacing w:line="594" w:lineRule="exact"/>
        <w:rPr>
          <w:rFonts w:ascii="方正黑体_GBK" w:hAnsi="方正黑体_GBK" w:eastAsia="方正黑体_GBK" w:cs="方正黑体_GBK"/>
          <w:color w:val="000000"/>
          <w:szCs w:val="32"/>
        </w:rPr>
      </w:pPr>
      <w:r>
        <w:rPr>
          <w:rFonts w:hint="default" w:cs="方正仿宋_GBK"/>
          <w:color w:val="000000"/>
          <w:szCs w:val="32"/>
        </w:rPr>
        <w:br w:type="page"/>
      </w:r>
      <w:r>
        <w:rPr>
          <w:rFonts w:ascii="方正黑体_GBK" w:hAnsi="方正黑体_GBK" w:eastAsia="方正黑体_GBK" w:cs="方正黑体_GBK"/>
          <w:color w:val="000000"/>
          <w:szCs w:val="32"/>
        </w:rPr>
        <w:t>附件14</w:t>
      </w:r>
    </w:p>
    <w:p w14:paraId="5FECE29F">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2018年区级国有资本经营预算收支执行表</w:t>
      </w:r>
    </w:p>
    <w:p w14:paraId="08436D2B">
      <w:pPr>
        <w:spacing w:line="594" w:lineRule="exact"/>
        <w:jc w:val="center"/>
        <w:rPr>
          <w:rFonts w:ascii="方正楷体_GBK" w:hAnsi="方正楷体_GBK" w:eastAsia="方正楷体_GBK" w:cs="方正楷体_GBK"/>
          <w:color w:val="000000"/>
          <w:sz w:val="32"/>
          <w:szCs w:val="32"/>
        </w:rPr>
      </w:pPr>
      <w:r>
        <w:rPr>
          <w:rFonts w:ascii="方正楷体_GBK" w:hAnsi="方正楷体_GBK" w:eastAsia="方正楷体_GBK" w:cs="方正楷体_GBK"/>
          <w:color w:val="000000"/>
          <w:sz w:val="32"/>
          <w:szCs w:val="32"/>
        </w:rPr>
        <w:t>（续表）</w:t>
      </w:r>
    </w:p>
    <w:p w14:paraId="7F14BADA">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4116"/>
        <w:gridCol w:w="864"/>
        <w:gridCol w:w="956"/>
        <w:gridCol w:w="939"/>
        <w:gridCol w:w="940"/>
        <w:gridCol w:w="1059"/>
      </w:tblGrid>
      <w:tr w14:paraId="0F9D482D">
        <w:tblPrEx>
          <w:tblCellMar>
            <w:top w:w="15" w:type="dxa"/>
            <w:left w:w="15" w:type="dxa"/>
            <w:bottom w:w="15" w:type="dxa"/>
            <w:right w:w="15" w:type="dxa"/>
          </w:tblCellMar>
        </w:tblPrEx>
        <w:trPr>
          <w:trHeight w:val="1066" w:hRule="atLeast"/>
          <w:tblHeader/>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5BB25F9B">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9D83D00">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9359663">
            <w:pPr>
              <w:widowControl/>
              <w:spacing w:line="360" w:lineRule="exact"/>
              <w:jc w:val="center"/>
              <w:textAlignment w:val="center"/>
              <w:rPr>
                <w:rFonts w:ascii="方正黑体_GBK" w:hAnsi="方正黑体_GBK" w:eastAsia="方正黑体_GBK" w:cs="方正黑体_GBK"/>
                <w:color w:val="000000"/>
                <w:sz w:val="28"/>
                <w:szCs w:val="28"/>
                <w:lang w:bidi="ar"/>
              </w:rPr>
            </w:pPr>
            <w:r>
              <w:rPr>
                <w:rFonts w:ascii="方正黑体_GBK" w:hAnsi="方正黑体_GBK" w:eastAsia="方正黑体_GBK" w:cs="方正黑体_GBK"/>
                <w:color w:val="000000"/>
                <w:sz w:val="28"/>
                <w:szCs w:val="28"/>
                <w:lang w:bidi="ar"/>
              </w:rPr>
              <w:t>调整</w:t>
            </w:r>
          </w:p>
          <w:p w14:paraId="1790F96E">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D58589D">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2558E133">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执行数为调整预算%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0AC785F">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执行数比上年决算数增长%</w:t>
            </w:r>
          </w:p>
        </w:tc>
      </w:tr>
      <w:tr w14:paraId="544FC661">
        <w:tblPrEx>
          <w:tblCellMar>
            <w:top w:w="15" w:type="dxa"/>
            <w:left w:w="15" w:type="dxa"/>
            <w:bottom w:w="15" w:type="dxa"/>
            <w:right w:w="15" w:type="dxa"/>
          </w:tblCellMar>
        </w:tblPrEx>
        <w:trPr>
          <w:trHeight w:val="48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0F0E2F06">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62C5E1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38742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3453E6E">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36391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ED272D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36391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8BD7AC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3B110B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-13.0 </w:t>
            </w:r>
          </w:p>
        </w:tc>
      </w:tr>
      <w:tr w14:paraId="1578E6BB">
        <w:tblPrEx>
          <w:tblCellMar>
            <w:top w:w="15" w:type="dxa"/>
            <w:left w:w="15" w:type="dxa"/>
            <w:bottom w:w="15" w:type="dxa"/>
            <w:right w:w="15" w:type="dxa"/>
          </w:tblCellMar>
        </w:tblPrEx>
        <w:trPr>
          <w:trHeight w:val="48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5CF1428F">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D7835F6">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38742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91E58F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24242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8EBEA4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24242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54420B0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100.0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558D557">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34.2 </w:t>
            </w:r>
          </w:p>
        </w:tc>
      </w:tr>
      <w:tr w14:paraId="47D4CCB6">
        <w:tblPrEx>
          <w:tblCellMar>
            <w:top w:w="15" w:type="dxa"/>
            <w:left w:w="15" w:type="dxa"/>
            <w:bottom w:w="15" w:type="dxa"/>
            <w:right w:w="15" w:type="dxa"/>
          </w:tblCellMar>
        </w:tblPrEx>
        <w:trPr>
          <w:trHeight w:val="45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47227A28">
            <w:pPr>
              <w:widowControl/>
              <w:spacing w:line="360" w:lineRule="exact"/>
              <w:jc w:val="left"/>
              <w:textAlignment w:val="center"/>
              <w:rPr>
                <w:rFonts w:cs="方正仿宋_GBK"/>
                <w:color w:val="000000"/>
                <w:sz w:val="28"/>
                <w:szCs w:val="28"/>
              </w:rPr>
            </w:pPr>
            <w:r>
              <w:rPr>
                <w:rFonts w:cs="方正仿宋_GBK"/>
                <w:color w:val="000000"/>
                <w:sz w:val="28"/>
                <w:szCs w:val="28"/>
                <w:lang w:bidi="ar"/>
              </w:rPr>
              <w:t>一、解决历史遗留问题及改革成本支出</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1F9912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2BE241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612D3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4D9F345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5120FE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524.7 </w:t>
            </w:r>
          </w:p>
        </w:tc>
      </w:tr>
      <w:tr w14:paraId="3CD53DE6">
        <w:tblPrEx>
          <w:tblCellMar>
            <w:top w:w="15" w:type="dxa"/>
            <w:left w:w="15" w:type="dxa"/>
            <w:bottom w:w="15" w:type="dxa"/>
            <w:right w:w="15" w:type="dxa"/>
          </w:tblCellMar>
        </w:tblPrEx>
        <w:trPr>
          <w:trHeight w:val="45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5E0795FF">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“三供一业”移交补助支出</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62DF86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06778A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8819CE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18742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11E96F1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A61ED3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524.7 </w:t>
            </w:r>
          </w:p>
        </w:tc>
      </w:tr>
      <w:tr w14:paraId="5D566BD9">
        <w:tblPrEx>
          <w:tblCellMar>
            <w:top w:w="15" w:type="dxa"/>
            <w:left w:w="15" w:type="dxa"/>
            <w:bottom w:w="15" w:type="dxa"/>
            <w:right w:w="15" w:type="dxa"/>
          </w:tblCellMar>
        </w:tblPrEx>
        <w:trPr>
          <w:trHeight w:val="450" w:hRule="atLeast"/>
        </w:trPr>
        <w:tc>
          <w:tcPr>
            <w:tcW w:w="4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47C83">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二、其他国有资本经营预算支出</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2CFADF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20000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C9A473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5500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136FDF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5500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512B8DE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8795CF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-63.5 </w:t>
            </w:r>
          </w:p>
        </w:tc>
      </w:tr>
      <w:tr w14:paraId="309340EF">
        <w:tblPrEx>
          <w:tblCellMar>
            <w:top w:w="15" w:type="dxa"/>
            <w:left w:w="15" w:type="dxa"/>
            <w:bottom w:w="15" w:type="dxa"/>
            <w:right w:w="15" w:type="dxa"/>
          </w:tblCellMar>
        </w:tblPrEx>
        <w:trPr>
          <w:trHeight w:val="45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50CA7223">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其他国有资本经营预算支出</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269F239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20000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047CBF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5500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DACACA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5500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1A235EF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6EE33A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-63.5 </w:t>
            </w:r>
          </w:p>
        </w:tc>
      </w:tr>
      <w:tr w14:paraId="244DD4AB">
        <w:tblPrEx>
          <w:tblCellMar>
            <w:top w:w="15" w:type="dxa"/>
            <w:left w:w="15" w:type="dxa"/>
            <w:bottom w:w="15" w:type="dxa"/>
            <w:right w:w="15" w:type="dxa"/>
          </w:tblCellMar>
        </w:tblPrEx>
        <w:trPr>
          <w:trHeight w:val="45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034E25B1">
            <w:pPr>
              <w:widowControl/>
              <w:spacing w:line="360" w:lineRule="exact"/>
              <w:rPr>
                <w:rFonts w:cs="方正仿宋_GBK"/>
                <w:color w:val="000000"/>
                <w:sz w:val="28"/>
                <w:szCs w:val="28"/>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664B14A">
            <w:pPr>
              <w:widowControl/>
              <w:spacing w:line="360" w:lineRule="exact"/>
              <w:jc w:val="right"/>
              <w:rPr>
                <w:rFonts w:hint="default" w:ascii="Times New Roman" w:hAnsi="Times New Roman"/>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376E8F3">
            <w:pPr>
              <w:widowControl/>
              <w:spacing w:line="360" w:lineRule="exact"/>
              <w:jc w:val="right"/>
              <w:rPr>
                <w:rFonts w:hint="default" w:ascii="Times New Roman" w:hAnsi="Times New Roman"/>
                <w:color w:val="000000"/>
                <w:sz w:val="28"/>
                <w:szCs w:val="28"/>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5F98600">
            <w:pPr>
              <w:widowControl/>
              <w:spacing w:line="360" w:lineRule="exact"/>
              <w:jc w:val="right"/>
              <w:rPr>
                <w:rFonts w:hint="default" w:ascii="Times New Roman" w:hAnsi="Times New Roman"/>
                <w:color w:val="000000"/>
                <w:sz w:val="28"/>
                <w:szCs w:val="28"/>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1B189BD6">
            <w:pPr>
              <w:widowControl/>
              <w:spacing w:line="360" w:lineRule="exact"/>
              <w:jc w:val="right"/>
              <w:rPr>
                <w:rFonts w:hint="default" w:ascii="Times New Roman" w:hAnsi="Times New Roman"/>
                <w:color w:val="000000"/>
                <w:sz w:val="28"/>
                <w:szCs w:val="28"/>
              </w:rPr>
            </w:pPr>
          </w:p>
        </w:tc>
        <w:tc>
          <w:tcPr>
            <w:tcW w:w="1059" w:type="dxa"/>
            <w:tcBorders>
              <w:top w:val="single" w:color="000000" w:sz="4" w:space="0"/>
              <w:left w:val="single" w:color="000000" w:sz="4" w:space="0"/>
              <w:bottom w:val="single" w:color="000000" w:sz="4" w:space="0"/>
              <w:right w:val="single" w:color="000000" w:sz="4" w:space="0"/>
            </w:tcBorders>
            <w:noWrap w:val="0"/>
            <w:vAlign w:val="bottom"/>
          </w:tcPr>
          <w:p w14:paraId="2BCA58EF">
            <w:pPr>
              <w:widowControl/>
              <w:spacing w:line="360" w:lineRule="exact"/>
              <w:jc w:val="right"/>
              <w:rPr>
                <w:rFonts w:hint="default" w:ascii="Times New Roman" w:hAnsi="Times New Roman"/>
                <w:color w:val="000000"/>
                <w:sz w:val="28"/>
                <w:szCs w:val="28"/>
              </w:rPr>
            </w:pPr>
          </w:p>
        </w:tc>
      </w:tr>
      <w:tr w14:paraId="542A184D">
        <w:tblPrEx>
          <w:tblCellMar>
            <w:top w:w="15" w:type="dxa"/>
            <w:left w:w="15" w:type="dxa"/>
            <w:bottom w:w="15" w:type="dxa"/>
            <w:right w:w="15" w:type="dxa"/>
          </w:tblCellMar>
        </w:tblPrEx>
        <w:trPr>
          <w:trHeight w:val="45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0CEB54E2">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转移性支出合计</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1088CF02">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0 </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375BAE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12149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F68DAF2">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12149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042E7E0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DDAAE1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r>
      <w:tr w14:paraId="147A2136">
        <w:tblPrEx>
          <w:tblCellMar>
            <w:top w:w="15" w:type="dxa"/>
            <w:left w:w="15" w:type="dxa"/>
            <w:bottom w:w="15" w:type="dxa"/>
            <w:right w:w="15" w:type="dxa"/>
          </w:tblCellMar>
        </w:tblPrEx>
        <w:trPr>
          <w:trHeight w:val="390" w:hRule="atLeast"/>
        </w:trPr>
        <w:tc>
          <w:tcPr>
            <w:tcW w:w="4116" w:type="dxa"/>
            <w:tcBorders>
              <w:top w:val="single" w:color="000000" w:sz="4" w:space="0"/>
              <w:left w:val="single" w:color="000000" w:sz="4" w:space="0"/>
              <w:bottom w:val="single" w:color="000000" w:sz="4" w:space="0"/>
              <w:right w:val="single" w:color="000000" w:sz="4" w:space="0"/>
            </w:tcBorders>
            <w:noWrap w:val="0"/>
            <w:vAlign w:val="center"/>
          </w:tcPr>
          <w:p w14:paraId="4FD8CF9B">
            <w:pPr>
              <w:widowControl/>
              <w:spacing w:line="360" w:lineRule="exact"/>
              <w:jc w:val="left"/>
              <w:textAlignment w:val="center"/>
              <w:rPr>
                <w:rFonts w:cs="方正仿宋_GBK"/>
                <w:color w:val="000000"/>
                <w:sz w:val="28"/>
                <w:szCs w:val="28"/>
              </w:rPr>
            </w:pPr>
            <w:r>
              <w:rPr>
                <w:rFonts w:cs="方正仿宋_GBK"/>
                <w:color w:val="000000"/>
                <w:sz w:val="28"/>
                <w:szCs w:val="28"/>
                <w:lang w:bidi="ar"/>
              </w:rPr>
              <w:t>结转下年</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A5041D3">
            <w:pPr>
              <w:widowControl/>
              <w:spacing w:line="360" w:lineRule="exact"/>
              <w:jc w:val="right"/>
              <w:rPr>
                <w:rFonts w:hint="default" w:ascii="Times New Roman" w:hAnsi="Times New Roman"/>
                <w:color w:val="000000"/>
                <w:sz w:val="28"/>
                <w:szCs w:val="28"/>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47B129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F5AA0F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2F24E201">
            <w:pPr>
              <w:widowControl/>
              <w:spacing w:line="360" w:lineRule="exact"/>
              <w:jc w:val="right"/>
              <w:rPr>
                <w:rFonts w:hint="default" w:ascii="Times New Roman" w:hAnsi="Times New Roman"/>
                <w:color w:val="000000"/>
                <w:sz w:val="28"/>
                <w:szCs w:val="28"/>
              </w:rPr>
            </w:pPr>
          </w:p>
        </w:tc>
        <w:tc>
          <w:tcPr>
            <w:tcW w:w="1059" w:type="dxa"/>
            <w:tcBorders>
              <w:top w:val="single" w:color="000000" w:sz="4" w:space="0"/>
              <w:left w:val="single" w:color="000000" w:sz="4" w:space="0"/>
              <w:bottom w:val="single" w:color="000000" w:sz="4" w:space="0"/>
              <w:right w:val="single" w:color="000000" w:sz="4" w:space="0"/>
            </w:tcBorders>
            <w:noWrap w:val="0"/>
            <w:vAlign w:val="bottom"/>
          </w:tcPr>
          <w:p w14:paraId="4FA5FF1B">
            <w:pPr>
              <w:widowControl/>
              <w:spacing w:line="360" w:lineRule="exact"/>
              <w:jc w:val="right"/>
              <w:rPr>
                <w:rFonts w:hint="default" w:ascii="Times New Roman" w:hAnsi="Times New Roman"/>
                <w:color w:val="000000"/>
                <w:sz w:val="28"/>
                <w:szCs w:val="28"/>
              </w:rPr>
            </w:pPr>
          </w:p>
        </w:tc>
      </w:tr>
    </w:tbl>
    <w:p w14:paraId="6B69342B">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注：1.</w:t>
      </w:r>
      <w:r>
        <w:rPr>
          <w:rFonts w:ascii="Times New Roman" w:hAnsi="Times New Roman"/>
          <w:color w:val="000000"/>
          <w:sz w:val="28"/>
          <w:szCs w:val="28"/>
        </w:rPr>
        <w:t xml:space="preserve"> </w:t>
      </w:r>
      <w:r>
        <w:rPr>
          <w:rFonts w:hint="default" w:ascii="Times New Roman" w:hAnsi="Times New Roman"/>
          <w:color w:val="000000"/>
          <w:sz w:val="28"/>
          <w:szCs w:val="28"/>
        </w:rPr>
        <w:t>本表直观反映2018年国有资本经营预算收入与支出的平衡关系。</w:t>
      </w:r>
    </w:p>
    <w:p w14:paraId="194BA893">
      <w:pPr>
        <w:spacing w:line="360" w:lineRule="exact"/>
        <w:ind w:firstLine="560"/>
        <w:rPr>
          <w:rFonts w:hint="default" w:ascii="Times New Roman" w:hAnsi="Times New Roman"/>
          <w:color w:val="000000"/>
          <w:sz w:val="28"/>
          <w:szCs w:val="28"/>
        </w:rPr>
      </w:pPr>
      <w:r>
        <w:rPr>
          <w:rFonts w:hint="default" w:ascii="Times New Roman" w:hAnsi="Times New Roman"/>
          <w:color w:val="000000"/>
          <w:sz w:val="28"/>
          <w:szCs w:val="28"/>
        </w:rPr>
        <w:t>2.</w:t>
      </w:r>
      <w:r>
        <w:rPr>
          <w:rFonts w:ascii="Times New Roman" w:hAnsi="Times New Roman"/>
          <w:color w:val="000000"/>
          <w:sz w:val="28"/>
          <w:szCs w:val="28"/>
        </w:rPr>
        <w:t xml:space="preserve"> </w:t>
      </w:r>
      <w:r>
        <w:rPr>
          <w:rFonts w:hint="default" w:ascii="Times New Roman" w:hAnsi="Times New Roman"/>
          <w:color w:val="000000"/>
          <w:sz w:val="28"/>
          <w:szCs w:val="28"/>
        </w:rPr>
        <w:t>收入总计（本级收入合计+转移性收入合计）=支出总计（本级支出合计+转移性支出合计）。</w:t>
      </w:r>
    </w:p>
    <w:p w14:paraId="6DE538EF">
      <w:pPr>
        <w:spacing w:line="594" w:lineRule="exact"/>
        <w:jc w:val="center"/>
        <w:rPr>
          <w:rFonts w:ascii="方正小标宋_GBK" w:hAnsi="方正小标宋_GBK" w:eastAsia="方正小标宋_GBK" w:cs="方正小标宋_GBK"/>
          <w:color w:val="000000"/>
          <w:sz w:val="44"/>
          <w:szCs w:val="44"/>
        </w:rPr>
      </w:pPr>
    </w:p>
    <w:p w14:paraId="60128012">
      <w:pPr>
        <w:spacing w:line="594" w:lineRule="exact"/>
        <w:rPr>
          <w:rFonts w:hint="eastAsia" w:ascii="方正黑体_GBK" w:hAnsi="方正黑体_GBK" w:eastAsia="方正黑体_GBK" w:cs="方正黑体_GBK"/>
        </w:rPr>
        <w:sectPr>
          <w:pgSz w:w="11906" w:h="16838"/>
          <w:pgMar w:top="2098" w:right="1531" w:bottom="2041" w:left="1531" w:header="851" w:footer="1474" w:gutter="0"/>
          <w:pgBorders>
            <w:top w:val="none" w:sz="0" w:space="0"/>
            <w:left w:val="none" w:sz="0" w:space="0"/>
            <w:bottom w:val="none" w:sz="0" w:space="0"/>
            <w:right w:val="none" w:sz="0" w:space="0"/>
          </w:pgBorders>
          <w:cols w:space="720" w:num="1"/>
          <w:docGrid w:type="lines" w:linePitch="577" w:charSpace="-849"/>
        </w:sectPr>
      </w:pPr>
      <w:r>
        <w:rPr>
          <w:rFonts w:hint="default" w:ascii="方正小标宋_GBK" w:hAnsi="方正小标宋_GBK" w:eastAsia="方正小标宋_GBK" w:cs="方正小标宋_GBK"/>
          <w:color w:val="000000"/>
          <w:sz w:val="44"/>
          <w:szCs w:val="44"/>
        </w:rPr>
        <w:br w:type="page"/>
      </w:r>
    </w:p>
    <w:p w14:paraId="07F514EC">
      <w:pPr>
        <w:rPr>
          <w:rFonts w:hint="eastAsia" w:ascii="方正黑体_GBK" w:hAnsi="方正黑体_GBK" w:eastAsia="方正黑体_GBK" w:cs="方正黑体_GBK"/>
          <w:lang w:eastAsia="zh-C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15</w:t>
      </w:r>
    </w:p>
    <w:p w14:paraId="62365C42">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2018年全区</w:t>
      </w:r>
      <w:r>
        <w:rPr>
          <w:rFonts w:hint="eastAsia" w:ascii="方正小标宋_GBK" w:hAnsi="方正小标宋_GBK" w:eastAsia="方正小标宋_GBK" w:cs="方正小标宋_GBK"/>
          <w:sz w:val="44"/>
          <w:szCs w:val="44"/>
          <w:lang w:eastAsia="zh-CN"/>
        </w:rPr>
        <w:t>社会保险基金</w:t>
      </w:r>
      <w:r>
        <w:rPr>
          <w:rFonts w:hint="eastAsia" w:ascii="方正小标宋_GBK" w:hAnsi="方正小标宋_GBK" w:eastAsia="方正小标宋_GBK" w:cs="方正小标宋_GBK"/>
          <w:sz w:val="44"/>
          <w:szCs w:val="44"/>
        </w:rPr>
        <w:t>预算</w:t>
      </w:r>
      <w:r>
        <w:rPr>
          <w:rFonts w:ascii="方正小标宋_GBK" w:hAnsi="方正小标宋_GBK" w:eastAsia="方正小标宋_GBK" w:cs="方正小标宋_GBK"/>
          <w:color w:val="000000"/>
          <w:sz w:val="44"/>
          <w:szCs w:val="44"/>
        </w:rPr>
        <w:t>收支执行表</w:t>
      </w:r>
    </w:p>
    <w:p w14:paraId="405CAA47">
      <w:pPr>
        <w:wordWrap w:val="0"/>
        <w:spacing w:line="594" w:lineRule="exact"/>
        <w:jc w:val="right"/>
        <w:rPr>
          <w:rFonts w:hint="eastAsia"/>
        </w:rPr>
      </w:pPr>
      <w:r>
        <w:rPr>
          <w:rFonts w:hint="eastAsia"/>
        </w:rPr>
        <w:t xml:space="preserve">单位：万元  </w:t>
      </w:r>
    </w:p>
    <w:tbl>
      <w:tblPr>
        <w:tblStyle w:val="6"/>
        <w:tblW w:w="12729" w:type="dxa"/>
        <w:tblInd w:w="0" w:type="dxa"/>
        <w:tblLayout w:type="fixed"/>
        <w:tblCellMar>
          <w:top w:w="15" w:type="dxa"/>
          <w:left w:w="15" w:type="dxa"/>
          <w:bottom w:w="15" w:type="dxa"/>
          <w:right w:w="15" w:type="dxa"/>
        </w:tblCellMar>
      </w:tblPr>
      <w:tblGrid>
        <w:gridCol w:w="2097"/>
        <w:gridCol w:w="778"/>
        <w:gridCol w:w="857"/>
        <w:gridCol w:w="778"/>
        <w:gridCol w:w="867"/>
        <w:gridCol w:w="828"/>
        <w:gridCol w:w="2276"/>
        <w:gridCol w:w="843"/>
        <w:gridCol w:w="825"/>
        <w:gridCol w:w="825"/>
        <w:gridCol w:w="936"/>
        <w:gridCol w:w="819"/>
      </w:tblGrid>
      <w:tr w14:paraId="35B3B16E">
        <w:tblPrEx>
          <w:tblCellMar>
            <w:top w:w="15" w:type="dxa"/>
            <w:left w:w="15" w:type="dxa"/>
            <w:bottom w:w="15" w:type="dxa"/>
            <w:right w:w="15" w:type="dxa"/>
          </w:tblCellMar>
        </w:tblPrEx>
        <w:trPr>
          <w:trHeight w:val="330" w:hRule="atLeast"/>
        </w:trPr>
        <w:tc>
          <w:tcPr>
            <w:tcW w:w="2097" w:type="dxa"/>
            <w:tcBorders>
              <w:top w:val="single" w:color="000000" w:sz="4" w:space="0"/>
              <w:left w:val="single" w:color="000000" w:sz="4" w:space="0"/>
              <w:bottom w:val="single" w:color="000000" w:sz="4" w:space="0"/>
              <w:right w:val="single" w:color="000000" w:sz="4" w:space="0"/>
            </w:tcBorders>
            <w:noWrap w:val="0"/>
            <w:vAlign w:val="center"/>
          </w:tcPr>
          <w:p w14:paraId="3061800D">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收入项目</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A2B82D2">
            <w:pPr>
              <w:widowControl/>
              <w:spacing w:line="320" w:lineRule="exact"/>
              <w:jc w:val="center"/>
              <w:textAlignment w:val="center"/>
              <w:rPr>
                <w:rFonts w:ascii="Times New Roman" w:hAnsi="Times New Roman" w:eastAsia="方正黑体_GBK"/>
                <w:color w:val="000000"/>
                <w:sz w:val="24"/>
              </w:rPr>
            </w:pPr>
            <w:r>
              <w:rPr>
                <w:rFonts w:hint="eastAsia" w:ascii="Times New Roman" w:hAnsi="Times New Roman" w:eastAsia="方正黑体_GBK"/>
                <w:color w:val="000000"/>
                <w:sz w:val="24"/>
                <w:lang w:bidi="ar"/>
              </w:rPr>
              <w:t>年初预算</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F63AD08">
            <w:pPr>
              <w:widowControl/>
              <w:spacing w:line="320" w:lineRule="exact"/>
              <w:jc w:val="center"/>
              <w:textAlignment w:val="center"/>
              <w:rPr>
                <w:rFonts w:ascii="Times New Roman" w:hAnsi="Times New Roman" w:eastAsia="方正黑体_GBK"/>
                <w:color w:val="000000"/>
                <w:sz w:val="24"/>
                <w:lang w:bidi="ar"/>
              </w:rPr>
            </w:pPr>
            <w:r>
              <w:rPr>
                <w:rFonts w:ascii="Times New Roman" w:hAnsi="Times New Roman" w:eastAsia="方正黑体_GBK"/>
                <w:color w:val="000000"/>
                <w:sz w:val="24"/>
                <w:lang w:bidi="ar"/>
              </w:rPr>
              <w:t>调整</w:t>
            </w:r>
          </w:p>
          <w:p w14:paraId="53BAA263">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预算</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1597FB2">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执行数</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5A5FF6B">
            <w:pPr>
              <w:widowControl/>
              <w:spacing w:line="320" w:lineRule="exact"/>
              <w:jc w:val="center"/>
              <w:textAlignment w:val="center"/>
              <w:rPr>
                <w:rFonts w:ascii="Times New Roman" w:hAnsi="Times New Roman" w:eastAsia="方正黑体_GBK"/>
                <w:color w:val="000000"/>
                <w:sz w:val="24"/>
              </w:rPr>
            </w:pPr>
            <w:r>
              <w:rPr>
                <w:rFonts w:hint="eastAsia" w:ascii="Times New Roman" w:hAnsi="Times New Roman" w:eastAsia="方正黑体_GBK"/>
                <w:color w:val="000000"/>
                <w:sz w:val="24"/>
                <w:lang w:eastAsia="zh-CN" w:bidi="ar"/>
              </w:rPr>
              <w:t>执行</w:t>
            </w:r>
            <w:r>
              <w:rPr>
                <w:rFonts w:ascii="Times New Roman" w:hAnsi="Times New Roman" w:eastAsia="方正黑体_GBK"/>
                <w:color w:val="000000"/>
                <w:sz w:val="24"/>
                <w:lang w:bidi="ar"/>
              </w:rPr>
              <w:t>数为调整预算的</w:t>
            </w:r>
            <w:r>
              <w:rPr>
                <w:rFonts w:hint="eastAsia" w:ascii="方正黑体_GBK" w:hAnsi="方正黑体_GBK" w:eastAsia="方正黑体_GBK" w:cs="方正黑体_GBK"/>
                <w:color w:val="000000"/>
                <w:sz w:val="24"/>
                <w:lang w:bidi="ar"/>
              </w:rPr>
              <w:t>%</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B4AE4D4">
            <w:pPr>
              <w:widowControl/>
              <w:spacing w:line="320" w:lineRule="exact"/>
              <w:jc w:val="center"/>
              <w:textAlignment w:val="center"/>
              <w:rPr>
                <w:rFonts w:ascii="Times New Roman" w:hAnsi="Times New Roman" w:eastAsia="方正黑体_GBK"/>
                <w:color w:val="000000"/>
                <w:sz w:val="24"/>
              </w:rPr>
            </w:pPr>
            <w:r>
              <w:rPr>
                <w:rFonts w:hint="eastAsia" w:ascii="Times New Roman" w:hAnsi="Times New Roman" w:eastAsia="方正黑体_GBK"/>
                <w:color w:val="000000"/>
                <w:sz w:val="24"/>
                <w:lang w:eastAsia="zh-CN" w:bidi="ar"/>
              </w:rPr>
              <w:t>执行数比上年决算数</w:t>
            </w:r>
            <w:r>
              <w:rPr>
                <w:rFonts w:ascii="Times New Roman" w:hAnsi="Times New Roman" w:eastAsia="方正黑体_GBK"/>
                <w:color w:val="000000"/>
                <w:sz w:val="24"/>
                <w:lang w:bidi="ar"/>
              </w:rPr>
              <w:t>增长</w:t>
            </w:r>
            <w:r>
              <w:rPr>
                <w:rFonts w:hint="eastAsia" w:ascii="方正黑体_GBK" w:hAnsi="方正黑体_GBK" w:eastAsia="方正黑体_GBK" w:cs="方正黑体_GBK"/>
                <w:color w:val="000000"/>
                <w:sz w:val="24"/>
                <w:lang w:bidi="ar"/>
              </w:rPr>
              <w:t>%</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2A5151D4">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支出项目</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A1FC49">
            <w:pPr>
              <w:widowControl/>
              <w:spacing w:line="320" w:lineRule="exact"/>
              <w:jc w:val="center"/>
              <w:textAlignment w:val="center"/>
              <w:rPr>
                <w:rFonts w:ascii="Times New Roman" w:hAnsi="Times New Roman" w:eastAsia="方正黑体_GBK"/>
                <w:color w:val="000000"/>
                <w:sz w:val="24"/>
              </w:rPr>
            </w:pPr>
            <w:r>
              <w:rPr>
                <w:rFonts w:hint="eastAsia" w:ascii="Times New Roman" w:hAnsi="Times New Roman" w:eastAsia="方正黑体_GBK"/>
                <w:color w:val="000000"/>
                <w:sz w:val="24"/>
                <w:lang w:bidi="ar"/>
              </w:rPr>
              <w:t>年初预算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D72397">
            <w:pPr>
              <w:widowControl/>
              <w:spacing w:line="320" w:lineRule="exact"/>
              <w:jc w:val="center"/>
              <w:textAlignment w:val="center"/>
              <w:rPr>
                <w:rFonts w:ascii="Times New Roman" w:hAnsi="Times New Roman" w:eastAsia="方正黑体_GBK"/>
                <w:color w:val="000000"/>
                <w:sz w:val="24"/>
                <w:lang w:bidi="ar"/>
              </w:rPr>
            </w:pPr>
            <w:r>
              <w:rPr>
                <w:rFonts w:ascii="Times New Roman" w:hAnsi="Times New Roman" w:eastAsia="方正黑体_GBK"/>
                <w:color w:val="000000"/>
                <w:sz w:val="24"/>
                <w:lang w:bidi="ar"/>
              </w:rPr>
              <w:t>调整</w:t>
            </w:r>
          </w:p>
          <w:p w14:paraId="683BE38A">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预算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36B9F1">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执行数</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CE86332">
            <w:pPr>
              <w:widowControl/>
              <w:spacing w:line="320" w:lineRule="exact"/>
              <w:jc w:val="center"/>
              <w:textAlignment w:val="center"/>
              <w:rPr>
                <w:rFonts w:ascii="Times New Roman" w:hAnsi="Times New Roman" w:eastAsia="方正黑体_GBK"/>
                <w:color w:val="000000"/>
                <w:sz w:val="24"/>
              </w:rPr>
            </w:pPr>
            <w:r>
              <w:rPr>
                <w:rFonts w:hint="eastAsia" w:ascii="Times New Roman" w:hAnsi="Times New Roman" w:eastAsia="方正黑体_GBK"/>
                <w:color w:val="000000"/>
                <w:sz w:val="24"/>
                <w:lang w:eastAsia="zh-CN" w:bidi="ar"/>
              </w:rPr>
              <w:t>执行</w:t>
            </w:r>
            <w:r>
              <w:rPr>
                <w:rFonts w:ascii="Times New Roman" w:hAnsi="Times New Roman" w:eastAsia="方正黑体_GBK"/>
                <w:color w:val="000000"/>
                <w:sz w:val="24"/>
                <w:lang w:bidi="ar"/>
              </w:rPr>
              <w:t>数为调整预算的</w:t>
            </w:r>
            <w:r>
              <w:rPr>
                <w:rFonts w:hint="eastAsia" w:ascii="方正黑体_GBK" w:hAnsi="方正黑体_GBK" w:eastAsia="方正黑体_GBK" w:cs="方正黑体_GBK"/>
                <w:color w:val="000000"/>
                <w:sz w:val="24"/>
                <w:lang w:bidi="ar"/>
              </w:rPr>
              <w:t>%</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B3E4A04">
            <w:pPr>
              <w:widowControl/>
              <w:spacing w:line="320" w:lineRule="exact"/>
              <w:jc w:val="center"/>
              <w:textAlignment w:val="center"/>
              <w:rPr>
                <w:rFonts w:ascii="Times New Roman" w:hAnsi="Times New Roman" w:eastAsia="方正黑体_GBK"/>
                <w:color w:val="000000"/>
                <w:sz w:val="24"/>
              </w:rPr>
            </w:pPr>
            <w:r>
              <w:rPr>
                <w:rFonts w:hint="eastAsia" w:ascii="Times New Roman" w:hAnsi="Times New Roman" w:eastAsia="方正黑体_GBK"/>
                <w:color w:val="000000"/>
                <w:sz w:val="24"/>
                <w:lang w:eastAsia="zh-CN" w:bidi="ar"/>
              </w:rPr>
              <w:t>执行数比上年决算数</w:t>
            </w:r>
            <w:r>
              <w:rPr>
                <w:rFonts w:ascii="Times New Roman" w:hAnsi="Times New Roman" w:eastAsia="方正黑体_GBK"/>
                <w:color w:val="000000"/>
                <w:sz w:val="24"/>
                <w:lang w:bidi="ar"/>
              </w:rPr>
              <w:t>增长</w:t>
            </w:r>
            <w:r>
              <w:rPr>
                <w:rFonts w:hint="eastAsia" w:ascii="方正黑体_GBK" w:hAnsi="方正黑体_GBK" w:eastAsia="方正黑体_GBK" w:cs="方正黑体_GBK"/>
                <w:color w:val="000000"/>
                <w:sz w:val="24"/>
                <w:lang w:bidi="ar"/>
              </w:rPr>
              <w:t>%</w:t>
            </w:r>
          </w:p>
        </w:tc>
      </w:tr>
      <w:tr w14:paraId="040895FE">
        <w:tblPrEx>
          <w:tblCellMar>
            <w:top w:w="15" w:type="dxa"/>
            <w:left w:w="15" w:type="dxa"/>
            <w:bottom w:w="15" w:type="dxa"/>
            <w:right w:w="15" w:type="dxa"/>
          </w:tblCellMar>
        </w:tblPrEx>
        <w:trPr>
          <w:trHeight w:val="330" w:hRule="atLeast"/>
        </w:trPr>
        <w:tc>
          <w:tcPr>
            <w:tcW w:w="2097" w:type="dxa"/>
            <w:tcBorders>
              <w:top w:val="single" w:color="000000" w:sz="4" w:space="0"/>
              <w:left w:val="single" w:color="000000" w:sz="4" w:space="0"/>
              <w:bottom w:val="single" w:color="000000" w:sz="4" w:space="0"/>
              <w:right w:val="single" w:color="000000" w:sz="4" w:space="0"/>
            </w:tcBorders>
            <w:noWrap w:val="0"/>
            <w:vAlign w:val="center"/>
          </w:tcPr>
          <w:p w14:paraId="0296D528">
            <w:pPr>
              <w:widowControl/>
              <w:spacing w:line="320" w:lineRule="exact"/>
              <w:jc w:val="center"/>
              <w:textAlignment w:val="center"/>
              <w:rPr>
                <w:rFonts w:hint="eastAsia" w:ascii="方正黑体_GBK" w:hAnsi="方正黑体_GBK" w:eastAsia="方正黑体_GBK" w:cs="方正黑体_GBK"/>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6931F17">
            <w:pPr>
              <w:widowControl/>
              <w:spacing w:line="320" w:lineRule="exact"/>
              <w:jc w:val="right"/>
              <w:textAlignment w:val="center"/>
              <w:rPr>
                <w:rFonts w:ascii="Times New Roman" w:hAnsi="Times New Roman" w:eastAsia="宋体"/>
                <w:color w:val="00000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84CC093">
            <w:pPr>
              <w:widowControl/>
              <w:spacing w:line="320" w:lineRule="exact"/>
              <w:jc w:val="right"/>
              <w:textAlignment w:val="center"/>
              <w:rPr>
                <w:rFonts w:ascii="Times New Roman" w:hAnsi="Times New Roman" w:eastAsia="宋体"/>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DE63E72">
            <w:pPr>
              <w:widowControl/>
              <w:spacing w:line="320" w:lineRule="exact"/>
              <w:jc w:val="right"/>
              <w:textAlignment w:val="center"/>
              <w:rPr>
                <w:rFonts w:ascii="Times New Roman" w:hAnsi="Times New Roman" w:eastAsia="宋体"/>
                <w:color w:val="000000"/>
                <w:sz w:val="24"/>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2E79BE7">
            <w:pPr>
              <w:widowControl/>
              <w:spacing w:line="320" w:lineRule="exact"/>
              <w:jc w:val="center"/>
              <w:textAlignment w:val="center"/>
              <w:rPr>
                <w:rFonts w:ascii="Times New Roman" w:hAnsi="Times New Roman" w:eastAsia="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41B1A77">
            <w:pPr>
              <w:widowControl/>
              <w:spacing w:line="320" w:lineRule="exact"/>
              <w:jc w:val="center"/>
              <w:textAlignment w:val="center"/>
              <w:rPr>
                <w:rFonts w:ascii="Times New Roman" w:hAnsi="Times New Roman" w:eastAsia="宋体"/>
                <w:color w:val="000000"/>
                <w:sz w:val="24"/>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500DE63B">
            <w:pPr>
              <w:widowControl/>
              <w:spacing w:line="320" w:lineRule="exact"/>
              <w:jc w:val="center"/>
              <w:textAlignment w:val="center"/>
              <w:rPr>
                <w:rFonts w:hint="eastAsia" w:ascii="方正黑体_GBK" w:hAnsi="方正黑体_GBK" w:eastAsia="方正黑体_GBK" w:cs="方正黑体_GBK"/>
                <w:color w:val="000000"/>
                <w:sz w:val="24"/>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DF365D">
            <w:pPr>
              <w:widowControl/>
              <w:spacing w:line="320" w:lineRule="exact"/>
              <w:jc w:val="right"/>
              <w:textAlignment w:val="center"/>
              <w:rPr>
                <w:rFonts w:ascii="Times New Roman" w:hAnsi="Times New Roman" w:eastAsia="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0D40F7">
            <w:pPr>
              <w:widowControl/>
              <w:spacing w:line="320" w:lineRule="exact"/>
              <w:jc w:val="right"/>
              <w:textAlignment w:val="center"/>
              <w:rPr>
                <w:rFonts w:ascii="Times New Roman" w:hAnsi="Times New Roman" w:eastAsia="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F496212">
            <w:pPr>
              <w:widowControl/>
              <w:spacing w:line="320" w:lineRule="exact"/>
              <w:jc w:val="right"/>
              <w:textAlignment w:val="center"/>
              <w:rPr>
                <w:rFonts w:ascii="Times New Roman" w:hAnsi="Times New Roman" w:eastAsia="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7948D7C">
            <w:pPr>
              <w:widowControl/>
              <w:spacing w:line="320" w:lineRule="exact"/>
              <w:jc w:val="center"/>
              <w:textAlignment w:val="center"/>
              <w:rPr>
                <w:rFonts w:ascii="Times New Roman" w:hAnsi="Times New Roman" w:eastAsia="宋体"/>
                <w:color w:val="000000"/>
                <w:sz w:val="24"/>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DBE02E4">
            <w:pPr>
              <w:widowControl/>
              <w:spacing w:line="320" w:lineRule="exact"/>
              <w:jc w:val="center"/>
              <w:textAlignment w:val="center"/>
              <w:rPr>
                <w:rFonts w:ascii="Times New Roman" w:hAnsi="Times New Roman" w:eastAsia="宋体"/>
                <w:color w:val="000000"/>
                <w:sz w:val="24"/>
              </w:rPr>
            </w:pPr>
          </w:p>
        </w:tc>
      </w:tr>
      <w:tr w14:paraId="5F2BC806">
        <w:tblPrEx>
          <w:tblCellMar>
            <w:top w:w="15" w:type="dxa"/>
            <w:left w:w="15" w:type="dxa"/>
            <w:bottom w:w="15" w:type="dxa"/>
            <w:right w:w="15" w:type="dxa"/>
          </w:tblCellMar>
        </w:tblPrEx>
        <w:trPr>
          <w:trHeight w:val="330" w:hRule="atLeast"/>
        </w:trPr>
        <w:tc>
          <w:tcPr>
            <w:tcW w:w="2097" w:type="dxa"/>
            <w:tcBorders>
              <w:top w:val="single" w:color="000000" w:sz="4" w:space="0"/>
              <w:left w:val="single" w:color="000000" w:sz="4" w:space="0"/>
              <w:bottom w:val="single" w:color="000000" w:sz="4" w:space="0"/>
              <w:right w:val="single" w:color="000000" w:sz="4" w:space="0"/>
            </w:tcBorders>
            <w:noWrap w:val="0"/>
            <w:vAlign w:val="center"/>
          </w:tcPr>
          <w:p w14:paraId="12614F49">
            <w:pPr>
              <w:widowControl/>
              <w:spacing w:line="320" w:lineRule="exact"/>
              <w:jc w:val="left"/>
              <w:textAlignment w:val="center"/>
              <w:rPr>
                <w:rFonts w:hint="eastAsia" w:ascii="方正黑体_GBK" w:hAnsi="方正黑体_GBK" w:eastAsia="方正黑体_GBK" w:cs="方正黑体_GBK"/>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F1D1E4A">
            <w:pPr>
              <w:widowControl/>
              <w:spacing w:line="320" w:lineRule="exact"/>
              <w:jc w:val="right"/>
              <w:textAlignment w:val="center"/>
              <w:rPr>
                <w:rFonts w:ascii="Times New Roman" w:hAnsi="Times New Roman" w:eastAsia="宋体"/>
                <w:color w:val="00000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B32C114">
            <w:pPr>
              <w:widowControl/>
              <w:spacing w:line="320" w:lineRule="exact"/>
              <w:jc w:val="right"/>
              <w:textAlignment w:val="center"/>
              <w:rPr>
                <w:rFonts w:ascii="Times New Roman" w:hAnsi="Times New Roman" w:eastAsia="宋体"/>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A2C44FC">
            <w:pPr>
              <w:widowControl/>
              <w:spacing w:line="320" w:lineRule="exact"/>
              <w:jc w:val="right"/>
              <w:textAlignment w:val="center"/>
              <w:rPr>
                <w:rFonts w:ascii="Times New Roman" w:hAnsi="Times New Roman" w:eastAsia="宋体"/>
                <w:color w:val="000000"/>
                <w:sz w:val="24"/>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0FC53B8">
            <w:pPr>
              <w:widowControl/>
              <w:spacing w:line="320" w:lineRule="exact"/>
              <w:jc w:val="center"/>
              <w:textAlignment w:val="center"/>
              <w:rPr>
                <w:rFonts w:ascii="Times New Roman" w:hAnsi="Times New Roman" w:eastAsia="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3D6CD08">
            <w:pPr>
              <w:widowControl/>
              <w:spacing w:line="320" w:lineRule="exact"/>
              <w:jc w:val="center"/>
              <w:textAlignment w:val="center"/>
              <w:rPr>
                <w:rFonts w:ascii="Times New Roman" w:hAnsi="Times New Roman" w:eastAsia="宋体"/>
                <w:color w:val="000000"/>
                <w:sz w:val="24"/>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5676DA58">
            <w:pPr>
              <w:widowControl/>
              <w:spacing w:line="320" w:lineRule="exact"/>
              <w:jc w:val="left"/>
              <w:textAlignment w:val="center"/>
              <w:rPr>
                <w:rFonts w:hint="eastAsia" w:ascii="方正黑体_GBK" w:hAnsi="方正黑体_GBK" w:eastAsia="方正黑体_GBK" w:cs="方正黑体_GBK"/>
                <w:color w:val="000000"/>
                <w:sz w:val="24"/>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08FEC4">
            <w:pPr>
              <w:widowControl/>
              <w:spacing w:line="320" w:lineRule="exact"/>
              <w:jc w:val="right"/>
              <w:textAlignment w:val="center"/>
              <w:rPr>
                <w:rFonts w:ascii="Times New Roman" w:hAnsi="Times New Roman" w:eastAsia="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6AA7F2E">
            <w:pPr>
              <w:widowControl/>
              <w:spacing w:line="320" w:lineRule="exact"/>
              <w:jc w:val="right"/>
              <w:textAlignment w:val="center"/>
              <w:rPr>
                <w:rFonts w:ascii="Times New Roman" w:hAnsi="Times New Roman" w:eastAsia="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C657DE">
            <w:pPr>
              <w:widowControl/>
              <w:spacing w:line="320" w:lineRule="exact"/>
              <w:jc w:val="right"/>
              <w:textAlignment w:val="center"/>
              <w:rPr>
                <w:rFonts w:ascii="Times New Roman" w:hAnsi="Times New Roman" w:eastAsia="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B53CD59">
            <w:pPr>
              <w:widowControl/>
              <w:spacing w:line="320" w:lineRule="exact"/>
              <w:jc w:val="center"/>
              <w:textAlignment w:val="center"/>
              <w:rPr>
                <w:rFonts w:ascii="Times New Roman" w:hAnsi="Times New Roman" w:eastAsia="宋体"/>
                <w:color w:val="000000"/>
                <w:sz w:val="24"/>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87F9F21">
            <w:pPr>
              <w:widowControl/>
              <w:spacing w:line="320" w:lineRule="exact"/>
              <w:jc w:val="center"/>
              <w:textAlignment w:val="center"/>
              <w:rPr>
                <w:rFonts w:ascii="Times New Roman" w:hAnsi="Times New Roman" w:eastAsia="宋体"/>
                <w:color w:val="000000"/>
                <w:sz w:val="24"/>
              </w:rPr>
            </w:pPr>
          </w:p>
        </w:tc>
      </w:tr>
      <w:tr w14:paraId="386BF0CB">
        <w:tblPrEx>
          <w:tblCellMar>
            <w:top w:w="15" w:type="dxa"/>
            <w:left w:w="15" w:type="dxa"/>
            <w:bottom w:w="15" w:type="dxa"/>
            <w:right w:w="15" w:type="dxa"/>
          </w:tblCellMar>
        </w:tblPrEx>
        <w:trPr>
          <w:trHeight w:val="330" w:hRule="atLeast"/>
        </w:trPr>
        <w:tc>
          <w:tcPr>
            <w:tcW w:w="2097" w:type="dxa"/>
            <w:tcBorders>
              <w:top w:val="single" w:color="000000" w:sz="4" w:space="0"/>
              <w:left w:val="single" w:color="000000" w:sz="4" w:space="0"/>
              <w:bottom w:val="single" w:color="000000" w:sz="4" w:space="0"/>
              <w:right w:val="single" w:color="000000" w:sz="4" w:space="0"/>
            </w:tcBorders>
            <w:noWrap w:val="0"/>
            <w:vAlign w:val="center"/>
          </w:tcPr>
          <w:p w14:paraId="6F8730D0">
            <w:pPr>
              <w:widowControl/>
              <w:spacing w:line="320" w:lineRule="exact"/>
              <w:jc w:val="left"/>
              <w:textAlignment w:val="center"/>
              <w:rPr>
                <w:rFonts w:hint="eastAsia" w:cs="方正仿宋_GBK"/>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78BACD1">
            <w:pPr>
              <w:widowControl/>
              <w:spacing w:line="320" w:lineRule="exact"/>
              <w:jc w:val="right"/>
              <w:textAlignment w:val="center"/>
              <w:rPr>
                <w:rFonts w:ascii="Times New Roman" w:hAnsi="Times New Roman" w:eastAsia="宋体"/>
                <w:color w:val="00000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C679DC2">
            <w:pPr>
              <w:widowControl/>
              <w:spacing w:line="320" w:lineRule="exact"/>
              <w:jc w:val="right"/>
              <w:textAlignment w:val="center"/>
              <w:rPr>
                <w:rFonts w:ascii="Times New Roman" w:hAnsi="Times New Roman" w:eastAsia="宋体"/>
                <w:color w:val="000000"/>
                <w:sz w:val="24"/>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A0D90E6">
            <w:pPr>
              <w:widowControl/>
              <w:spacing w:line="320" w:lineRule="exact"/>
              <w:jc w:val="right"/>
              <w:textAlignment w:val="center"/>
              <w:rPr>
                <w:rFonts w:ascii="Times New Roman" w:hAnsi="Times New Roman" w:eastAsia="宋体"/>
                <w:color w:val="000000"/>
                <w:sz w:val="24"/>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7B0D6E1">
            <w:pPr>
              <w:widowControl/>
              <w:spacing w:line="320" w:lineRule="exact"/>
              <w:jc w:val="center"/>
              <w:textAlignment w:val="center"/>
              <w:rPr>
                <w:rFonts w:ascii="Times New Roman" w:hAnsi="Times New Roman" w:eastAsia="宋体"/>
                <w:color w:val="000000"/>
                <w:sz w:val="24"/>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DC5136">
            <w:pPr>
              <w:widowControl/>
              <w:spacing w:line="320" w:lineRule="exact"/>
              <w:jc w:val="center"/>
              <w:textAlignment w:val="center"/>
              <w:rPr>
                <w:rFonts w:ascii="Times New Roman" w:hAnsi="Times New Roman" w:eastAsia="宋体"/>
                <w:color w:val="000000"/>
                <w:sz w:val="24"/>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367D22E9">
            <w:pPr>
              <w:widowControl/>
              <w:spacing w:line="320" w:lineRule="exact"/>
              <w:jc w:val="left"/>
              <w:textAlignment w:val="center"/>
              <w:rPr>
                <w:rFonts w:hint="eastAsia" w:cs="方正仿宋_GBK"/>
                <w:color w:val="000000"/>
                <w:sz w:val="24"/>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5E0FDB">
            <w:pPr>
              <w:widowControl/>
              <w:spacing w:line="320" w:lineRule="exact"/>
              <w:jc w:val="right"/>
              <w:textAlignment w:val="center"/>
              <w:rPr>
                <w:rFonts w:ascii="Times New Roman" w:hAnsi="Times New Roman" w:eastAsia="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DD7A7E">
            <w:pPr>
              <w:widowControl/>
              <w:spacing w:line="320" w:lineRule="exact"/>
              <w:jc w:val="right"/>
              <w:textAlignment w:val="center"/>
              <w:rPr>
                <w:rFonts w:ascii="Times New Roman" w:hAnsi="Times New Roman" w:eastAsia="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D007DD">
            <w:pPr>
              <w:widowControl/>
              <w:spacing w:line="320" w:lineRule="exact"/>
              <w:jc w:val="right"/>
              <w:textAlignment w:val="center"/>
              <w:rPr>
                <w:rFonts w:ascii="Times New Roman" w:hAnsi="Times New Roman" w:eastAsia="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84D2DC0">
            <w:pPr>
              <w:widowControl/>
              <w:spacing w:line="320" w:lineRule="exact"/>
              <w:jc w:val="center"/>
              <w:textAlignment w:val="center"/>
              <w:rPr>
                <w:rFonts w:ascii="Times New Roman" w:hAnsi="Times New Roman" w:eastAsia="宋体"/>
                <w:color w:val="000000"/>
                <w:sz w:val="24"/>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2276A08">
            <w:pPr>
              <w:widowControl/>
              <w:spacing w:line="320" w:lineRule="exact"/>
              <w:jc w:val="center"/>
              <w:textAlignment w:val="center"/>
              <w:rPr>
                <w:rFonts w:ascii="Times New Roman" w:hAnsi="Times New Roman" w:eastAsia="宋体"/>
                <w:color w:val="000000"/>
                <w:sz w:val="24"/>
              </w:rPr>
            </w:pPr>
          </w:p>
        </w:tc>
      </w:tr>
    </w:tbl>
    <w:p w14:paraId="3AD4D5D0">
      <w:pPr>
        <w:snapToGrid w:val="0"/>
        <w:ind w:right="-384" w:rightChars="-120"/>
        <w:rPr>
          <w:rFonts w:hint="eastAsia" w:ascii="Times New Roman" w:hAnsi="Times New Roman" w:eastAsia="方正仿宋_GBK"/>
          <w:color w:val="000000"/>
          <w:sz w:val="21"/>
          <w:szCs w:val="21"/>
          <w:lang w:eastAsia="zh-CN"/>
        </w:rPr>
        <w:sectPr>
          <w:pgSz w:w="16838" w:h="11906" w:orient="landscape"/>
          <w:pgMar w:top="1531" w:right="2098" w:bottom="1531" w:left="2041" w:header="851" w:footer="1474" w:gutter="0"/>
          <w:pgBorders>
            <w:top w:val="none" w:sz="0" w:space="0"/>
            <w:left w:val="none" w:sz="0" w:space="0"/>
            <w:bottom w:val="none" w:sz="0" w:space="0"/>
            <w:right w:val="none" w:sz="0" w:space="0"/>
          </w:pgBorders>
          <w:cols w:space="720" w:num="1"/>
          <w:docGrid w:type="lines" w:linePitch="577" w:charSpace="-849"/>
        </w:sectPr>
      </w:pPr>
      <w:r>
        <w:rPr>
          <w:rFonts w:hint="eastAsia" w:ascii="方正黑体_GBK" w:hAnsi="方正黑体_GBK" w:eastAsia="方正黑体_GBK" w:cs="方正黑体_GBK"/>
          <w:color w:val="000000"/>
          <w:sz w:val="21"/>
          <w:szCs w:val="21"/>
        </w:rPr>
        <w:t>注：</w:t>
      </w:r>
      <w:r>
        <w:rPr>
          <w:rFonts w:hint="eastAsia" w:ascii="Times New Roman" w:hAnsi="Times New Roman" w:eastAsia="方正仿宋_GBK"/>
          <w:color w:val="000000"/>
          <w:sz w:val="21"/>
          <w:szCs w:val="21"/>
          <w:lang w:eastAsia="zh-CN"/>
        </w:rPr>
        <w:t>社会保险基金预算由市级统筹管理，区县无社会保险基金预算，因而本表无数据</w:t>
      </w:r>
      <w:r>
        <w:rPr>
          <w:rFonts w:hint="eastAsia" w:ascii="Times New Roman" w:hAnsi="Times New Roman"/>
          <w:color w:val="000000"/>
          <w:sz w:val="21"/>
          <w:szCs w:val="21"/>
          <w:lang w:eastAsia="zh-CN"/>
        </w:rPr>
        <w:t>。</w:t>
      </w:r>
    </w:p>
    <w:p w14:paraId="019B0886">
      <w:pPr>
        <w:spacing w:line="594" w:lineRule="exact"/>
        <w:rPr>
          <w:rFonts w:hint="eastAsia" w:ascii="方正黑体_GBK" w:hAnsi="方正黑体_GBK" w:eastAsia="方正黑体_GBK" w:cs="方正黑体_GBK"/>
          <w:color w:val="000000"/>
          <w:szCs w:val="32"/>
          <w:lang w:val="en-US" w:eastAsia="zh-CN"/>
        </w:rPr>
      </w:pPr>
      <w:r>
        <w:rPr>
          <w:rFonts w:hint="eastAsia" w:ascii="方正黑体_GBK" w:hAnsi="方正黑体_GBK" w:eastAsia="方正黑体_GBK" w:cs="方正黑体_GBK"/>
          <w:color w:val="000000"/>
          <w:szCs w:val="32"/>
          <w:lang w:eastAsia="zh-CN"/>
        </w:rPr>
        <w:t>附件</w:t>
      </w:r>
      <w:r>
        <w:rPr>
          <w:rFonts w:hint="eastAsia" w:ascii="方正黑体_GBK" w:hAnsi="方正黑体_GBK" w:eastAsia="方正黑体_GBK" w:cs="方正黑体_GBK"/>
          <w:color w:val="000000"/>
          <w:szCs w:val="32"/>
          <w:lang w:val="en-US" w:eastAsia="zh-CN"/>
        </w:rPr>
        <w:t>16</w:t>
      </w:r>
    </w:p>
    <w:p w14:paraId="07172857">
      <w:pPr>
        <w:spacing w:line="594" w:lineRule="exact"/>
        <w:jc w:val="center"/>
        <w:rPr>
          <w:rFonts w:hint="eastAsia" w:ascii="方正小标宋_GBK" w:hAnsi="方正小标宋_GBK" w:eastAsia="方正小标宋_GBK" w:cs="方正小标宋_GBK"/>
          <w:color w:val="000000"/>
          <w:spacing w:val="-6"/>
          <w:sz w:val="44"/>
          <w:szCs w:val="44"/>
          <w:lang w:val="en-US" w:eastAsia="zh-CN"/>
        </w:rPr>
      </w:pPr>
      <w:r>
        <w:rPr>
          <w:rFonts w:hint="eastAsia" w:ascii="方正小标宋_GBK" w:hAnsi="方正小标宋_GBK" w:eastAsia="方正小标宋_GBK" w:cs="方正小标宋_GBK"/>
          <w:color w:val="000000"/>
          <w:spacing w:val="-6"/>
          <w:sz w:val="44"/>
          <w:szCs w:val="44"/>
          <w:lang w:val="en-US" w:eastAsia="zh-CN"/>
        </w:rPr>
        <w:t>2018年万盛经开区政府债务限额及余额情况表</w:t>
      </w:r>
    </w:p>
    <w:p w14:paraId="49AB46F2">
      <w:pPr>
        <w:spacing w:line="594" w:lineRule="exact"/>
        <w:jc w:val="right"/>
        <w:rPr>
          <w:rFonts w:hint="eastAsia"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lang w:val="en-US" w:eastAsia="zh-CN"/>
        </w:rPr>
        <w:t>单位：亿元</w:t>
      </w:r>
    </w:p>
    <w:tbl>
      <w:tblPr>
        <w:tblStyle w:val="6"/>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8"/>
        <w:gridCol w:w="954"/>
        <w:gridCol w:w="669"/>
        <w:gridCol w:w="640"/>
        <w:gridCol w:w="532"/>
        <w:gridCol w:w="1064"/>
        <w:gridCol w:w="627"/>
        <w:gridCol w:w="1037"/>
        <w:gridCol w:w="586"/>
        <w:gridCol w:w="1387"/>
      </w:tblGrid>
      <w:tr w14:paraId="7A1A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4179">
            <w:pPr>
              <w:keepNext w:val="0"/>
              <w:keepLines w:val="0"/>
              <w:widowControl/>
              <w:suppressLineNumbers w:val="0"/>
              <w:snapToGrid w:val="0"/>
              <w:spacing w:line="32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w:t>
            </w:r>
          </w:p>
        </w:tc>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0E5B">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2018年政府债务限额</w:t>
            </w:r>
          </w:p>
        </w:tc>
        <w:tc>
          <w:tcPr>
            <w:tcW w:w="523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E9C0">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2018年政府债务余额</w:t>
            </w:r>
          </w:p>
        </w:tc>
      </w:tr>
      <w:tr w14:paraId="6927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0DCC">
            <w:pPr>
              <w:snapToGrid w:val="0"/>
              <w:spacing w:line="320" w:lineRule="exact"/>
              <w:jc w:val="center"/>
              <w:rPr>
                <w:rFonts w:hint="eastAsia" w:ascii="方正黑体_GBK" w:hAnsi="方正黑体_GBK" w:eastAsia="方正黑体_GBK" w:cs="方正黑体_GBK"/>
                <w:i w:val="0"/>
                <w:color w:val="000000"/>
                <w:sz w:val="24"/>
                <w:szCs w:val="24"/>
                <w:u w:val="none"/>
              </w:rPr>
            </w:pP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25A4">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95485">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一般债务</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1E0F">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专项债务</w:t>
            </w:r>
          </w:p>
        </w:tc>
        <w:tc>
          <w:tcPr>
            <w:tcW w:w="159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4AFE9D">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66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7E307B">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一般债务</w:t>
            </w:r>
          </w:p>
        </w:tc>
        <w:tc>
          <w:tcPr>
            <w:tcW w:w="197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FD9091">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专项债务</w:t>
            </w:r>
          </w:p>
        </w:tc>
      </w:tr>
      <w:tr w14:paraId="22F1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C7ED">
            <w:pPr>
              <w:snapToGrid w:val="0"/>
              <w:spacing w:line="320" w:lineRule="exact"/>
              <w:jc w:val="center"/>
              <w:rPr>
                <w:rFonts w:hint="eastAsia" w:ascii="方正黑体_GBK" w:hAnsi="方正黑体_GBK" w:eastAsia="方正黑体_GBK" w:cs="方正黑体_GBK"/>
                <w:i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F2BF8">
            <w:pPr>
              <w:snapToGrid w:val="0"/>
              <w:spacing w:line="320" w:lineRule="exact"/>
              <w:jc w:val="center"/>
              <w:rPr>
                <w:rFonts w:hint="eastAsia" w:ascii="方正黑体_GBK" w:hAnsi="方正黑体_GBK" w:eastAsia="方正黑体_GBK" w:cs="方正黑体_GBK"/>
                <w:i w:val="0"/>
                <w:color w:val="000000"/>
                <w:sz w:val="24"/>
                <w:szCs w:val="24"/>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BAB5">
            <w:pPr>
              <w:snapToGrid w:val="0"/>
              <w:spacing w:line="320" w:lineRule="exact"/>
              <w:jc w:val="center"/>
              <w:rPr>
                <w:rFonts w:hint="eastAsia" w:ascii="方正黑体_GBK" w:hAnsi="方正黑体_GBK" w:eastAsia="方正黑体_GBK" w:cs="方正黑体_GBK"/>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5CE6">
            <w:pPr>
              <w:snapToGrid w:val="0"/>
              <w:spacing w:line="320" w:lineRule="exact"/>
              <w:jc w:val="center"/>
              <w:rPr>
                <w:rFonts w:hint="eastAsia" w:ascii="方正黑体_GBK" w:hAnsi="方正黑体_GBK" w:eastAsia="方正黑体_GBK" w:cs="方正黑体_GBK"/>
                <w:i w:val="0"/>
                <w:color w:val="000000"/>
                <w:sz w:val="24"/>
                <w:szCs w:val="24"/>
                <w:u w:val="none"/>
              </w:rPr>
            </w:pPr>
          </w:p>
        </w:tc>
        <w:tc>
          <w:tcPr>
            <w:tcW w:w="5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A9B8">
            <w:pPr>
              <w:snapToGrid w:val="0"/>
              <w:spacing w:line="320" w:lineRule="exact"/>
              <w:jc w:val="center"/>
              <w:rPr>
                <w:rFonts w:hint="eastAsia" w:ascii="方正黑体_GBK" w:hAnsi="方正黑体_GBK" w:eastAsia="方正黑体_GBK" w:cs="方正黑体_GBK"/>
                <w:i w:val="0"/>
                <w:color w:val="000000"/>
                <w:sz w:val="16"/>
                <w:szCs w:val="16"/>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9782">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16"/>
                <w:szCs w:val="16"/>
                <w:u w:val="none"/>
              </w:rPr>
            </w:pPr>
            <w:r>
              <w:rPr>
                <w:rFonts w:hint="eastAsia" w:ascii="方正黑体_GBK" w:hAnsi="方正黑体_GBK" w:eastAsia="方正黑体_GBK" w:cs="方正黑体_GBK"/>
                <w:i w:val="0"/>
                <w:color w:val="000000"/>
                <w:kern w:val="0"/>
                <w:sz w:val="16"/>
                <w:szCs w:val="16"/>
                <w:u w:val="none"/>
                <w:lang w:val="en-US" w:eastAsia="zh-CN" w:bidi="ar"/>
              </w:rPr>
              <w:t>其中：2019年到期债务金额</w:t>
            </w:r>
          </w:p>
        </w:tc>
        <w:tc>
          <w:tcPr>
            <w:tcW w:w="6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20A1">
            <w:pPr>
              <w:snapToGrid w:val="0"/>
              <w:spacing w:line="320" w:lineRule="exact"/>
              <w:jc w:val="center"/>
              <w:rPr>
                <w:rFonts w:hint="eastAsia" w:ascii="方正黑体_GBK" w:hAnsi="方正黑体_GBK" w:eastAsia="方正黑体_GBK" w:cs="方正黑体_GBK"/>
                <w:i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79A7">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16"/>
                <w:szCs w:val="16"/>
                <w:u w:val="none"/>
              </w:rPr>
            </w:pPr>
            <w:r>
              <w:rPr>
                <w:rFonts w:hint="eastAsia" w:ascii="方正黑体_GBK" w:hAnsi="方正黑体_GBK" w:eastAsia="方正黑体_GBK" w:cs="方正黑体_GBK"/>
                <w:i w:val="0"/>
                <w:color w:val="000000"/>
                <w:kern w:val="0"/>
                <w:sz w:val="16"/>
                <w:szCs w:val="16"/>
                <w:u w:val="none"/>
                <w:lang w:val="en-US" w:eastAsia="zh-CN" w:bidi="ar"/>
              </w:rPr>
              <w:t>其中：2019年到期债务金额</w:t>
            </w:r>
          </w:p>
        </w:tc>
        <w:tc>
          <w:tcPr>
            <w:tcW w:w="5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767F5">
            <w:pPr>
              <w:snapToGrid w:val="0"/>
              <w:spacing w:line="320" w:lineRule="exact"/>
              <w:jc w:val="center"/>
              <w:rPr>
                <w:rFonts w:hint="eastAsia" w:ascii="方正黑体_GBK" w:hAnsi="方正黑体_GBK" w:eastAsia="方正黑体_GBK" w:cs="方正黑体_GBK"/>
                <w:i w:val="0"/>
                <w:color w:val="000000"/>
                <w:sz w:val="16"/>
                <w:szCs w:val="16"/>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E8B3">
            <w:pPr>
              <w:keepNext w:val="0"/>
              <w:keepLines w:val="0"/>
              <w:widowControl/>
              <w:suppressLineNumbers w:val="0"/>
              <w:snapToGrid w:val="0"/>
              <w:spacing w:line="320" w:lineRule="exact"/>
              <w:jc w:val="center"/>
              <w:textAlignment w:val="center"/>
              <w:rPr>
                <w:rFonts w:hint="eastAsia" w:ascii="方正黑体_GBK" w:hAnsi="方正黑体_GBK" w:eastAsia="方正黑体_GBK" w:cs="方正黑体_GBK"/>
                <w:i w:val="0"/>
                <w:color w:val="000000"/>
                <w:sz w:val="16"/>
                <w:szCs w:val="16"/>
                <w:u w:val="none"/>
              </w:rPr>
            </w:pPr>
            <w:r>
              <w:rPr>
                <w:rFonts w:hint="eastAsia" w:ascii="方正黑体_GBK" w:hAnsi="方正黑体_GBK" w:eastAsia="方正黑体_GBK" w:cs="方正黑体_GBK"/>
                <w:i w:val="0"/>
                <w:color w:val="000000"/>
                <w:kern w:val="0"/>
                <w:sz w:val="16"/>
                <w:szCs w:val="16"/>
                <w:u w:val="none"/>
                <w:lang w:val="en-US" w:eastAsia="zh-CN" w:bidi="ar"/>
              </w:rPr>
              <w:t>其中：2019年到期债务金额</w:t>
            </w:r>
          </w:p>
        </w:tc>
      </w:tr>
      <w:tr w14:paraId="79C9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D038">
            <w:pPr>
              <w:keepNext w:val="0"/>
              <w:keepLines w:val="0"/>
              <w:widowControl/>
              <w:suppressLineNumbers w:val="0"/>
              <w:snapToGrid w:val="0"/>
              <w:spacing w:line="32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万盛经开区</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02FF">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DCE8">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18.8</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1834">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6C6D">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24.1</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07E1">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4FA5">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18.8</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8CCE">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9076">
            <w:pPr>
              <w:keepNext w:val="0"/>
              <w:keepLines w:val="0"/>
              <w:widowControl/>
              <w:suppressLineNumbers w:val="0"/>
              <w:snapToGrid w:val="0"/>
              <w:spacing w:line="32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474C">
            <w:pPr>
              <w:snapToGrid w:val="0"/>
              <w:spacing w:line="320" w:lineRule="exact"/>
              <w:jc w:val="right"/>
              <w:rPr>
                <w:rFonts w:hint="default" w:ascii="Times New Roman" w:hAnsi="Times New Roman" w:eastAsia="宋体" w:cs="Times New Roman"/>
                <w:i w:val="0"/>
                <w:color w:val="000000"/>
                <w:sz w:val="24"/>
                <w:szCs w:val="24"/>
                <w:u w:val="none"/>
              </w:rPr>
            </w:pPr>
          </w:p>
        </w:tc>
      </w:tr>
    </w:tbl>
    <w:p w14:paraId="720395DD">
      <w:pPr>
        <w:spacing w:line="594" w:lineRule="exact"/>
        <w:rPr>
          <w:rFonts w:hint="eastAsia" w:ascii="方正黑体_GBK" w:hAnsi="方正黑体_GBK" w:eastAsia="方正黑体_GBK" w:cs="方正黑体_GBK"/>
          <w:color w:val="000000"/>
          <w:szCs w:val="32"/>
          <w:lang w:val="en-US" w:eastAsia="zh-CN"/>
        </w:rPr>
      </w:pPr>
    </w:p>
    <w:p w14:paraId="52B33909">
      <w:pPr>
        <w:spacing w:line="594" w:lineRule="exact"/>
        <w:rPr>
          <w:rFonts w:hint="eastAsia" w:ascii="方正黑体_GBK" w:hAnsi="方正黑体_GBK" w:eastAsia="方正黑体_GBK" w:cs="方正黑体_GBK"/>
          <w:color w:val="000000"/>
          <w:szCs w:val="32"/>
          <w:lang w:val="en-US" w:eastAsia="zh-CN"/>
        </w:rPr>
      </w:pPr>
    </w:p>
    <w:p w14:paraId="4A5B09E7">
      <w:pPr>
        <w:spacing w:line="594" w:lineRule="exact"/>
        <w:rPr>
          <w:rFonts w:hint="eastAsia" w:ascii="方正黑体_GBK" w:hAnsi="方正黑体_GBK" w:eastAsia="方正黑体_GBK" w:cs="方正黑体_GBK"/>
          <w:color w:val="000000"/>
          <w:szCs w:val="32"/>
          <w:lang w:val="en-US" w:eastAsia="zh-CN"/>
        </w:rPr>
      </w:pPr>
    </w:p>
    <w:p w14:paraId="257B30A0">
      <w:pPr>
        <w:spacing w:line="594" w:lineRule="exact"/>
        <w:rPr>
          <w:rFonts w:hint="eastAsia" w:ascii="方正黑体_GBK" w:hAnsi="方正黑体_GBK" w:eastAsia="方正黑体_GBK" w:cs="方正黑体_GBK"/>
          <w:color w:val="000000"/>
          <w:szCs w:val="32"/>
          <w:lang w:val="en-US" w:eastAsia="zh-CN"/>
        </w:rPr>
      </w:pPr>
    </w:p>
    <w:p w14:paraId="6489262D">
      <w:pPr>
        <w:spacing w:line="594" w:lineRule="exact"/>
        <w:rPr>
          <w:rFonts w:hint="eastAsia" w:ascii="方正黑体_GBK" w:hAnsi="方正黑体_GBK" w:eastAsia="方正黑体_GBK" w:cs="方正黑体_GBK"/>
          <w:color w:val="000000"/>
          <w:szCs w:val="32"/>
          <w:lang w:val="en-US" w:eastAsia="zh-CN"/>
        </w:rPr>
      </w:pPr>
    </w:p>
    <w:p w14:paraId="2AB6F779">
      <w:pPr>
        <w:spacing w:line="594" w:lineRule="exact"/>
        <w:rPr>
          <w:rFonts w:hint="eastAsia" w:ascii="方正黑体_GBK" w:hAnsi="方正黑体_GBK" w:eastAsia="方正黑体_GBK" w:cs="方正黑体_GBK"/>
          <w:color w:val="000000"/>
          <w:szCs w:val="32"/>
          <w:lang w:val="en-US" w:eastAsia="zh-CN"/>
        </w:rPr>
      </w:pPr>
    </w:p>
    <w:p w14:paraId="36D9DC6D">
      <w:pPr>
        <w:spacing w:line="594" w:lineRule="exact"/>
        <w:rPr>
          <w:rFonts w:hint="eastAsia" w:ascii="方正黑体_GBK" w:hAnsi="方正黑体_GBK" w:eastAsia="方正黑体_GBK" w:cs="方正黑体_GBK"/>
          <w:color w:val="000000"/>
          <w:szCs w:val="32"/>
          <w:lang w:val="en-US" w:eastAsia="zh-CN"/>
        </w:rPr>
      </w:pPr>
    </w:p>
    <w:p w14:paraId="680C6E3A">
      <w:pPr>
        <w:spacing w:line="594" w:lineRule="exact"/>
        <w:rPr>
          <w:rFonts w:hint="eastAsia" w:ascii="方正黑体_GBK" w:hAnsi="方正黑体_GBK" w:eastAsia="方正黑体_GBK" w:cs="方正黑体_GBK"/>
          <w:color w:val="000000"/>
          <w:szCs w:val="32"/>
          <w:lang w:val="en-US" w:eastAsia="zh-CN"/>
        </w:rPr>
      </w:pPr>
    </w:p>
    <w:p w14:paraId="09414F7B">
      <w:pPr>
        <w:spacing w:line="594" w:lineRule="exact"/>
        <w:rPr>
          <w:rFonts w:hint="eastAsia" w:ascii="方正黑体_GBK" w:hAnsi="方正黑体_GBK" w:eastAsia="方正黑体_GBK" w:cs="方正黑体_GBK"/>
          <w:color w:val="000000"/>
          <w:szCs w:val="32"/>
          <w:lang w:val="en-US" w:eastAsia="zh-CN"/>
        </w:rPr>
      </w:pPr>
    </w:p>
    <w:p w14:paraId="5BC002CF">
      <w:pPr>
        <w:spacing w:line="594" w:lineRule="exact"/>
        <w:rPr>
          <w:rFonts w:hint="eastAsia" w:ascii="方正黑体_GBK" w:hAnsi="方正黑体_GBK" w:eastAsia="方正黑体_GBK" w:cs="方正黑体_GBK"/>
          <w:color w:val="000000"/>
          <w:szCs w:val="32"/>
          <w:lang w:val="en-US" w:eastAsia="zh-CN"/>
        </w:rPr>
      </w:pPr>
    </w:p>
    <w:p w14:paraId="3660F404">
      <w:pPr>
        <w:spacing w:line="594" w:lineRule="exact"/>
        <w:rPr>
          <w:rFonts w:hint="eastAsia" w:ascii="方正黑体_GBK" w:hAnsi="方正黑体_GBK" w:eastAsia="方正黑体_GBK" w:cs="方正黑体_GBK"/>
          <w:color w:val="000000"/>
          <w:szCs w:val="32"/>
          <w:lang w:val="en-US" w:eastAsia="zh-CN"/>
        </w:rPr>
      </w:pPr>
    </w:p>
    <w:p w14:paraId="05E07578">
      <w:pPr>
        <w:spacing w:line="594" w:lineRule="exact"/>
        <w:rPr>
          <w:rFonts w:hint="eastAsia" w:ascii="方正黑体_GBK" w:hAnsi="方正黑体_GBK" w:eastAsia="方正黑体_GBK" w:cs="方正黑体_GBK"/>
          <w:color w:val="000000"/>
          <w:szCs w:val="32"/>
          <w:lang w:val="en-US" w:eastAsia="zh-CN"/>
        </w:rPr>
      </w:pPr>
    </w:p>
    <w:p w14:paraId="536592D4">
      <w:pPr>
        <w:spacing w:line="594" w:lineRule="exact"/>
        <w:rPr>
          <w:rFonts w:hint="eastAsia" w:ascii="方正黑体_GBK" w:hAnsi="方正黑体_GBK" w:eastAsia="方正黑体_GBK" w:cs="方正黑体_GBK"/>
          <w:color w:val="000000"/>
          <w:szCs w:val="32"/>
          <w:lang w:val="en-US" w:eastAsia="zh-CN"/>
        </w:rPr>
      </w:pPr>
    </w:p>
    <w:p w14:paraId="12379668">
      <w:pPr>
        <w:spacing w:line="594" w:lineRule="exact"/>
        <w:rPr>
          <w:rFonts w:hint="eastAsia" w:ascii="方正黑体_GBK" w:hAnsi="方正黑体_GBK" w:eastAsia="方正黑体_GBK" w:cs="方正黑体_GBK"/>
          <w:color w:val="000000"/>
          <w:szCs w:val="32"/>
          <w:lang w:val="en-US" w:eastAsia="zh-CN"/>
        </w:rPr>
      </w:pPr>
    </w:p>
    <w:p w14:paraId="74DFE737">
      <w:pPr>
        <w:spacing w:line="594" w:lineRule="exact"/>
        <w:rPr>
          <w:rFonts w:hint="eastAsia" w:ascii="方正黑体_GBK" w:hAnsi="方正黑体_GBK" w:eastAsia="方正黑体_GBK" w:cs="方正黑体_GBK"/>
          <w:color w:val="000000"/>
          <w:szCs w:val="32"/>
          <w:lang w:val="en-US" w:eastAsia="zh-CN"/>
        </w:rPr>
      </w:pPr>
      <w:r>
        <w:rPr>
          <w:rFonts w:hint="eastAsia" w:ascii="方正黑体_GBK" w:hAnsi="方正黑体_GBK" w:eastAsia="方正黑体_GBK" w:cs="方正黑体_GBK"/>
          <w:color w:val="000000"/>
          <w:szCs w:val="32"/>
          <w:lang w:val="en-US" w:eastAsia="zh-CN"/>
        </w:rPr>
        <w:t>附件17</w:t>
      </w:r>
    </w:p>
    <w:p w14:paraId="116C0DC9">
      <w:pPr>
        <w:spacing w:line="594" w:lineRule="exact"/>
        <w:jc w:val="center"/>
        <w:rPr>
          <w:rFonts w:hint="eastAsia" w:ascii="方正黑体_GBK" w:hAnsi="方正黑体_GBK" w:eastAsia="方正黑体_GBK" w:cs="方正黑体_GBK"/>
          <w:color w:val="000000"/>
          <w:szCs w:val="32"/>
          <w:lang w:val="en-US" w:eastAsia="zh-CN"/>
        </w:rPr>
      </w:pPr>
      <w:r>
        <w:rPr>
          <w:rFonts w:hint="eastAsia" w:ascii="方正小标宋_GBK" w:hAnsi="方正小标宋_GBK" w:eastAsia="方正小标宋_GBK" w:cs="方正小标宋_GBK"/>
          <w:color w:val="000000"/>
          <w:sz w:val="44"/>
          <w:szCs w:val="44"/>
          <w:lang w:val="en-US" w:eastAsia="zh-CN"/>
        </w:rPr>
        <w:t>2018年万盛经开区政府债券额度分配情况表</w:t>
      </w:r>
    </w:p>
    <w:p w14:paraId="0637724B">
      <w:pPr>
        <w:spacing w:line="594" w:lineRule="exact"/>
        <w:jc w:val="right"/>
        <w:rPr>
          <w:rFonts w:hint="eastAsia"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lang w:val="en-US" w:eastAsia="zh-CN"/>
        </w:rPr>
        <w:t>单位：亿元</w:t>
      </w:r>
    </w:p>
    <w:tbl>
      <w:tblPr>
        <w:tblStyle w:val="6"/>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77"/>
        <w:gridCol w:w="744"/>
        <w:gridCol w:w="681"/>
        <w:gridCol w:w="695"/>
        <w:gridCol w:w="856"/>
        <w:gridCol w:w="744"/>
        <w:gridCol w:w="745"/>
        <w:gridCol w:w="744"/>
        <w:gridCol w:w="745"/>
        <w:gridCol w:w="743"/>
      </w:tblGrid>
      <w:tr w14:paraId="5720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7BDD">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w:t>
            </w:r>
          </w:p>
        </w:tc>
        <w:tc>
          <w:tcPr>
            <w:tcW w:w="21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0FB0B5">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7298C">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Style w:val="18"/>
                <w:rFonts w:ascii="方正黑体_GBK" w:hAnsi="方正黑体_GBK" w:eastAsia="方正黑体_GBK" w:cs="方正黑体_GBK"/>
                <w:sz w:val="24"/>
                <w:szCs w:val="24"/>
                <w:lang w:val="en-US" w:eastAsia="zh-CN" w:bidi="ar"/>
              </w:rPr>
              <w:t>2018年置换债券额度</w:t>
            </w: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604C">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Style w:val="18"/>
                <w:rFonts w:ascii="方正黑体_GBK" w:hAnsi="方正黑体_GBK" w:eastAsia="方正黑体_GBK" w:cs="方正黑体_GBK"/>
                <w:sz w:val="24"/>
                <w:szCs w:val="24"/>
                <w:lang w:val="en-US" w:eastAsia="zh-CN" w:bidi="ar"/>
              </w:rPr>
              <w:t>2018年新增债券额度</w:t>
            </w:r>
          </w:p>
        </w:tc>
      </w:tr>
      <w:tr w14:paraId="2DFC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93AB">
            <w:pPr>
              <w:spacing w:line="320" w:lineRule="exact"/>
              <w:jc w:val="center"/>
              <w:rPr>
                <w:rFonts w:hint="eastAsia" w:ascii="方正黑体_GBK" w:hAnsi="方正黑体_GBK" w:eastAsia="方正黑体_GBK" w:cs="方正黑体_GBK"/>
                <w:i w:val="0"/>
                <w:color w:val="000000"/>
                <w:sz w:val="24"/>
                <w:szCs w:val="24"/>
                <w:u w:val="none"/>
              </w:rPr>
            </w:pPr>
          </w:p>
        </w:tc>
        <w:tc>
          <w:tcPr>
            <w:tcW w:w="744" w:type="dxa"/>
            <w:tcBorders>
              <w:top w:val="nil"/>
              <w:left w:val="nil"/>
              <w:bottom w:val="nil"/>
              <w:right w:val="nil"/>
            </w:tcBorders>
            <w:shd w:val="clear" w:color="auto" w:fill="auto"/>
            <w:tcMar>
              <w:top w:w="15" w:type="dxa"/>
              <w:left w:w="15" w:type="dxa"/>
              <w:right w:w="15" w:type="dxa"/>
            </w:tcMar>
            <w:vAlign w:val="center"/>
          </w:tcPr>
          <w:p w14:paraId="1E05B6EA">
            <w:pPr>
              <w:spacing w:line="320" w:lineRule="exact"/>
              <w:jc w:val="center"/>
              <w:rPr>
                <w:rFonts w:hint="default" w:ascii="方正黑体_GBK" w:hAnsi="方正黑体_GBK" w:eastAsia="方正黑体_GBK" w:cs="方正黑体_GBK"/>
                <w:i w:val="0"/>
                <w:color w:val="000000"/>
                <w:sz w:val="24"/>
                <w:szCs w:val="24"/>
                <w:u w:val="none"/>
                <w:lang w:val="en-US" w:eastAsia="zh-CN"/>
              </w:rPr>
            </w:pPr>
            <w:r>
              <w:rPr>
                <w:rFonts w:hint="eastAsia" w:ascii="方正黑体_GBK" w:hAnsi="方正黑体_GBK" w:eastAsia="方正黑体_GBK" w:cs="方正黑体_GBK"/>
                <w:i w:val="0"/>
                <w:color w:val="000000"/>
                <w:sz w:val="24"/>
                <w:szCs w:val="24"/>
                <w:u w:val="none"/>
                <w:lang w:eastAsia="zh-CN"/>
              </w:rPr>
              <w:t>小计</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F1EF">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一般债券</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73542">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专项债券</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81F4">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8307">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一般债券</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353B">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专项债券</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285A">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9338">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一般债券</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0AE1">
            <w:pPr>
              <w:keepNext w:val="0"/>
              <w:keepLines w:val="0"/>
              <w:widowControl/>
              <w:suppressLineNumbers w:val="0"/>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专项债券</w:t>
            </w:r>
          </w:p>
        </w:tc>
      </w:tr>
      <w:tr w14:paraId="384F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96C5">
            <w:pPr>
              <w:keepNext w:val="0"/>
              <w:keepLines w:val="0"/>
              <w:widowControl/>
              <w:suppressLineNumbers w:val="0"/>
              <w:spacing w:line="32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万盛经开区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8BE7">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2.00 </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C231">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2.00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D75C">
            <w:pPr>
              <w:spacing w:line="320" w:lineRule="exact"/>
              <w:jc w:val="right"/>
              <w:rPr>
                <w:rFonts w:hint="default" w:ascii="Times New Roman" w:hAnsi="Times New Roman" w:eastAsia="方正仿宋_GBK" w:cs="Times New Roman"/>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F4BD">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1.00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AF35">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1.00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FD40">
            <w:pPr>
              <w:spacing w:line="320" w:lineRule="exact"/>
              <w:jc w:val="right"/>
              <w:rPr>
                <w:rFonts w:hint="default" w:ascii="Times New Roman" w:hAnsi="Times New Roman" w:eastAsia="方正仿宋_GBK" w:cs="Times New Roman"/>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D050">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1.00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C59C">
            <w:pPr>
              <w:keepNext w:val="0"/>
              <w:keepLines w:val="0"/>
              <w:widowControl/>
              <w:suppressLineNumbers w:val="0"/>
              <w:spacing w:line="320" w:lineRule="exact"/>
              <w:jc w:val="righ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1.00 </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4F94">
            <w:pPr>
              <w:spacing w:line="320" w:lineRule="exact"/>
              <w:jc w:val="right"/>
              <w:rPr>
                <w:rFonts w:hint="default" w:ascii="Times New Roman" w:hAnsi="Times New Roman" w:eastAsia="方正仿宋_GBK" w:cs="Times New Roman"/>
                <w:i w:val="0"/>
                <w:color w:val="000000"/>
                <w:sz w:val="24"/>
                <w:szCs w:val="24"/>
                <w:u w:val="none"/>
              </w:rPr>
            </w:pPr>
          </w:p>
        </w:tc>
      </w:tr>
    </w:tbl>
    <w:p w14:paraId="5B9A70A7">
      <w:pPr>
        <w:spacing w:line="594" w:lineRule="exact"/>
        <w:rPr>
          <w:rFonts w:hint="default" w:ascii="方正黑体_GBK" w:hAnsi="方正黑体_GBK" w:eastAsia="方正黑体_GBK" w:cs="方正黑体_GBK"/>
          <w:color w:val="000000"/>
          <w:szCs w:val="32"/>
          <w:lang w:val="en-US" w:eastAsia="zh-CN"/>
        </w:rPr>
      </w:pPr>
    </w:p>
    <w:p w14:paraId="1746F6BC">
      <w:pPr>
        <w:spacing w:line="594" w:lineRule="exact"/>
        <w:rPr>
          <w:rFonts w:ascii="方正黑体_GBK" w:hAnsi="方正黑体_GBK" w:eastAsia="方正黑体_GBK" w:cs="方正黑体_GBK"/>
          <w:color w:val="000000"/>
          <w:szCs w:val="32"/>
        </w:rPr>
      </w:pPr>
    </w:p>
    <w:p w14:paraId="3540CF99">
      <w:pPr>
        <w:spacing w:line="594" w:lineRule="exact"/>
        <w:rPr>
          <w:rFonts w:ascii="方正黑体_GBK" w:hAnsi="方正黑体_GBK" w:eastAsia="方正黑体_GBK" w:cs="方正黑体_GBK"/>
          <w:color w:val="000000"/>
          <w:szCs w:val="32"/>
        </w:rPr>
      </w:pPr>
    </w:p>
    <w:p w14:paraId="2F3C168F">
      <w:pPr>
        <w:spacing w:line="594" w:lineRule="exact"/>
        <w:rPr>
          <w:rFonts w:ascii="方正黑体_GBK" w:hAnsi="方正黑体_GBK" w:eastAsia="方正黑体_GBK" w:cs="方正黑体_GBK"/>
          <w:color w:val="000000"/>
          <w:szCs w:val="32"/>
        </w:rPr>
      </w:pPr>
    </w:p>
    <w:p w14:paraId="3D77B402">
      <w:pPr>
        <w:spacing w:line="594" w:lineRule="exact"/>
        <w:rPr>
          <w:rFonts w:ascii="方正黑体_GBK" w:hAnsi="方正黑体_GBK" w:eastAsia="方正黑体_GBK" w:cs="方正黑体_GBK"/>
          <w:color w:val="000000"/>
          <w:szCs w:val="32"/>
        </w:rPr>
      </w:pPr>
    </w:p>
    <w:p w14:paraId="5724EA5A">
      <w:pPr>
        <w:spacing w:line="594" w:lineRule="exact"/>
        <w:rPr>
          <w:rFonts w:ascii="方正黑体_GBK" w:hAnsi="方正黑体_GBK" w:eastAsia="方正黑体_GBK" w:cs="方正黑体_GBK"/>
          <w:color w:val="000000"/>
          <w:szCs w:val="32"/>
        </w:rPr>
      </w:pPr>
    </w:p>
    <w:p w14:paraId="30881372">
      <w:pPr>
        <w:spacing w:line="594" w:lineRule="exact"/>
        <w:rPr>
          <w:rFonts w:ascii="方正黑体_GBK" w:hAnsi="方正黑体_GBK" w:eastAsia="方正黑体_GBK" w:cs="方正黑体_GBK"/>
          <w:color w:val="000000"/>
          <w:szCs w:val="32"/>
        </w:rPr>
      </w:pPr>
    </w:p>
    <w:p w14:paraId="1E1E02E6">
      <w:pPr>
        <w:spacing w:line="594" w:lineRule="exact"/>
        <w:rPr>
          <w:rFonts w:ascii="方正黑体_GBK" w:hAnsi="方正黑体_GBK" w:eastAsia="方正黑体_GBK" w:cs="方正黑体_GBK"/>
          <w:color w:val="000000"/>
          <w:szCs w:val="32"/>
        </w:rPr>
      </w:pPr>
    </w:p>
    <w:p w14:paraId="21CA4E15">
      <w:pPr>
        <w:spacing w:line="594" w:lineRule="exact"/>
        <w:rPr>
          <w:rFonts w:ascii="方正黑体_GBK" w:hAnsi="方正黑体_GBK" w:eastAsia="方正黑体_GBK" w:cs="方正黑体_GBK"/>
          <w:color w:val="000000"/>
          <w:szCs w:val="32"/>
        </w:rPr>
      </w:pPr>
    </w:p>
    <w:p w14:paraId="6A2C9FF3">
      <w:pPr>
        <w:spacing w:line="594" w:lineRule="exact"/>
        <w:rPr>
          <w:rFonts w:ascii="方正黑体_GBK" w:hAnsi="方正黑体_GBK" w:eastAsia="方正黑体_GBK" w:cs="方正黑体_GBK"/>
          <w:color w:val="000000"/>
          <w:szCs w:val="32"/>
        </w:rPr>
      </w:pPr>
    </w:p>
    <w:p w14:paraId="315EF9D9">
      <w:pPr>
        <w:spacing w:line="594" w:lineRule="exact"/>
        <w:rPr>
          <w:rFonts w:ascii="方正黑体_GBK" w:hAnsi="方正黑体_GBK" w:eastAsia="方正黑体_GBK" w:cs="方正黑体_GBK"/>
          <w:color w:val="000000"/>
          <w:szCs w:val="32"/>
        </w:rPr>
      </w:pPr>
    </w:p>
    <w:p w14:paraId="158E9E92">
      <w:pPr>
        <w:spacing w:line="594" w:lineRule="exact"/>
        <w:rPr>
          <w:rFonts w:ascii="方正黑体_GBK" w:hAnsi="方正黑体_GBK" w:eastAsia="方正黑体_GBK" w:cs="方正黑体_GBK"/>
          <w:color w:val="000000"/>
          <w:szCs w:val="32"/>
        </w:rPr>
      </w:pPr>
    </w:p>
    <w:p w14:paraId="26A09355">
      <w:pPr>
        <w:spacing w:line="594" w:lineRule="exact"/>
        <w:rPr>
          <w:rFonts w:ascii="方正黑体_GBK" w:hAnsi="方正黑体_GBK" w:eastAsia="方正黑体_GBK" w:cs="方正黑体_GBK"/>
          <w:color w:val="000000"/>
          <w:szCs w:val="32"/>
        </w:rPr>
      </w:pPr>
    </w:p>
    <w:p w14:paraId="5AA63B76">
      <w:pPr>
        <w:spacing w:line="594" w:lineRule="exact"/>
        <w:rPr>
          <w:rFonts w:ascii="方正黑体_GBK" w:hAnsi="方正黑体_GBK" w:eastAsia="方正黑体_GBK" w:cs="方正黑体_GBK"/>
          <w:color w:val="000000"/>
          <w:szCs w:val="32"/>
        </w:rPr>
      </w:pPr>
    </w:p>
    <w:p w14:paraId="4A5632B4">
      <w:pPr>
        <w:spacing w:line="594" w:lineRule="exact"/>
        <w:rPr>
          <w:rFonts w:ascii="方正黑体_GBK" w:hAnsi="方正黑体_GBK" w:eastAsia="方正黑体_GBK" w:cs="方正黑体_GBK"/>
          <w:color w:val="000000"/>
          <w:szCs w:val="32"/>
        </w:rPr>
      </w:pPr>
    </w:p>
    <w:p w14:paraId="2163898C">
      <w:pPr>
        <w:spacing w:line="594" w:lineRule="exact"/>
        <w:rPr>
          <w:rFonts w:hint="eastAsia" w:ascii="方正黑体_GBK" w:hAnsi="方正黑体_GBK" w:eastAsia="方正黑体_GBK" w:cs="方正黑体_GBK"/>
          <w:color w:val="000000"/>
          <w:szCs w:val="32"/>
          <w:lang w:eastAsia="zh-CN"/>
        </w:rPr>
      </w:pPr>
      <w:r>
        <w:rPr>
          <w:rFonts w:ascii="方正黑体_GBK" w:hAnsi="方正黑体_GBK" w:eastAsia="方正黑体_GBK" w:cs="方正黑体_GBK"/>
          <w:color w:val="000000"/>
          <w:szCs w:val="32"/>
        </w:rPr>
        <w:t>附件1</w:t>
      </w:r>
      <w:r>
        <w:rPr>
          <w:rFonts w:hint="eastAsia" w:ascii="方正黑体_GBK" w:hAnsi="方正黑体_GBK" w:eastAsia="方正黑体_GBK" w:cs="方正黑体_GBK"/>
          <w:color w:val="000000"/>
          <w:szCs w:val="32"/>
          <w:lang w:val="en-US" w:eastAsia="zh-CN"/>
        </w:rPr>
        <w:t>8</w:t>
      </w:r>
    </w:p>
    <w:p w14:paraId="399803B6">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2019年全区财政预算收支预算表</w:t>
      </w:r>
    </w:p>
    <w:p w14:paraId="25F28B0D">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2527"/>
        <w:gridCol w:w="1012"/>
        <w:gridCol w:w="898"/>
        <w:gridCol w:w="2527"/>
        <w:gridCol w:w="1012"/>
        <w:gridCol w:w="898"/>
      </w:tblGrid>
      <w:tr w14:paraId="51DB740E">
        <w:tblPrEx>
          <w:tblCellMar>
            <w:top w:w="15" w:type="dxa"/>
            <w:left w:w="15" w:type="dxa"/>
            <w:bottom w:w="15" w:type="dxa"/>
            <w:right w:w="15" w:type="dxa"/>
          </w:tblCellMar>
        </w:tblPrEx>
        <w:trPr>
          <w:trHeight w:val="363" w:hRule="atLeast"/>
          <w:tblHeader/>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0D534">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28F2C">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2308A">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C2201">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662B6">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6BA2D">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r>
      <w:tr w14:paraId="7CAF9E9E">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7EECF1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2D0A777">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367808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A9F72B4">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-16.3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5DFCBD7">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343D025">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367808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E818F7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-16.3 </w:t>
            </w:r>
          </w:p>
        </w:tc>
      </w:tr>
      <w:tr w14:paraId="3222F81B">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67C73EF">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一般公共预算收入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FA4F1BA">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117400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F8AA052">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-2.3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43AB07A">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一般公共预算支出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F340F8A">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282308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6D0C58B">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-2.7 </w:t>
            </w:r>
          </w:p>
        </w:tc>
      </w:tr>
      <w:tr w14:paraId="27BFB57A">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10E6EF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税收收入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7503D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D46E85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7.9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744F9B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一般公共服务支出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3C965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39221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65AEE4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27.7 </w:t>
            </w:r>
          </w:p>
        </w:tc>
      </w:tr>
      <w:tr w14:paraId="3BF26271">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96B7F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增值税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930B0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DC0326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4BB0B0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国防支出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6456D0F">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220AF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000956C3">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02D606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企业所得税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E51A8D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11450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CDF332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5AA2B3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公共安全支出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59CF24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26DBBF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 </w:t>
            </w:r>
          </w:p>
        </w:tc>
      </w:tr>
      <w:tr w14:paraId="0B162C49">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F2F638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个人所得税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2DE00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627A1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ADD0B5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教育支出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8075A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41965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FC0595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 </w:t>
            </w:r>
          </w:p>
        </w:tc>
      </w:tr>
      <w:tr w14:paraId="5B80A442">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9E8A99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AFAA35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BF9267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C15159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科学技术支出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04CE5A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4A0710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 </w:t>
            </w:r>
          </w:p>
        </w:tc>
      </w:tr>
      <w:tr w14:paraId="7A90A316">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1F1C0A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城市维护建设税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25D9EC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9EBF3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F30D2D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文化旅游体育与传媒支出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CA603F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3688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A651D3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-36.0 </w:t>
            </w:r>
          </w:p>
        </w:tc>
      </w:tr>
      <w:tr w14:paraId="404FBBE0">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63678A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房产税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A952D0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7D5FE1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DBA5B6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社会保障和就业支出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B63C6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36038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96D1C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-6.1 </w:t>
            </w:r>
          </w:p>
        </w:tc>
      </w:tr>
      <w:tr w14:paraId="765B98A6">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CD812B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印花税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17CE94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7B63A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BE63B7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卫生健康支出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697570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26596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6E2E0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-14.8 </w:t>
            </w:r>
          </w:p>
        </w:tc>
      </w:tr>
      <w:tr w14:paraId="500C1FC3">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6A47F8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城镇土地使用税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CBB920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5FD958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85F097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节能环保支出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1C51B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5066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C89ED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 </w:t>
            </w:r>
          </w:p>
        </w:tc>
      </w:tr>
      <w:tr w14:paraId="655899B7">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9D9F0B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土地增值税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C80865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32CBC4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139E05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城乡社区支出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7CBAC0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6542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2F7E3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-58.4 </w:t>
            </w:r>
          </w:p>
        </w:tc>
      </w:tr>
      <w:tr w14:paraId="13D92DCC">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F8EC63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耕地占用税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4ED1C9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947303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16DA09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农林水支出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27CE7D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17850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E278EB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-21.0 </w:t>
            </w:r>
          </w:p>
        </w:tc>
      </w:tr>
      <w:tr w14:paraId="5DABC5B0">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284183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契税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941D2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12500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6DA270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13.4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8377C1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交通运输支出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B78361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37638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C3D6A3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94.8 </w:t>
            </w:r>
          </w:p>
        </w:tc>
      </w:tr>
      <w:tr w14:paraId="2DF6D6FA">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D99F83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环境保护税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E1F8D4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52CB1A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482C7C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资源勘探信息等支出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1F4C0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4441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7B3B6A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-68.9 </w:t>
            </w:r>
          </w:p>
        </w:tc>
      </w:tr>
      <w:tr w14:paraId="4E33DF22">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955192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非税收入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18006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23400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2268A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814AA1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商业服务业等支出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C9DD3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D1E62C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-55.1 </w:t>
            </w:r>
          </w:p>
        </w:tc>
      </w:tr>
      <w:tr w14:paraId="2E362F68">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96516B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专项收入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1222FA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32B2E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80EC45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自然资源海洋气象等支出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D6F6D1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2435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D12186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-24.7 </w:t>
            </w:r>
          </w:p>
        </w:tc>
      </w:tr>
      <w:tr w14:paraId="62BC102C">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BB2794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行政事业性收费收入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546657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251730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59CB06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住房保障支出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8C6660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9817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51206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-43.1 </w:t>
            </w:r>
          </w:p>
        </w:tc>
      </w:tr>
      <w:tr w14:paraId="74BC5103">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26A5CA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罚没收入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46F85D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71D7D3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3E8BD0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粮油物资储备支出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5787554">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ED54A3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428E6338">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397E83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国有资源</w:t>
            </w:r>
            <w:r>
              <w:rPr>
                <w:rFonts w:hint="eastAsia" w:ascii="Times New Roman" w:hAnsi="Times New Roman"/>
                <w:color w:val="000000"/>
                <w:sz w:val="28"/>
                <w:szCs w:val="28"/>
                <w:lang w:eastAsia="zh-CN" w:bidi="ar"/>
              </w:rPr>
              <w:t>（</w:t>
            </w:r>
            <w:r>
              <w:rPr>
                <w:rFonts w:hint="default" w:ascii="Times New Roman" w:hAnsi="Times New Roman"/>
                <w:color w:val="000000"/>
                <w:sz w:val="28"/>
                <w:szCs w:val="28"/>
                <w:lang w:bidi="ar"/>
              </w:rPr>
              <w:t>资产</w:t>
            </w:r>
            <w:r>
              <w:rPr>
                <w:rFonts w:hint="eastAsia" w:ascii="Times New Roman" w:hAnsi="Times New Roman"/>
                <w:color w:val="000000"/>
                <w:sz w:val="28"/>
                <w:szCs w:val="28"/>
                <w:lang w:eastAsia="zh-CN" w:bidi="ar"/>
              </w:rPr>
              <w:t>）</w:t>
            </w:r>
            <w:r>
              <w:rPr>
                <w:rFonts w:hint="default" w:ascii="Times New Roman" w:hAnsi="Times New Roman"/>
                <w:color w:val="000000"/>
                <w:sz w:val="28"/>
                <w:szCs w:val="28"/>
                <w:lang w:bidi="ar"/>
              </w:rPr>
              <w:t>有偿使用收入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382AB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6492D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36A9CF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灾害防治及应急管理支出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35D5B1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3066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68254CE">
            <w:pPr>
              <w:widowControl/>
              <w:spacing w:line="320" w:lineRule="exact"/>
              <w:jc w:val="right"/>
              <w:rPr>
                <w:rFonts w:hint="default" w:ascii="Times New Roman" w:hAnsi="Times New Roman"/>
                <w:color w:val="000000"/>
                <w:sz w:val="28"/>
                <w:szCs w:val="28"/>
              </w:rPr>
            </w:pPr>
          </w:p>
        </w:tc>
      </w:tr>
      <w:tr w14:paraId="6A3BAE76">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CFEC6B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捐赠收入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9C9AE82">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1CBA5A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CD4D31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预备费</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A853C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49CE20D">
            <w:pPr>
              <w:widowControl/>
              <w:spacing w:line="320" w:lineRule="exact"/>
              <w:jc w:val="right"/>
              <w:rPr>
                <w:rFonts w:hint="default" w:ascii="Times New Roman" w:hAnsi="Times New Roman"/>
                <w:color w:val="000000"/>
                <w:sz w:val="28"/>
                <w:szCs w:val="28"/>
              </w:rPr>
            </w:pPr>
          </w:p>
        </w:tc>
      </w:tr>
      <w:tr w14:paraId="2088663A">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724EC8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9CB7DA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7196A7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2E02F1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97A325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775EDF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514.4 </w:t>
            </w:r>
          </w:p>
        </w:tc>
      </w:tr>
      <w:tr w14:paraId="1AAB2B5B">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F0D1BD3">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9FA6B44">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9F9F6D0">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B73E5F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债务付息支出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8B68C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F1873D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 </w:t>
            </w:r>
          </w:p>
        </w:tc>
      </w:tr>
      <w:tr w14:paraId="1CA52BCE">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C1AD29F">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AA5F02E">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D230E54">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38913D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债务发行费用支出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4B67C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BB17E0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138F238F">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0142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上级补助收入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2441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146437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F1A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 </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8B180">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3D2E2">
            <w:pPr>
              <w:widowControl/>
              <w:spacing w:line="320" w:lineRule="exac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8D401">
            <w:pPr>
              <w:widowControl/>
              <w:spacing w:line="320" w:lineRule="exact"/>
              <w:rPr>
                <w:rFonts w:hint="default" w:ascii="Times New Roman" w:hAnsi="Times New Roman"/>
                <w:color w:val="000000"/>
                <w:sz w:val="28"/>
                <w:szCs w:val="28"/>
              </w:rPr>
            </w:pPr>
          </w:p>
        </w:tc>
      </w:tr>
      <w:tr w14:paraId="63CF5AEE">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A8F5E7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转贷地方政府债券收入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9832E8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C02886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9E00E2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上解支出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E6D5D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8823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348143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 </w:t>
            </w:r>
          </w:p>
        </w:tc>
      </w:tr>
      <w:tr w14:paraId="7E72A872">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AA9A8A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动用预算稳定调节基金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6509C7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6F85C4A">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995E45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地方政府债券还本支出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D4B0DC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1E8B4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160.0 </w:t>
            </w:r>
          </w:p>
        </w:tc>
      </w:tr>
      <w:tr w14:paraId="58AAD793">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3F4429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调入资金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C15642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5C02195">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3D22ED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安排预算稳定调节基金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3EF9017">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1DCC919">
            <w:pPr>
              <w:widowControl/>
              <w:spacing w:line="320" w:lineRule="exact"/>
              <w:jc w:val="right"/>
              <w:rPr>
                <w:rFonts w:hint="default" w:ascii="Times New Roman" w:hAnsi="Times New Roman"/>
                <w:color w:val="000000"/>
                <w:sz w:val="28"/>
                <w:szCs w:val="28"/>
              </w:rPr>
            </w:pPr>
          </w:p>
        </w:tc>
      </w:tr>
      <w:tr w14:paraId="2B932DA9">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A0C675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上年结转</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464246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17133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71C99F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-7.4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0D1AD8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结转下年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FD0665C">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851B17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214AE748">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28939EE">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一般公共预算收入小计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FBFA7A3">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317131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5F3B457">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474D885">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一般公共预算支出小计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BB1C151">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317131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3BB3B0D">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 </w:t>
            </w:r>
          </w:p>
        </w:tc>
      </w:tr>
      <w:tr w14:paraId="0FC7FFF5">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F832EB3">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政府性基金预算收入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E1FC512">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30000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C966359">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0.0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566D86A">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政府性基金预算支出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340EADD">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22528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634130C">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-66.0 </w:t>
            </w:r>
          </w:p>
        </w:tc>
      </w:tr>
      <w:tr w14:paraId="21B7670E">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91636D5">
            <w:pPr>
              <w:widowControl/>
              <w:spacing w:line="320" w:lineRule="exact"/>
              <w:jc w:val="center"/>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BAFE80E">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1A013A0">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951579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上解支出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7B07E6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E58548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61.8 </w:t>
            </w:r>
          </w:p>
        </w:tc>
      </w:tr>
      <w:tr w14:paraId="6A4E237D">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E10BE2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上级补助收入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A34D8A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E2A987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-93.6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7713E3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结转下年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D2A2DE6">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DA1B2E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6D0EC17F">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CE9FE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上年结转结余</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334B6D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F07CE8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50.9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E287E2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调出资金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8E8692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A5E0C6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0.0 </w:t>
            </w:r>
          </w:p>
        </w:tc>
      </w:tr>
      <w:tr w14:paraId="0C3867F6">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1A9599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专项债券转贷收入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FDEFD47">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2F6041F">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3A6E06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专项债券转贷支出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F211AF0">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B5F377C">
            <w:pPr>
              <w:widowControl/>
              <w:spacing w:line="320" w:lineRule="exact"/>
              <w:jc w:val="right"/>
              <w:rPr>
                <w:rFonts w:hint="default" w:ascii="Times New Roman" w:hAnsi="Times New Roman"/>
                <w:color w:val="000000"/>
                <w:sz w:val="28"/>
                <w:szCs w:val="28"/>
              </w:rPr>
            </w:pPr>
          </w:p>
        </w:tc>
      </w:tr>
      <w:tr w14:paraId="3E48869A">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A9DF438">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政府性基金收入小计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63C79E5">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9DC251E">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-56.7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760677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政府性基金支出小计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4187A07">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D2AC105">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-56.7 </w:t>
            </w:r>
          </w:p>
        </w:tc>
      </w:tr>
      <w:tr w14:paraId="62BD0E52">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BCF1890">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国有资本经营预算收入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874AE98">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BC9DFD9">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-9.1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9BCEB18">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国有资本经营预算支出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DA40E21">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2F59D71">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-29.3 </w:t>
            </w:r>
          </w:p>
        </w:tc>
      </w:tr>
      <w:tr w14:paraId="0B219DE5">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D400C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上级补助收入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B80E62E">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3D9FB4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0073DA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结转下年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A1D2DF6">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709074F">
            <w:pPr>
              <w:widowControl/>
              <w:spacing w:line="320" w:lineRule="exact"/>
              <w:jc w:val="right"/>
              <w:rPr>
                <w:rFonts w:hint="default" w:ascii="Times New Roman" w:hAnsi="Times New Roman"/>
                <w:color w:val="000000"/>
                <w:sz w:val="28"/>
                <w:szCs w:val="28"/>
              </w:rPr>
            </w:pPr>
          </w:p>
        </w:tc>
      </w:tr>
      <w:tr w14:paraId="721CCF9B">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CC019A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上年结转</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85F5BF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01E01CA">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1940E8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调出资金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8C15EB0">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E974E64">
            <w:pPr>
              <w:widowControl/>
              <w:spacing w:line="320" w:lineRule="exact"/>
              <w:jc w:val="right"/>
              <w:rPr>
                <w:rFonts w:hint="default" w:ascii="Times New Roman" w:hAnsi="Times New Roman"/>
                <w:color w:val="000000"/>
                <w:sz w:val="28"/>
                <w:szCs w:val="28"/>
              </w:rPr>
            </w:pPr>
          </w:p>
        </w:tc>
      </w:tr>
      <w:tr w14:paraId="4B543B89">
        <w:tblPrEx>
          <w:tblCellMar>
            <w:top w:w="15" w:type="dxa"/>
            <w:left w:w="15" w:type="dxa"/>
            <w:bottom w:w="15" w:type="dxa"/>
            <w:right w:w="15" w:type="dxa"/>
          </w:tblCellMar>
        </w:tblPrEx>
        <w:trPr>
          <w:trHeight w:val="36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80FE4B4">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国有资本经营预算收入小计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5566F57">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2D6BBD2">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-52.9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48A4763">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国有资本经营预算支出小计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BAB3018">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3C16C1">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-52.9 </w:t>
            </w:r>
          </w:p>
        </w:tc>
      </w:tr>
    </w:tbl>
    <w:p w14:paraId="47A28367">
      <w:pPr>
        <w:spacing w:line="594" w:lineRule="exact"/>
        <w:jc w:val="center"/>
        <w:rPr>
          <w:rFonts w:ascii="方正小标宋_GBK" w:hAnsi="方正小标宋_GBK" w:eastAsia="方正小标宋_GBK" w:cs="方正小标宋_GBK"/>
          <w:color w:val="000000"/>
          <w:sz w:val="44"/>
          <w:szCs w:val="44"/>
        </w:rPr>
      </w:pPr>
    </w:p>
    <w:p w14:paraId="6B4C5E63">
      <w:pPr>
        <w:spacing w:line="594" w:lineRule="exact"/>
        <w:rPr>
          <w:rFonts w:hint="eastAsia" w:ascii="方正黑体_GBK" w:hAnsi="方正黑体_GBK" w:eastAsia="方正黑体_GBK" w:cs="方正黑体_GBK"/>
          <w:color w:val="000000"/>
          <w:szCs w:val="32"/>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附件1</w:t>
      </w:r>
      <w:r>
        <w:rPr>
          <w:rFonts w:hint="eastAsia" w:ascii="方正黑体_GBK" w:hAnsi="方正黑体_GBK" w:eastAsia="方正黑体_GBK" w:cs="方正黑体_GBK"/>
          <w:color w:val="000000"/>
          <w:szCs w:val="32"/>
          <w:lang w:val="en-US" w:eastAsia="zh-CN"/>
        </w:rPr>
        <w:t>9</w:t>
      </w:r>
    </w:p>
    <w:p w14:paraId="5EE0F601">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2019年区级一般公共预算收支预算表</w:t>
      </w:r>
    </w:p>
    <w:p w14:paraId="12108E16">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2527"/>
        <w:gridCol w:w="1012"/>
        <w:gridCol w:w="898"/>
        <w:gridCol w:w="2527"/>
        <w:gridCol w:w="1012"/>
        <w:gridCol w:w="898"/>
      </w:tblGrid>
      <w:tr w14:paraId="4873FBB7">
        <w:tblPrEx>
          <w:tblCellMar>
            <w:top w:w="15" w:type="dxa"/>
            <w:left w:w="15" w:type="dxa"/>
            <w:bottom w:w="15" w:type="dxa"/>
            <w:right w:w="15" w:type="dxa"/>
          </w:tblCellMar>
        </w:tblPrEx>
        <w:trPr>
          <w:trHeight w:val="374" w:hRule="atLeast"/>
          <w:tblHeader/>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D14F3">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318D9">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97A1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AC421">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7AA5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4A7F6">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r>
      <w:tr w14:paraId="5A4E06A0">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2360110">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946A465">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312870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78C64D6">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-2.9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CD59A3C">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461B842">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312870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9F81C1D">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-2.9 </w:t>
            </w:r>
          </w:p>
        </w:tc>
      </w:tr>
      <w:tr w14:paraId="12C27362">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6F3E5">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本级收入合计</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7AA92">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113079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60A9B">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 </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9E3DD">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4F32E">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262532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53B2A94">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 </w:t>
            </w:r>
          </w:p>
        </w:tc>
      </w:tr>
      <w:tr w14:paraId="67022E0A">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FA6803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一、税收收入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7134C6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89679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556A39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 </w:t>
            </w:r>
          </w:p>
        </w:tc>
        <w:tc>
          <w:tcPr>
            <w:tcW w:w="2527" w:type="dxa"/>
            <w:tcBorders>
              <w:top w:val="single" w:color="000000" w:sz="4" w:space="0"/>
              <w:bottom w:val="single" w:color="000000" w:sz="4" w:space="0"/>
              <w:right w:val="single" w:color="000000" w:sz="4" w:space="0"/>
            </w:tcBorders>
            <w:noWrap w:val="0"/>
            <w:vAlign w:val="center"/>
          </w:tcPr>
          <w:p w14:paraId="3C616AD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一、一般公共服务支出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FBA57C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31638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0C9AC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49.1 </w:t>
            </w:r>
          </w:p>
        </w:tc>
      </w:tr>
      <w:tr w14:paraId="4FCFEFBC">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D78A67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增值税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A5873A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26124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2ABC1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7.4 </w:t>
            </w:r>
          </w:p>
        </w:tc>
        <w:tc>
          <w:tcPr>
            <w:tcW w:w="2527" w:type="dxa"/>
            <w:tcBorders>
              <w:top w:val="single" w:color="000000" w:sz="4" w:space="0"/>
              <w:bottom w:val="single" w:color="000000" w:sz="4" w:space="0"/>
              <w:right w:val="single" w:color="000000" w:sz="4" w:space="0"/>
            </w:tcBorders>
            <w:noWrap w:val="0"/>
            <w:vAlign w:val="center"/>
          </w:tcPr>
          <w:p w14:paraId="1469ABE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二、外交支出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CECACF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CDF389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49ECF517">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979091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企业所得税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8B332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10732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7A04EB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 </w:t>
            </w:r>
          </w:p>
        </w:tc>
        <w:tc>
          <w:tcPr>
            <w:tcW w:w="2527" w:type="dxa"/>
            <w:tcBorders>
              <w:top w:val="single" w:color="000000" w:sz="4" w:space="0"/>
              <w:bottom w:val="single" w:color="000000" w:sz="4" w:space="0"/>
              <w:right w:val="single" w:color="000000" w:sz="4" w:space="0"/>
            </w:tcBorders>
            <w:noWrap w:val="0"/>
            <w:vAlign w:val="center"/>
          </w:tcPr>
          <w:p w14:paraId="7EEA6D0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三、国防支出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5E0D6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071A32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38FE78FB">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B27166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个人所得税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4F403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2507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6F9332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 </w:t>
            </w:r>
          </w:p>
        </w:tc>
        <w:tc>
          <w:tcPr>
            <w:tcW w:w="2527" w:type="dxa"/>
            <w:tcBorders>
              <w:top w:val="single" w:color="000000" w:sz="4" w:space="0"/>
              <w:bottom w:val="single" w:color="000000" w:sz="4" w:space="0"/>
              <w:right w:val="single" w:color="000000" w:sz="4" w:space="0"/>
            </w:tcBorders>
            <w:noWrap w:val="0"/>
            <w:vAlign w:val="center"/>
          </w:tcPr>
          <w:p w14:paraId="06C080E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四、公共安全支出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9B1203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C8664B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-20.2 </w:t>
            </w:r>
          </w:p>
        </w:tc>
      </w:tr>
      <w:tr w14:paraId="7704AD2F">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B23886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2B4F6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2860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080B21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 </w:t>
            </w:r>
          </w:p>
        </w:tc>
        <w:tc>
          <w:tcPr>
            <w:tcW w:w="2527" w:type="dxa"/>
            <w:tcBorders>
              <w:top w:val="single" w:color="000000" w:sz="4" w:space="0"/>
              <w:bottom w:val="single" w:color="000000" w:sz="4" w:space="0"/>
              <w:right w:val="single" w:color="000000" w:sz="4" w:space="0"/>
            </w:tcBorders>
            <w:noWrap w:val="0"/>
            <w:vAlign w:val="center"/>
          </w:tcPr>
          <w:p w14:paraId="43CDCFA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五、教育支出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53699A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41965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B1885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 </w:t>
            </w:r>
          </w:p>
        </w:tc>
      </w:tr>
      <w:tr w14:paraId="4B9E4D52">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878E90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城市维护建设税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6ECF6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6890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10021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7.8 </w:t>
            </w:r>
          </w:p>
        </w:tc>
        <w:tc>
          <w:tcPr>
            <w:tcW w:w="2527" w:type="dxa"/>
            <w:tcBorders>
              <w:top w:val="single" w:color="000000" w:sz="4" w:space="0"/>
              <w:bottom w:val="single" w:color="000000" w:sz="4" w:space="0"/>
              <w:right w:val="single" w:color="000000" w:sz="4" w:space="0"/>
            </w:tcBorders>
            <w:noWrap w:val="0"/>
            <w:vAlign w:val="center"/>
          </w:tcPr>
          <w:p w14:paraId="4618DA5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六、科学技术支出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F543C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913C85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 </w:t>
            </w:r>
          </w:p>
        </w:tc>
      </w:tr>
      <w:tr w14:paraId="04CCE647">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2659D3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房产税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F1A166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52AD3A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 </w:t>
            </w:r>
          </w:p>
        </w:tc>
        <w:tc>
          <w:tcPr>
            <w:tcW w:w="2527" w:type="dxa"/>
            <w:tcBorders>
              <w:top w:val="single" w:color="000000" w:sz="4" w:space="0"/>
              <w:bottom w:val="single" w:color="000000" w:sz="4" w:space="0"/>
              <w:right w:val="single" w:color="000000" w:sz="4" w:space="0"/>
            </w:tcBorders>
            <w:noWrap w:val="0"/>
            <w:vAlign w:val="center"/>
          </w:tcPr>
          <w:p w14:paraId="71EAA98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七、文化旅游体育与传媒支出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C06CB5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2975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C28C67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-27.8 </w:t>
            </w:r>
          </w:p>
        </w:tc>
      </w:tr>
      <w:tr w14:paraId="774401BD">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FF15DA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印花税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962640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2790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4B2580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 </w:t>
            </w:r>
          </w:p>
        </w:tc>
        <w:tc>
          <w:tcPr>
            <w:tcW w:w="2527" w:type="dxa"/>
            <w:tcBorders>
              <w:top w:val="single" w:color="000000" w:sz="4" w:space="0"/>
              <w:bottom w:val="single" w:color="000000" w:sz="4" w:space="0"/>
              <w:right w:val="single" w:color="000000" w:sz="4" w:space="0"/>
            </w:tcBorders>
            <w:noWrap w:val="0"/>
            <w:vAlign w:val="center"/>
          </w:tcPr>
          <w:p w14:paraId="07D847E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八、社会保障和就业支出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3CD71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31550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E4FB9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 </w:t>
            </w:r>
          </w:p>
        </w:tc>
      </w:tr>
      <w:tr w14:paraId="2B9CF75E">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BB98BA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城镇土地使用税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1A1D95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12472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2AA91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 </w:t>
            </w:r>
          </w:p>
        </w:tc>
        <w:tc>
          <w:tcPr>
            <w:tcW w:w="2527" w:type="dxa"/>
            <w:tcBorders>
              <w:top w:val="single" w:color="000000" w:sz="4" w:space="0"/>
              <w:bottom w:val="single" w:color="000000" w:sz="4" w:space="0"/>
              <w:right w:val="single" w:color="000000" w:sz="4" w:space="0"/>
            </w:tcBorders>
            <w:noWrap w:val="0"/>
            <w:vAlign w:val="center"/>
          </w:tcPr>
          <w:p w14:paraId="3D3AB42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九、卫生健康支出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D8466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25812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6C838D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-14.3 </w:t>
            </w:r>
          </w:p>
        </w:tc>
      </w:tr>
      <w:tr w14:paraId="309E7429">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E53DFB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土地增值税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C50CE1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4499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298ACA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 </w:t>
            </w:r>
          </w:p>
        </w:tc>
        <w:tc>
          <w:tcPr>
            <w:tcW w:w="2527" w:type="dxa"/>
            <w:tcBorders>
              <w:top w:val="single" w:color="000000" w:sz="4" w:space="0"/>
              <w:bottom w:val="single" w:color="000000" w:sz="4" w:space="0"/>
              <w:right w:val="single" w:color="000000" w:sz="4" w:space="0"/>
            </w:tcBorders>
            <w:noWrap w:val="0"/>
            <w:vAlign w:val="center"/>
          </w:tcPr>
          <w:p w14:paraId="2EC1CA8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十、节能环保支出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B70F3F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5066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571EF1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-64.5 </w:t>
            </w:r>
          </w:p>
        </w:tc>
      </w:tr>
      <w:tr w14:paraId="4676E6BB">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FDACE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耕地占用税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A61736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A79CD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 </w:t>
            </w:r>
          </w:p>
        </w:tc>
        <w:tc>
          <w:tcPr>
            <w:tcW w:w="2527" w:type="dxa"/>
            <w:tcBorders>
              <w:top w:val="single" w:color="000000" w:sz="4" w:space="0"/>
              <w:bottom w:val="single" w:color="000000" w:sz="4" w:space="0"/>
              <w:right w:val="single" w:color="000000" w:sz="4" w:space="0"/>
            </w:tcBorders>
            <w:noWrap w:val="0"/>
            <w:vAlign w:val="center"/>
          </w:tcPr>
          <w:p w14:paraId="2D9A6A8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十一、城乡社区支出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F4BD1D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5341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D7593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-61.0 </w:t>
            </w:r>
          </w:p>
        </w:tc>
      </w:tr>
      <w:tr w14:paraId="442CD184">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D4B718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契税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C6F274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12455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B7F0C2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 </w:t>
            </w:r>
          </w:p>
        </w:tc>
        <w:tc>
          <w:tcPr>
            <w:tcW w:w="2527" w:type="dxa"/>
            <w:tcBorders>
              <w:top w:val="single" w:color="000000" w:sz="4" w:space="0"/>
              <w:bottom w:val="single" w:color="000000" w:sz="4" w:space="0"/>
              <w:right w:val="single" w:color="000000" w:sz="4" w:space="0"/>
            </w:tcBorders>
            <w:noWrap w:val="0"/>
            <w:vAlign w:val="center"/>
          </w:tcPr>
          <w:p w14:paraId="2600206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十二、农林水支出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DE5219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13745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EDEE24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-26.1 </w:t>
            </w:r>
          </w:p>
        </w:tc>
      </w:tr>
      <w:tr w14:paraId="23C3F420">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46609E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环境保护税</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A1A921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C425FF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 </w:t>
            </w:r>
          </w:p>
        </w:tc>
        <w:tc>
          <w:tcPr>
            <w:tcW w:w="2527" w:type="dxa"/>
            <w:tcBorders>
              <w:top w:val="single" w:color="000000" w:sz="4" w:space="0"/>
              <w:bottom w:val="single" w:color="000000" w:sz="4" w:space="0"/>
              <w:right w:val="single" w:color="000000" w:sz="4" w:space="0"/>
            </w:tcBorders>
            <w:noWrap w:val="0"/>
            <w:vAlign w:val="center"/>
          </w:tcPr>
          <w:p w14:paraId="44687B3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十三、交通运输支出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A0AD0B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37638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A7386E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94.8 </w:t>
            </w:r>
          </w:p>
        </w:tc>
      </w:tr>
      <w:tr w14:paraId="6F642BD0">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854E86F">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4BBEDCB">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33369DF">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bottom w:val="single" w:color="000000" w:sz="4" w:space="0"/>
              <w:right w:val="single" w:color="000000" w:sz="4" w:space="0"/>
            </w:tcBorders>
            <w:noWrap w:val="0"/>
            <w:vAlign w:val="center"/>
          </w:tcPr>
          <w:p w14:paraId="0D02AFA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十四、资源勘探信息等支出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0DDEF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4441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0C4892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-71.3 </w:t>
            </w:r>
          </w:p>
        </w:tc>
      </w:tr>
      <w:tr w14:paraId="7EB589D9">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71F659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二、非税收入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5DDD2D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23400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2A9982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-29.1 </w:t>
            </w:r>
          </w:p>
        </w:tc>
        <w:tc>
          <w:tcPr>
            <w:tcW w:w="2527" w:type="dxa"/>
            <w:tcBorders>
              <w:top w:val="single" w:color="000000" w:sz="4" w:space="0"/>
              <w:bottom w:val="single" w:color="000000" w:sz="4" w:space="0"/>
              <w:right w:val="single" w:color="000000" w:sz="4" w:space="0"/>
            </w:tcBorders>
            <w:noWrap w:val="0"/>
            <w:vAlign w:val="center"/>
          </w:tcPr>
          <w:p w14:paraId="07F5429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十五、商业服务业等支出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3F8E44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CD823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-68.7 </w:t>
            </w:r>
          </w:p>
        </w:tc>
      </w:tr>
      <w:tr w14:paraId="129E009C">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ED2A2D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专项收入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FEBACA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1B755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 </w:t>
            </w:r>
          </w:p>
        </w:tc>
        <w:tc>
          <w:tcPr>
            <w:tcW w:w="2527" w:type="dxa"/>
            <w:tcBorders>
              <w:top w:val="single" w:color="000000" w:sz="4" w:space="0"/>
              <w:bottom w:val="single" w:color="000000" w:sz="4" w:space="0"/>
              <w:right w:val="single" w:color="000000" w:sz="4" w:space="0"/>
            </w:tcBorders>
            <w:noWrap w:val="0"/>
            <w:vAlign w:val="center"/>
          </w:tcPr>
          <w:p w14:paraId="3EA1F26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十六、金融支出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3727B0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223C1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30EE5669">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BC55EE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行政事业性收费收入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34124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F0C91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-55.0 </w:t>
            </w:r>
          </w:p>
        </w:tc>
        <w:tc>
          <w:tcPr>
            <w:tcW w:w="2527" w:type="dxa"/>
            <w:tcBorders>
              <w:top w:val="single" w:color="000000" w:sz="4" w:space="0"/>
              <w:bottom w:val="single" w:color="000000" w:sz="4" w:space="0"/>
              <w:right w:val="single" w:color="000000" w:sz="4" w:space="0"/>
            </w:tcBorders>
            <w:noWrap w:val="0"/>
            <w:vAlign w:val="center"/>
          </w:tcPr>
          <w:p w14:paraId="25A34E7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十七、援助其他地区支出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FDD9C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9BBC3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47F1B11E">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273A9B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罚没收入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D40CDB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F4EFC0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 </w:t>
            </w:r>
          </w:p>
        </w:tc>
        <w:tc>
          <w:tcPr>
            <w:tcW w:w="2527" w:type="dxa"/>
            <w:tcBorders>
              <w:top w:val="single" w:color="000000" w:sz="4" w:space="0"/>
              <w:bottom w:val="single" w:color="000000" w:sz="4" w:space="0"/>
              <w:right w:val="single" w:color="000000" w:sz="4" w:space="0"/>
            </w:tcBorders>
            <w:noWrap w:val="0"/>
            <w:vAlign w:val="center"/>
          </w:tcPr>
          <w:p w14:paraId="4C20B81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十八、自然资源海洋气象等支出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63FAE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2435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1F314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-25.8 </w:t>
            </w:r>
          </w:p>
        </w:tc>
      </w:tr>
      <w:tr w14:paraId="6DFD279E">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5AC23D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国有资源(资产)有偿使用收入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0EBA5C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A44872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-14.0 </w:t>
            </w:r>
          </w:p>
        </w:tc>
        <w:tc>
          <w:tcPr>
            <w:tcW w:w="2527" w:type="dxa"/>
            <w:tcBorders>
              <w:top w:val="single" w:color="000000" w:sz="4" w:space="0"/>
              <w:bottom w:val="single" w:color="000000" w:sz="4" w:space="0"/>
              <w:right w:val="single" w:color="000000" w:sz="4" w:space="0"/>
            </w:tcBorders>
            <w:noWrap w:val="0"/>
            <w:vAlign w:val="center"/>
          </w:tcPr>
          <w:p w14:paraId="4E2F9DD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十九、住房保障支出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C4D8B7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9224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930E05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-43.2 </w:t>
            </w:r>
          </w:p>
        </w:tc>
      </w:tr>
      <w:tr w14:paraId="45B28FE0">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6127E8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捐赠收入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0690B4D">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B5D3AB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2527" w:type="dxa"/>
            <w:tcBorders>
              <w:top w:val="single" w:color="000000" w:sz="4" w:space="0"/>
              <w:bottom w:val="single" w:color="000000" w:sz="4" w:space="0"/>
              <w:right w:val="single" w:color="000000" w:sz="4" w:space="0"/>
            </w:tcBorders>
            <w:noWrap w:val="0"/>
            <w:vAlign w:val="center"/>
          </w:tcPr>
          <w:p w14:paraId="6D915F8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二十、粮油物资储备支出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2FAA3C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D8DF6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4FEDEB7C">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61A89F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8A094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52A88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 </w:t>
            </w:r>
          </w:p>
        </w:tc>
        <w:tc>
          <w:tcPr>
            <w:tcW w:w="2527" w:type="dxa"/>
            <w:noWrap w:val="0"/>
            <w:vAlign w:val="center"/>
          </w:tcPr>
          <w:p w14:paraId="4F321B4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二十一、灾害防治及应急管理支出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EA94EE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2757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45281C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3A4EB204">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27A5BFD">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CD414F5">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9EEBE6D">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bottom w:val="single" w:color="000000" w:sz="4" w:space="0"/>
              <w:right w:val="single" w:color="000000" w:sz="4" w:space="0"/>
            </w:tcBorders>
            <w:noWrap w:val="0"/>
            <w:vAlign w:val="center"/>
          </w:tcPr>
          <w:p w14:paraId="672EBDD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二十二、预备费</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638E17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ED65D9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2F728691">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6A7DE13">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8315588">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0FCE182">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bottom w:val="single" w:color="000000" w:sz="4" w:space="0"/>
              <w:right w:val="single" w:color="000000" w:sz="4" w:space="0"/>
            </w:tcBorders>
            <w:noWrap w:val="0"/>
            <w:vAlign w:val="center"/>
          </w:tcPr>
          <w:p w14:paraId="14E5780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二十三、其他支出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789CA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9C762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514.4 </w:t>
            </w:r>
          </w:p>
        </w:tc>
      </w:tr>
      <w:tr w14:paraId="3063AE5C">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3CD3F00">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9C1676C">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B49DB47">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bottom w:val="single" w:color="000000" w:sz="4" w:space="0"/>
              <w:right w:val="single" w:color="000000" w:sz="4" w:space="0"/>
            </w:tcBorders>
            <w:noWrap w:val="0"/>
            <w:vAlign w:val="center"/>
          </w:tcPr>
          <w:p w14:paraId="0ABDC56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pacing w:val="-11"/>
                <w:sz w:val="28"/>
                <w:szCs w:val="28"/>
                <w:lang w:bidi="ar"/>
              </w:rPr>
              <w:t>二十四、债务付息支出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8AA0CF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DE6A6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 </w:t>
            </w:r>
          </w:p>
        </w:tc>
      </w:tr>
      <w:tr w14:paraId="08B6AA5B">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75BEC73">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3037DA3">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FBBC6B1">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bottom w:val="single" w:color="000000" w:sz="4" w:space="0"/>
              <w:right w:val="single" w:color="000000" w:sz="4" w:space="0"/>
            </w:tcBorders>
            <w:noWrap w:val="0"/>
            <w:vAlign w:val="center"/>
          </w:tcPr>
          <w:p w14:paraId="47A4098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二十五、债务发行费用支出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8CEF03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254F93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2A226A3E">
        <w:tblPrEx>
          <w:tblCellMar>
            <w:top w:w="15" w:type="dxa"/>
            <w:left w:w="15" w:type="dxa"/>
            <w:bottom w:w="15" w:type="dxa"/>
            <w:right w:w="15" w:type="dxa"/>
          </w:tblCellMar>
        </w:tblPrEx>
        <w:trPr>
          <w:trHeight w:val="313"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04C07DB">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D3E17B2">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D65692B">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2B8822D">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A270728">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3C325DD">
            <w:pPr>
              <w:widowControl/>
              <w:spacing w:line="320" w:lineRule="exact"/>
              <w:jc w:val="right"/>
              <w:rPr>
                <w:rFonts w:hint="default" w:ascii="Times New Roman" w:hAnsi="Times New Roman"/>
                <w:color w:val="000000"/>
                <w:sz w:val="28"/>
                <w:szCs w:val="28"/>
              </w:rPr>
            </w:pPr>
          </w:p>
        </w:tc>
      </w:tr>
      <w:tr w14:paraId="72BD20AE">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1AAE108">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转移性收入合计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091A28C">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199791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8D0DB01">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CEEA29">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转移性支出合计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017FC50">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24338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68FFE01">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r>
      <w:tr w14:paraId="299B8470">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691414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一、上级补助收入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EC3FB7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146437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AD94902">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64242E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一、上解上级支出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A87C4E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8823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19CBE68">
            <w:pPr>
              <w:widowControl/>
              <w:spacing w:line="320" w:lineRule="exact"/>
              <w:jc w:val="right"/>
              <w:rPr>
                <w:rFonts w:hint="default" w:ascii="Times New Roman" w:hAnsi="Times New Roman"/>
                <w:color w:val="000000"/>
                <w:sz w:val="28"/>
                <w:szCs w:val="28"/>
              </w:rPr>
            </w:pPr>
          </w:p>
        </w:tc>
      </w:tr>
      <w:tr w14:paraId="700A5D50">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E477F4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二、镇街上解收入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ECC816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88F79C9">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93E86C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二、补助镇街支出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49768C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15515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8B798BB">
            <w:pPr>
              <w:widowControl/>
              <w:spacing w:line="320" w:lineRule="exact"/>
              <w:jc w:val="right"/>
              <w:rPr>
                <w:rFonts w:hint="default" w:ascii="Times New Roman" w:hAnsi="Times New Roman"/>
                <w:color w:val="000000"/>
                <w:sz w:val="28"/>
                <w:szCs w:val="28"/>
              </w:rPr>
            </w:pPr>
          </w:p>
        </w:tc>
      </w:tr>
      <w:tr w14:paraId="415D934E">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6A91C7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三、动用预算稳定调节基金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977A48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5A83893">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B992DF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三、地方政府债务还本支出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CEAED38">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0F9E914">
            <w:pPr>
              <w:widowControl/>
              <w:spacing w:line="320" w:lineRule="exact"/>
              <w:jc w:val="right"/>
              <w:rPr>
                <w:rFonts w:hint="default" w:ascii="Times New Roman" w:hAnsi="Times New Roman"/>
                <w:color w:val="000000"/>
                <w:sz w:val="28"/>
                <w:szCs w:val="28"/>
              </w:rPr>
            </w:pPr>
          </w:p>
        </w:tc>
      </w:tr>
      <w:tr w14:paraId="39C5F355">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E5CDF1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四、调入资金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089FC5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1AF2A1E">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23E94A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地方政府债券还本支出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5DA4AF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6CFEC25">
            <w:pPr>
              <w:widowControl/>
              <w:spacing w:line="320" w:lineRule="exact"/>
              <w:jc w:val="right"/>
              <w:rPr>
                <w:rFonts w:hint="default" w:ascii="Times New Roman" w:hAnsi="Times New Roman"/>
                <w:color w:val="000000"/>
                <w:sz w:val="28"/>
                <w:szCs w:val="28"/>
              </w:rPr>
            </w:pPr>
          </w:p>
        </w:tc>
      </w:tr>
      <w:tr w14:paraId="4AB23F5B">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B02DE7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五、地方政府债券收入 </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2496D8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FD6020C">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3CDC3B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地方政府其他债务还本支出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B591F4C">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AE4DAC1">
            <w:pPr>
              <w:widowControl/>
              <w:spacing w:line="320" w:lineRule="exact"/>
              <w:jc w:val="right"/>
              <w:rPr>
                <w:rFonts w:hint="default" w:ascii="Times New Roman" w:hAnsi="Times New Roman"/>
                <w:color w:val="000000"/>
                <w:sz w:val="28"/>
                <w:szCs w:val="28"/>
              </w:rPr>
            </w:pPr>
          </w:p>
        </w:tc>
      </w:tr>
      <w:tr w14:paraId="28646051">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right w:val="single" w:color="000000" w:sz="4" w:space="0"/>
            </w:tcBorders>
            <w:shd w:val="clear" w:color="auto" w:fill="auto"/>
            <w:noWrap w:val="0"/>
            <w:vAlign w:val="center"/>
          </w:tcPr>
          <w:p w14:paraId="2EEF4D4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地方政府债券收入(新增）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17425">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right w:val="single" w:color="000000" w:sz="4" w:space="0"/>
            </w:tcBorders>
            <w:shd w:val="clear" w:color="auto" w:fill="auto"/>
            <w:noWrap w:val="0"/>
            <w:vAlign w:val="center"/>
          </w:tcPr>
          <w:p w14:paraId="190113F2">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right w:val="single" w:color="000000" w:sz="4" w:space="0"/>
            </w:tcBorders>
            <w:shd w:val="clear" w:color="auto" w:fill="FFFFFF"/>
            <w:noWrap w:val="0"/>
            <w:vAlign w:val="center"/>
          </w:tcPr>
          <w:p w14:paraId="34DCF68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四、安排预算稳定调节基金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181B5A8">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right w:val="single" w:color="000000" w:sz="4" w:space="0"/>
            </w:tcBorders>
            <w:noWrap w:val="0"/>
            <w:vAlign w:val="center"/>
          </w:tcPr>
          <w:p w14:paraId="65C306C3">
            <w:pPr>
              <w:widowControl/>
              <w:spacing w:line="320" w:lineRule="exact"/>
              <w:jc w:val="right"/>
              <w:rPr>
                <w:rFonts w:hint="default" w:ascii="Times New Roman" w:hAnsi="Times New Roman"/>
                <w:color w:val="000000"/>
                <w:sz w:val="28"/>
                <w:szCs w:val="28"/>
              </w:rPr>
            </w:pPr>
          </w:p>
        </w:tc>
      </w:tr>
      <w:tr w14:paraId="149A5B6E">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940A4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地方政府债券收入(置换）</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2ACD73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7F7463F">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F5F777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五、地方政府债券转贷支出 </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EA313DD">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93F85C6">
            <w:pPr>
              <w:widowControl/>
              <w:spacing w:line="320" w:lineRule="exact"/>
              <w:jc w:val="right"/>
              <w:rPr>
                <w:rFonts w:hint="default" w:ascii="Times New Roman" w:hAnsi="Times New Roman"/>
                <w:color w:val="000000"/>
                <w:sz w:val="28"/>
                <w:szCs w:val="28"/>
              </w:rPr>
            </w:pPr>
          </w:p>
        </w:tc>
      </w:tr>
      <w:tr w14:paraId="0E1E2F13">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12DFE0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六、上年结转</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2C7AE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17133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63BA05E">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2695FD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地方政府债券转贷支出（新增）</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21820CF">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36860B0">
            <w:pPr>
              <w:widowControl/>
              <w:spacing w:line="320" w:lineRule="exact"/>
              <w:jc w:val="right"/>
              <w:rPr>
                <w:rFonts w:hint="default" w:ascii="Times New Roman" w:hAnsi="Times New Roman"/>
                <w:color w:val="000000"/>
                <w:sz w:val="28"/>
                <w:szCs w:val="28"/>
              </w:rPr>
            </w:pPr>
          </w:p>
        </w:tc>
      </w:tr>
      <w:tr w14:paraId="33471C4A">
        <w:tblPrEx>
          <w:tblCellMar>
            <w:top w:w="15" w:type="dxa"/>
            <w:left w:w="15" w:type="dxa"/>
            <w:bottom w:w="15" w:type="dxa"/>
            <w:right w:w="15" w:type="dxa"/>
          </w:tblCellMar>
        </w:tblPrEx>
        <w:trPr>
          <w:trHeight w:val="37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8AF446E">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3AEC7F0">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38F2B39">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133462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地方政府债券转贷支出（置换）</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39DD70F">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C9C0DEB">
            <w:pPr>
              <w:widowControl/>
              <w:spacing w:line="320" w:lineRule="exact"/>
              <w:jc w:val="right"/>
              <w:rPr>
                <w:rFonts w:hint="default" w:ascii="Times New Roman" w:hAnsi="Times New Roman"/>
                <w:color w:val="000000"/>
                <w:sz w:val="28"/>
                <w:szCs w:val="28"/>
              </w:rPr>
            </w:pPr>
          </w:p>
        </w:tc>
      </w:tr>
      <w:tr w14:paraId="0290EFEE">
        <w:tblPrEx>
          <w:tblCellMar>
            <w:top w:w="15" w:type="dxa"/>
            <w:left w:w="15" w:type="dxa"/>
            <w:bottom w:w="15" w:type="dxa"/>
            <w:right w:w="15" w:type="dxa"/>
          </w:tblCellMar>
        </w:tblPrEx>
        <w:trPr>
          <w:trHeight w:val="364"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3B38D3D">
            <w:pPr>
              <w:widowControl/>
              <w:spacing w:line="32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E626CFC">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8C53190">
            <w:pPr>
              <w:widowControl/>
              <w:spacing w:line="32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A84AC7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六、结转下年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99C135E">
            <w:pPr>
              <w:widowControl/>
              <w:spacing w:line="32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A28E9C5">
            <w:pPr>
              <w:widowControl/>
              <w:spacing w:line="320" w:lineRule="exact"/>
              <w:jc w:val="right"/>
              <w:rPr>
                <w:rFonts w:hint="default" w:ascii="Times New Roman" w:hAnsi="Times New Roman"/>
                <w:color w:val="000000"/>
                <w:sz w:val="28"/>
                <w:szCs w:val="28"/>
              </w:rPr>
            </w:pPr>
          </w:p>
        </w:tc>
      </w:tr>
    </w:tbl>
    <w:p w14:paraId="50D728C8">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注：1.</w:t>
      </w:r>
      <w:r>
        <w:rPr>
          <w:rFonts w:ascii="Times New Roman" w:hAnsi="Times New Roman"/>
          <w:color w:val="000000"/>
          <w:sz w:val="28"/>
          <w:szCs w:val="28"/>
        </w:rPr>
        <w:t xml:space="preserve"> </w:t>
      </w:r>
      <w:r>
        <w:rPr>
          <w:rFonts w:hint="default" w:ascii="Times New Roman" w:hAnsi="Times New Roman"/>
          <w:color w:val="000000"/>
          <w:sz w:val="28"/>
          <w:szCs w:val="28"/>
        </w:rPr>
        <w:t>本表直观反映2018年一般公共预算收入与支出的平衡关系。</w:t>
      </w:r>
    </w:p>
    <w:p w14:paraId="3C13D2AC">
      <w:pPr>
        <w:spacing w:line="360" w:lineRule="exact"/>
        <w:ind w:firstLine="560"/>
        <w:rPr>
          <w:rFonts w:ascii="方正小标宋_GBK" w:hAnsi="方正小标宋_GBK" w:eastAsia="方正小标宋_GBK" w:cs="方正小标宋_GBK"/>
          <w:color w:val="000000"/>
          <w:sz w:val="44"/>
          <w:szCs w:val="44"/>
        </w:rPr>
      </w:pPr>
      <w:r>
        <w:rPr>
          <w:rFonts w:hint="default" w:ascii="Times New Roman" w:hAnsi="Times New Roman"/>
          <w:color w:val="000000"/>
          <w:sz w:val="28"/>
          <w:szCs w:val="28"/>
        </w:rPr>
        <w:t>2.</w:t>
      </w:r>
      <w:r>
        <w:rPr>
          <w:rFonts w:ascii="Times New Roman" w:hAnsi="Times New Roman"/>
          <w:color w:val="000000"/>
          <w:sz w:val="28"/>
          <w:szCs w:val="28"/>
        </w:rPr>
        <w:t xml:space="preserve"> </w:t>
      </w:r>
      <w:r>
        <w:rPr>
          <w:rFonts w:hint="default" w:ascii="Times New Roman" w:hAnsi="Times New Roman"/>
          <w:color w:val="000000"/>
          <w:sz w:val="28"/>
          <w:szCs w:val="28"/>
        </w:rPr>
        <w:t>收入总计（本级收入合计+转移性收入合计）=支出总计（本级支出合计+转移性支出合计）。</w:t>
      </w:r>
    </w:p>
    <w:p w14:paraId="5158CC4A">
      <w:pPr>
        <w:spacing w:line="594" w:lineRule="exact"/>
        <w:rPr>
          <w:rFonts w:hint="default" w:ascii="方正黑体_GBK" w:hAnsi="方正黑体_GBK" w:eastAsia="方正黑体_GBK" w:cs="方正黑体_GBK"/>
          <w:color w:val="000000"/>
          <w:szCs w:val="32"/>
          <w:lang w:val="en-US" w:eastAsia="zh-CN"/>
        </w:rPr>
      </w:pPr>
      <w:r>
        <w:rPr>
          <w:rFonts w:ascii="方正黑体_GBK" w:hAnsi="方正黑体_GBK" w:eastAsia="方正黑体_GBK" w:cs="方正黑体_GBK"/>
          <w:color w:val="000000"/>
          <w:szCs w:val="32"/>
        </w:rPr>
        <w:t>附件</w:t>
      </w:r>
      <w:r>
        <w:rPr>
          <w:rFonts w:hint="eastAsia" w:ascii="方正黑体_GBK" w:hAnsi="方正黑体_GBK" w:eastAsia="方正黑体_GBK" w:cs="方正黑体_GBK"/>
          <w:color w:val="000000"/>
          <w:szCs w:val="32"/>
          <w:lang w:val="en-US" w:eastAsia="zh-CN"/>
        </w:rPr>
        <w:t>20</w:t>
      </w:r>
    </w:p>
    <w:p w14:paraId="14AB46FA">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2019年区级一般公共预算本级支出预算表</w:t>
      </w:r>
    </w:p>
    <w:p w14:paraId="572EE1AE">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6815"/>
        <w:gridCol w:w="2059"/>
      </w:tblGrid>
      <w:tr w14:paraId="5489C590">
        <w:tblPrEx>
          <w:tblCellMar>
            <w:top w:w="15" w:type="dxa"/>
            <w:left w:w="15" w:type="dxa"/>
            <w:bottom w:w="15" w:type="dxa"/>
            <w:right w:w="15" w:type="dxa"/>
          </w:tblCellMar>
        </w:tblPrEx>
        <w:trPr>
          <w:trHeight w:val="391" w:hRule="atLeast"/>
          <w:tblHeader/>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218D48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34A34C7">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r>
      <w:tr w14:paraId="24B8AB4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EE761DA">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1849F47">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262532</w:t>
            </w:r>
          </w:p>
        </w:tc>
      </w:tr>
      <w:tr w14:paraId="308839F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96F147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一般公共服务支出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0C8071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31638 </w:t>
            </w:r>
          </w:p>
        </w:tc>
      </w:tr>
      <w:tr w14:paraId="1EB5B14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C7C582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政府办公厅(室)及相关机构事务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0ACFC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17932 </w:t>
            </w:r>
          </w:p>
        </w:tc>
      </w:tr>
      <w:tr w14:paraId="2B91953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FF8540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7CA72E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17136 </w:t>
            </w:r>
          </w:p>
        </w:tc>
      </w:tr>
      <w:tr w14:paraId="14AC7A6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30777D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741F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 </w:t>
            </w:r>
          </w:p>
        </w:tc>
      </w:tr>
      <w:tr w14:paraId="6886314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8CF16C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1CBCB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674 </w:t>
            </w:r>
          </w:p>
        </w:tc>
      </w:tr>
      <w:tr w14:paraId="3C70A82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99771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发展与改革事务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D1358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867 </w:t>
            </w:r>
          </w:p>
        </w:tc>
      </w:tr>
      <w:tr w14:paraId="42EBD8F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A22271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21905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447 </w:t>
            </w:r>
          </w:p>
        </w:tc>
      </w:tr>
      <w:tr w14:paraId="5C095B6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A63BB6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99C3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3F846A9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CAFDCF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BE5508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195 </w:t>
            </w:r>
          </w:p>
        </w:tc>
      </w:tr>
      <w:tr w14:paraId="706893E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A2AE7D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其他发展与改革事务支出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85780F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 </w:t>
            </w:r>
          </w:p>
        </w:tc>
      </w:tr>
      <w:tr w14:paraId="4215DAC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36C4E4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统计信息事务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4C9CD7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344 </w:t>
            </w:r>
          </w:p>
        </w:tc>
      </w:tr>
      <w:tr w14:paraId="40FCEC5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DD10A0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7E3F70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259 </w:t>
            </w:r>
          </w:p>
        </w:tc>
      </w:tr>
      <w:tr w14:paraId="27A8D6C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F58BAB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69A1D2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14A56DF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DE1049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统计抽样调查</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90577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 </w:t>
            </w:r>
          </w:p>
        </w:tc>
      </w:tr>
      <w:tr w14:paraId="50DC7D4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B088D6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0DB4A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 </w:t>
            </w:r>
          </w:p>
        </w:tc>
      </w:tr>
      <w:tr w14:paraId="5512F5C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B52B65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479E0A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871 </w:t>
            </w:r>
          </w:p>
        </w:tc>
      </w:tr>
      <w:tr w14:paraId="34986D0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1F3FB0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BF3A8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701 </w:t>
            </w:r>
          </w:p>
        </w:tc>
      </w:tr>
      <w:tr w14:paraId="7F5A8EF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F3C000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85E39E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 </w:t>
            </w:r>
          </w:p>
        </w:tc>
      </w:tr>
      <w:tr w14:paraId="7FDD715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01FBE3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CCD262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152 </w:t>
            </w:r>
          </w:p>
        </w:tc>
      </w:tr>
      <w:tr w14:paraId="60442DA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9CEABC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人力资源事务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6D528C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248 </w:t>
            </w:r>
          </w:p>
        </w:tc>
      </w:tr>
      <w:tr w14:paraId="480C6E1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BBD703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其他人力资源事务支出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0ADF1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248 </w:t>
            </w:r>
          </w:p>
        </w:tc>
      </w:tr>
      <w:tr w14:paraId="6B065D8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583453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纪检监察事务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13FC4C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1561 </w:t>
            </w:r>
          </w:p>
        </w:tc>
      </w:tr>
      <w:tr w14:paraId="2F6AC69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F30B8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9D4DFD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1500 </w:t>
            </w:r>
          </w:p>
        </w:tc>
      </w:tr>
      <w:tr w14:paraId="676A3C1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293BB2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3C1E2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 </w:t>
            </w:r>
          </w:p>
        </w:tc>
      </w:tr>
      <w:tr w14:paraId="1157788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EAD390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AD617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 </w:t>
            </w:r>
          </w:p>
        </w:tc>
      </w:tr>
      <w:tr w14:paraId="7CABC45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02D2AA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商贸事务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4C202F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5261 </w:t>
            </w:r>
          </w:p>
        </w:tc>
      </w:tr>
      <w:tr w14:paraId="08B940B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C1AEE7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C0AE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137 </w:t>
            </w:r>
          </w:p>
        </w:tc>
      </w:tr>
      <w:tr w14:paraId="4C81866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FF9D20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招商引资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013B33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r>
      <w:tr w14:paraId="57CCA5B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C0E867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A1D81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 </w:t>
            </w:r>
          </w:p>
        </w:tc>
      </w:tr>
      <w:tr w14:paraId="765535D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DF0981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档案事务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B62548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128 </w:t>
            </w:r>
          </w:p>
        </w:tc>
      </w:tr>
      <w:tr w14:paraId="194146C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223202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9517C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 </w:t>
            </w:r>
          </w:p>
        </w:tc>
      </w:tr>
      <w:tr w14:paraId="0A9E9B6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AAB95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0E5E4C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 </w:t>
            </w:r>
          </w:p>
        </w:tc>
      </w:tr>
      <w:tr w14:paraId="0899187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FCB4B9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民主党派及工商联事务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F37A7B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196 </w:t>
            </w:r>
          </w:p>
        </w:tc>
      </w:tr>
      <w:tr w14:paraId="530B08F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41B03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F29DF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126 </w:t>
            </w:r>
          </w:p>
        </w:tc>
      </w:tr>
      <w:tr w14:paraId="59BE70D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717B65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18E5CB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 </w:t>
            </w:r>
          </w:p>
        </w:tc>
      </w:tr>
      <w:tr w14:paraId="2C33F86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CB2E7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其他民主党派及工商联事务支出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81A142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 </w:t>
            </w:r>
          </w:p>
        </w:tc>
      </w:tr>
      <w:tr w14:paraId="7B201AD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D6AC9D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群众团体事务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A085A0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568 </w:t>
            </w:r>
          </w:p>
        </w:tc>
      </w:tr>
      <w:tr w14:paraId="0970A3D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434210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9298F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337 </w:t>
            </w:r>
          </w:p>
        </w:tc>
      </w:tr>
      <w:tr w14:paraId="14BA983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9AE8E5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FE19A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 </w:t>
            </w:r>
          </w:p>
        </w:tc>
      </w:tr>
      <w:tr w14:paraId="5DA87B3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E18519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ED50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 </w:t>
            </w:r>
          </w:p>
        </w:tc>
      </w:tr>
      <w:tr w14:paraId="576A804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D61C18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其他群众团体事务支出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A4BC5C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57 </w:t>
            </w:r>
          </w:p>
        </w:tc>
      </w:tr>
      <w:tr w14:paraId="57CEB59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DDB326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党委办公厅(室)及相关机构事务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49F9DD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851 </w:t>
            </w:r>
          </w:p>
        </w:tc>
      </w:tr>
      <w:tr w14:paraId="7B2B990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ED5C1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4B8CDF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605 </w:t>
            </w:r>
          </w:p>
        </w:tc>
      </w:tr>
      <w:tr w14:paraId="6777526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254285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3D10C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7EAD2FC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95A5B1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3F696B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232 </w:t>
            </w:r>
          </w:p>
        </w:tc>
      </w:tr>
      <w:tr w14:paraId="403CFC8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11F1BA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组织事务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9DEAF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491 </w:t>
            </w:r>
          </w:p>
        </w:tc>
      </w:tr>
      <w:tr w14:paraId="49F8532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83E99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615386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310 </w:t>
            </w:r>
          </w:p>
        </w:tc>
      </w:tr>
      <w:tr w14:paraId="6AA3518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768CE8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862948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 </w:t>
            </w:r>
          </w:p>
        </w:tc>
      </w:tr>
      <w:tr w14:paraId="16AD47C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8616AA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DF33C2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 </w:t>
            </w:r>
          </w:p>
        </w:tc>
      </w:tr>
      <w:tr w14:paraId="172C6ED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B79E5B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宣传事务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9D422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657 </w:t>
            </w:r>
          </w:p>
        </w:tc>
      </w:tr>
      <w:tr w14:paraId="4A0E2B6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1B684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414F6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365 </w:t>
            </w:r>
          </w:p>
        </w:tc>
      </w:tr>
      <w:tr w14:paraId="215627F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B41529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F1C04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 </w:t>
            </w:r>
          </w:p>
        </w:tc>
      </w:tr>
      <w:tr w14:paraId="47C53BE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CC63D6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38D841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278 </w:t>
            </w:r>
          </w:p>
        </w:tc>
      </w:tr>
      <w:tr w14:paraId="79A48F3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A0A794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统战事务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D63D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446 </w:t>
            </w:r>
          </w:p>
        </w:tc>
      </w:tr>
      <w:tr w14:paraId="42AF8EC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C5CFE4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E05932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159 </w:t>
            </w:r>
          </w:p>
        </w:tc>
      </w:tr>
      <w:tr w14:paraId="035EC5F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BD0A75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机关服务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26EB1D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 </w:t>
            </w:r>
          </w:p>
        </w:tc>
      </w:tr>
      <w:tr w14:paraId="7F1D7EB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BCB0D9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宗教事务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85698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90 </w:t>
            </w:r>
          </w:p>
        </w:tc>
      </w:tr>
      <w:tr w14:paraId="2346674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1B7243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6F8D00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160 </w:t>
            </w:r>
          </w:p>
        </w:tc>
      </w:tr>
      <w:tr w14:paraId="50AFBBC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449C42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其他统战事务支出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05A6B6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77F4C67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5B1623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其他共产党事务支出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B4FC78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1217 </w:t>
            </w:r>
          </w:p>
        </w:tc>
      </w:tr>
      <w:tr w14:paraId="154A004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6DC8C1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0DDA0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352 </w:t>
            </w:r>
          </w:p>
        </w:tc>
      </w:tr>
      <w:tr w14:paraId="766BF9D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78B43A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4A38F7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824 </w:t>
            </w:r>
          </w:p>
        </w:tc>
      </w:tr>
      <w:tr w14:paraId="027FED4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709DCF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45D38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 </w:t>
            </w:r>
          </w:p>
        </w:tc>
      </w:tr>
      <w:tr w14:paraId="373E13F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38F936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公共安全支出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294E85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13340 </w:t>
            </w:r>
          </w:p>
        </w:tc>
      </w:tr>
      <w:tr w14:paraId="0509783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3D41CD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公安</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5FB2A3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12411 </w:t>
            </w:r>
          </w:p>
        </w:tc>
      </w:tr>
      <w:tr w14:paraId="1B0E026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AF53A0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1BFE9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8608 </w:t>
            </w:r>
          </w:p>
        </w:tc>
      </w:tr>
      <w:tr w14:paraId="5A6A1B8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C97698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50A6F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478 </w:t>
            </w:r>
          </w:p>
        </w:tc>
      </w:tr>
      <w:tr w14:paraId="26E8EB8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B55C50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信息化建设</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0F22B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452 </w:t>
            </w:r>
          </w:p>
        </w:tc>
      </w:tr>
      <w:tr w14:paraId="2FA474A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B6CC9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执法办案</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7E8E5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2873 </w:t>
            </w:r>
          </w:p>
        </w:tc>
      </w:tr>
      <w:tr w14:paraId="32B9DBB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1E8968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司法</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E5F076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929 </w:t>
            </w:r>
          </w:p>
        </w:tc>
      </w:tr>
      <w:tr w14:paraId="442CAF3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DBFC30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B02A5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605 </w:t>
            </w:r>
          </w:p>
        </w:tc>
      </w:tr>
      <w:tr w14:paraId="3998801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7FB203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43D2E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 </w:t>
            </w:r>
          </w:p>
        </w:tc>
      </w:tr>
      <w:tr w14:paraId="11E59B6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C2AD8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基层司法业务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DD7EFD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 </w:t>
            </w:r>
          </w:p>
        </w:tc>
      </w:tr>
      <w:tr w14:paraId="24E6BEB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6FC88F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普法宣传</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49C95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 </w:t>
            </w:r>
          </w:p>
        </w:tc>
      </w:tr>
      <w:tr w14:paraId="4C46C4A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0DA264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法律援助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49B1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 </w:t>
            </w:r>
          </w:p>
        </w:tc>
      </w:tr>
      <w:tr w14:paraId="4237E72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09709B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社区矫正</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E2B97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 </w:t>
            </w:r>
          </w:p>
        </w:tc>
      </w:tr>
      <w:tr w14:paraId="2B6A0BB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B17D76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其他司法支出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C7B43E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 </w:t>
            </w:r>
          </w:p>
        </w:tc>
      </w:tr>
      <w:tr w14:paraId="6CECC0D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C4F52E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教育支出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06850A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41965 </w:t>
            </w:r>
          </w:p>
        </w:tc>
      </w:tr>
      <w:tr w14:paraId="25231D3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ACF1FD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教育管理事务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24E653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1057 </w:t>
            </w:r>
          </w:p>
        </w:tc>
      </w:tr>
      <w:tr w14:paraId="1FB44D5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BDF0B5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FFB512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513 </w:t>
            </w:r>
          </w:p>
        </w:tc>
      </w:tr>
      <w:tr w14:paraId="3BED7B6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AA7BED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其他教育管理事务支出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90C1C6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544 </w:t>
            </w:r>
          </w:p>
        </w:tc>
      </w:tr>
      <w:tr w14:paraId="4C80753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FF9EB0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普通教育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2D2121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37522 </w:t>
            </w:r>
          </w:p>
        </w:tc>
      </w:tr>
      <w:tr w14:paraId="576DB23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0984DA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学前教育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DA445E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2257 </w:t>
            </w:r>
          </w:p>
        </w:tc>
      </w:tr>
      <w:tr w14:paraId="428CC35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99680B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小学教育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33560E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19897 </w:t>
            </w:r>
          </w:p>
        </w:tc>
      </w:tr>
      <w:tr w14:paraId="209C87B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B88E2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初中教育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31259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9881 </w:t>
            </w:r>
          </w:p>
        </w:tc>
      </w:tr>
      <w:tr w14:paraId="2D97EEC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3E8879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高中教育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989BB1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5487 </w:t>
            </w:r>
          </w:p>
        </w:tc>
      </w:tr>
      <w:tr w14:paraId="52DDA07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AB89CE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职业教育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A1A6D1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2131 </w:t>
            </w:r>
          </w:p>
        </w:tc>
      </w:tr>
      <w:tr w14:paraId="34F37B0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7310B1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职业高中教育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8B2A7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2031 </w:t>
            </w:r>
          </w:p>
        </w:tc>
      </w:tr>
      <w:tr w14:paraId="5C6E244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6EB45A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其他职业教育支出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377276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7D58FBA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0174DD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特殊教育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ECCC4E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 </w:t>
            </w:r>
          </w:p>
        </w:tc>
      </w:tr>
      <w:tr w14:paraId="01D10ED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9E617F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其他特殊教育支出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3099B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 </w:t>
            </w:r>
          </w:p>
        </w:tc>
      </w:tr>
      <w:tr w14:paraId="04F3161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A06170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进修及培训</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373DD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1142 </w:t>
            </w:r>
          </w:p>
        </w:tc>
      </w:tr>
      <w:tr w14:paraId="0A27124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C0482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教师进修</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5333F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880 </w:t>
            </w:r>
          </w:p>
        </w:tc>
      </w:tr>
      <w:tr w14:paraId="33054BD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545FCD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干部教育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3DAFE5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243 </w:t>
            </w:r>
          </w:p>
        </w:tc>
      </w:tr>
      <w:tr w14:paraId="12EF214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CB6A56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培训支出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D993B8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 </w:t>
            </w:r>
          </w:p>
        </w:tc>
      </w:tr>
      <w:tr w14:paraId="41B2235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DE7CA9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教育费附加安排的支出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78A05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202867A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C53C15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其他教育费附加安排的支出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7DFA53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4968CB0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7E342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科学技术支出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3272E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 </w:t>
            </w:r>
          </w:p>
        </w:tc>
      </w:tr>
      <w:tr w14:paraId="7EF6857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E0D02E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科学技术管理事务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AAB745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214 </w:t>
            </w:r>
          </w:p>
        </w:tc>
      </w:tr>
      <w:tr w14:paraId="4EC3C5D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043053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1918F0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186 </w:t>
            </w:r>
          </w:p>
        </w:tc>
      </w:tr>
      <w:tr w14:paraId="0495362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53AA94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其他科学技术管理事务支出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832D56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 </w:t>
            </w:r>
          </w:p>
        </w:tc>
      </w:tr>
      <w:tr w14:paraId="5F082F0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CBDD90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技术研究与开发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007C58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69BB867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AF87BD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产业技术研究与开发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1B6EF1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4D57A0D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13CEFA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科学技术普及</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E2E982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 </w:t>
            </w:r>
          </w:p>
        </w:tc>
      </w:tr>
      <w:tr w14:paraId="096BFA5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4799ED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科技馆站</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FBE229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 </w:t>
            </w:r>
          </w:p>
        </w:tc>
      </w:tr>
      <w:tr w14:paraId="45CBA89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873667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其他科学技术支出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E2B075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102B524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1BB1BC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科技奖励</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FAC53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2AF5AA7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6BEF50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文化旅游体育与传媒支出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0EEDE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2975 </w:t>
            </w:r>
          </w:p>
        </w:tc>
      </w:tr>
      <w:tr w14:paraId="69067F6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711AEE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文化和旅游</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09413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1503 </w:t>
            </w:r>
          </w:p>
        </w:tc>
      </w:tr>
      <w:tr w14:paraId="193EB90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2B0C0F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B4557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523 </w:t>
            </w:r>
          </w:p>
        </w:tc>
      </w:tr>
      <w:tr w14:paraId="1A19364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13E025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7C5548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56 </w:t>
            </w:r>
          </w:p>
        </w:tc>
      </w:tr>
      <w:tr w14:paraId="3DE064D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3AF952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图书馆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F6450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110 </w:t>
            </w:r>
          </w:p>
        </w:tc>
      </w:tr>
      <w:tr w14:paraId="3D2E137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918BB7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群众文化</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718F93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261 </w:t>
            </w:r>
          </w:p>
        </w:tc>
      </w:tr>
      <w:tr w14:paraId="306FE1A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098B7F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文化创作与保护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90AE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 </w:t>
            </w:r>
          </w:p>
        </w:tc>
      </w:tr>
      <w:tr w14:paraId="16B05CE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3982B4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其他文化和旅游支出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659DE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543 </w:t>
            </w:r>
          </w:p>
        </w:tc>
      </w:tr>
      <w:tr w14:paraId="7BB70F3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893455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文物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B9592B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 </w:t>
            </w:r>
          </w:p>
        </w:tc>
      </w:tr>
      <w:tr w14:paraId="4225C1E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3D73E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博物馆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86B51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 </w:t>
            </w:r>
          </w:p>
        </w:tc>
      </w:tr>
      <w:tr w14:paraId="7F7AE55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7C0086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体育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92294E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652 </w:t>
            </w:r>
          </w:p>
        </w:tc>
      </w:tr>
      <w:tr w14:paraId="2497CA7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F56C6A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4C65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 </w:t>
            </w:r>
          </w:p>
        </w:tc>
      </w:tr>
      <w:tr w14:paraId="1F0E475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014CBF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体育场馆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AA3D1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240 </w:t>
            </w:r>
          </w:p>
        </w:tc>
      </w:tr>
      <w:tr w14:paraId="3DBE9D5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0EA2AA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群众体育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4088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74 </w:t>
            </w:r>
          </w:p>
        </w:tc>
      </w:tr>
      <w:tr w14:paraId="6EF7E96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8CE290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其他体育支出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AEB972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231 </w:t>
            </w:r>
          </w:p>
        </w:tc>
      </w:tr>
      <w:tr w14:paraId="32CFD06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53B033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广播电视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465C49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667 </w:t>
            </w:r>
          </w:p>
        </w:tc>
      </w:tr>
      <w:tr w14:paraId="7C2A269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8693B3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广播</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7A89A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 </w:t>
            </w:r>
          </w:p>
        </w:tc>
      </w:tr>
      <w:tr w14:paraId="5DC9331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35BEC1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电视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D8EA0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597 </w:t>
            </w:r>
          </w:p>
        </w:tc>
      </w:tr>
      <w:tr w14:paraId="2C2C6EC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7AE6BD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其他文化体育与传媒支出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6D8C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 </w:t>
            </w:r>
          </w:p>
        </w:tc>
      </w:tr>
      <w:tr w14:paraId="006F5A0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21CCDC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其他文化体育与传媒支出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855E98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 </w:t>
            </w:r>
          </w:p>
        </w:tc>
      </w:tr>
      <w:tr w14:paraId="0B5BA5D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E216D6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社会保障和就业支出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DB4FEC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31550 </w:t>
            </w:r>
          </w:p>
        </w:tc>
      </w:tr>
      <w:tr w14:paraId="091A0BC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CA8C9A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人力资源和社会保障管理事务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5232D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4987 </w:t>
            </w:r>
          </w:p>
        </w:tc>
      </w:tr>
      <w:tr w14:paraId="38A0064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B1B6AD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9DD13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1432 </w:t>
            </w:r>
          </w:p>
        </w:tc>
      </w:tr>
      <w:tr w14:paraId="2148FAA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BD8124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社会保险经办机构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52312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158 </w:t>
            </w:r>
          </w:p>
        </w:tc>
      </w:tr>
      <w:tr w14:paraId="381F6F6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AF0DE9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其他人力资源和社会保障管理事务支出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C833F6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3397 </w:t>
            </w:r>
          </w:p>
        </w:tc>
      </w:tr>
      <w:tr w14:paraId="38C965F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C12AC8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民政管理事务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78B045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452 </w:t>
            </w:r>
          </w:p>
        </w:tc>
      </w:tr>
      <w:tr w14:paraId="0106D4E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A7C44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BC1624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381 </w:t>
            </w:r>
          </w:p>
        </w:tc>
      </w:tr>
      <w:tr w14:paraId="5E6BAEB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79DB54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其他民政管理事务支出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2471A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 </w:t>
            </w:r>
          </w:p>
        </w:tc>
      </w:tr>
      <w:tr w14:paraId="76029C7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23A34C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行政事业单位离退休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B09CAF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14703 </w:t>
            </w:r>
          </w:p>
        </w:tc>
      </w:tr>
      <w:tr w14:paraId="71C3D34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6AD3E4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归口管理的行政单位离退休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2DC442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195 </w:t>
            </w:r>
          </w:p>
        </w:tc>
      </w:tr>
      <w:tr w14:paraId="66E9596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680C27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事业单位离退休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64A48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 </w:t>
            </w:r>
          </w:p>
        </w:tc>
      </w:tr>
      <w:tr w14:paraId="6CD7733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F5FE5A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机关事业单位基本养老保险缴费支出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89BF46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8355 </w:t>
            </w:r>
          </w:p>
        </w:tc>
      </w:tr>
      <w:tr w14:paraId="6854600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F3F664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机关事业单位职业年金缴费支出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3E44BE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3144 </w:t>
            </w:r>
          </w:p>
        </w:tc>
      </w:tr>
      <w:tr w14:paraId="023D542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5A0EB2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其他行政事业单位离退休支出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24F8AA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2965 </w:t>
            </w:r>
          </w:p>
        </w:tc>
      </w:tr>
      <w:tr w14:paraId="49CD6DA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D5CB5D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就业补助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E5DCB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2040 </w:t>
            </w:r>
          </w:p>
        </w:tc>
      </w:tr>
      <w:tr w14:paraId="48D7812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6D2C0E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职业培训补贴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B62F9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44DBEB5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BCEC18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社会保险补贴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8D246D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5978046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242155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公益性岗位补贴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295BB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400 </w:t>
            </w:r>
          </w:p>
        </w:tc>
      </w:tr>
      <w:tr w14:paraId="14F5AB7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348C57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其他就业补助支出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AF998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540 </w:t>
            </w:r>
          </w:p>
        </w:tc>
      </w:tr>
      <w:tr w14:paraId="4CEE5F9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894D0E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抚恤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3C6B8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966 </w:t>
            </w:r>
          </w:p>
        </w:tc>
      </w:tr>
      <w:tr w14:paraId="7145D03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344445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在乡复员、退伍军人生活补助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E55AA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966 </w:t>
            </w:r>
          </w:p>
        </w:tc>
      </w:tr>
      <w:tr w14:paraId="13566A1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1B4F7D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退役安置</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3461DF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331 </w:t>
            </w:r>
          </w:p>
        </w:tc>
      </w:tr>
      <w:tr w14:paraId="7A86776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E8A23E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退役士兵安置</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C2BE4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156 </w:t>
            </w:r>
          </w:p>
        </w:tc>
      </w:tr>
      <w:tr w14:paraId="17283C1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2C9C26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军队移交政府的离退休人员安置</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88D7B7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 </w:t>
            </w:r>
          </w:p>
        </w:tc>
      </w:tr>
      <w:tr w14:paraId="4734217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CC1B7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军队移交政府离退休干部管理机构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A4E31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 </w:t>
            </w:r>
          </w:p>
        </w:tc>
      </w:tr>
      <w:tr w14:paraId="151AEF2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571423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军队转业干部安置</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DC2BE4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102 </w:t>
            </w:r>
          </w:p>
        </w:tc>
      </w:tr>
      <w:tr w14:paraId="0915FE2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489805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社会福利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A63A1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715 </w:t>
            </w:r>
          </w:p>
        </w:tc>
      </w:tr>
      <w:tr w14:paraId="4FAF156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F038C2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老年福利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7E067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715 </w:t>
            </w:r>
          </w:p>
        </w:tc>
      </w:tr>
      <w:tr w14:paraId="6A24BB2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395B12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残疾人事业</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81D831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394 </w:t>
            </w:r>
          </w:p>
        </w:tc>
      </w:tr>
      <w:tr w14:paraId="5EF0C9E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C48939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EF605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 </w:t>
            </w:r>
          </w:p>
        </w:tc>
      </w:tr>
      <w:tr w14:paraId="59C4921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0A1C1F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残疾人康复</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ED1F9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 </w:t>
            </w:r>
          </w:p>
        </w:tc>
      </w:tr>
      <w:tr w14:paraId="16C556D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B42E73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其他残疾人事业支出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C60088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279 </w:t>
            </w:r>
          </w:p>
        </w:tc>
      </w:tr>
      <w:tr w14:paraId="7FD2E2B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510851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最低生活保障</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648FF0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4800 </w:t>
            </w:r>
          </w:p>
        </w:tc>
      </w:tr>
      <w:tr w14:paraId="5D35444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72C770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城市最低生活保障金支出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8C3492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3800 </w:t>
            </w:r>
          </w:p>
        </w:tc>
      </w:tr>
      <w:tr w14:paraId="093C26D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8FFD04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农村最低生活保障金支出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CD627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57807D0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9F3136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临时救助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A4647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180 </w:t>
            </w:r>
          </w:p>
        </w:tc>
      </w:tr>
      <w:tr w14:paraId="6908AC6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BBF2CC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临时救助支出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266A21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5F0591A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FE99FD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流浪乞讨人员救助支出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07B1EE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130 </w:t>
            </w:r>
          </w:p>
        </w:tc>
      </w:tr>
      <w:tr w14:paraId="581E432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820DD7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特困人员救助供养</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B62BD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872 </w:t>
            </w:r>
          </w:p>
        </w:tc>
      </w:tr>
      <w:tr w14:paraId="16C9F9A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8C8204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城市特困人员救助供养支出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DBB4F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0BED24D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B0C7C9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农村特困人员救助供养支出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F8A3EC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372 </w:t>
            </w:r>
          </w:p>
        </w:tc>
      </w:tr>
      <w:tr w14:paraId="4CC8B37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21FFEE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其他生活救助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01FD9A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87 </w:t>
            </w:r>
          </w:p>
        </w:tc>
      </w:tr>
      <w:tr w14:paraId="335F19F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5966DD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其他城市生活救助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C6DBE1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r>
      <w:tr w14:paraId="12C7333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F81EBB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其他农村生活救助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CA73F1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86 </w:t>
            </w:r>
          </w:p>
        </w:tc>
      </w:tr>
      <w:tr w14:paraId="444D55F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5BFB29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退役军人管理事务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5C01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3FFC9F5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ABD99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拥军优属</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D5C07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5043345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2AEB47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其他社会保障和就业支出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55C1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988 </w:t>
            </w:r>
          </w:p>
        </w:tc>
      </w:tr>
      <w:tr w14:paraId="6939F4F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DF266F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其他社会保障和就业支出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EE2498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988 </w:t>
            </w:r>
          </w:p>
        </w:tc>
      </w:tr>
      <w:tr w14:paraId="09D79DA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355D22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卫生健康支出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8DF96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25812 </w:t>
            </w:r>
          </w:p>
        </w:tc>
      </w:tr>
      <w:tr w14:paraId="53C6830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A0906B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卫生健康管理事务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E12A22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670 </w:t>
            </w:r>
          </w:p>
        </w:tc>
      </w:tr>
      <w:tr w14:paraId="13948C8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75E192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476CBC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249 </w:t>
            </w:r>
          </w:p>
        </w:tc>
      </w:tr>
      <w:tr w14:paraId="56B8D56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C82386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其他卫生健康管理事务支出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1C22D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421 </w:t>
            </w:r>
          </w:p>
        </w:tc>
      </w:tr>
      <w:tr w14:paraId="05BBA8F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A7050F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公立医院</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E0521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693 </w:t>
            </w:r>
          </w:p>
        </w:tc>
      </w:tr>
      <w:tr w14:paraId="4514F6F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C2E23B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综合医院</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BFDBB5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504 </w:t>
            </w:r>
          </w:p>
        </w:tc>
      </w:tr>
      <w:tr w14:paraId="4510F5B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A5E375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中医(民族)医院</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072BD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 </w:t>
            </w:r>
          </w:p>
        </w:tc>
      </w:tr>
      <w:tr w14:paraId="3A3C908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A066D1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其他公立医院支出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459402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90 </w:t>
            </w:r>
          </w:p>
        </w:tc>
      </w:tr>
      <w:tr w14:paraId="6221EB3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57C80E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基层医疗卫生机构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3FB7C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2293 </w:t>
            </w:r>
          </w:p>
        </w:tc>
      </w:tr>
      <w:tr w14:paraId="78907DA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2288CA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城市社区卫生机构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FE949E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403 </w:t>
            </w:r>
          </w:p>
        </w:tc>
      </w:tr>
      <w:tr w14:paraId="2B113FB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C8E35A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乡镇卫生院</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60247A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1600 </w:t>
            </w:r>
          </w:p>
        </w:tc>
      </w:tr>
      <w:tr w14:paraId="7CAE1BF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CC97F1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其他基层医疗卫生机构支出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1DECCC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290 </w:t>
            </w:r>
          </w:p>
        </w:tc>
      </w:tr>
      <w:tr w14:paraId="4A26F46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EE2FE0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公共卫生</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66BDEC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2768 </w:t>
            </w:r>
          </w:p>
        </w:tc>
      </w:tr>
      <w:tr w14:paraId="44BCEE7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039201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疾病预防控制机构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3BFAC1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587 </w:t>
            </w:r>
          </w:p>
        </w:tc>
      </w:tr>
      <w:tr w14:paraId="22FB8D3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76077B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卫生监督机构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C88BF2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184 </w:t>
            </w:r>
          </w:p>
        </w:tc>
      </w:tr>
      <w:tr w14:paraId="2B0D544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4679B7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妇幼保健机构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FE852B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393 </w:t>
            </w:r>
          </w:p>
        </w:tc>
      </w:tr>
      <w:tr w14:paraId="3A0BCAF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7AE5C9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采供血机构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C5DE8C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117 </w:t>
            </w:r>
          </w:p>
        </w:tc>
      </w:tr>
      <w:tr w14:paraId="3EAC0F0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BD0279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基本公共卫生服务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2C4D7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1380 </w:t>
            </w:r>
          </w:p>
        </w:tc>
      </w:tr>
      <w:tr w14:paraId="0DC1E21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5D8101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重大公共卫生专项</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300C97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 </w:t>
            </w:r>
          </w:p>
        </w:tc>
      </w:tr>
      <w:tr w14:paraId="6854892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80E05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计划生育事务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7F000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681 </w:t>
            </w:r>
          </w:p>
        </w:tc>
      </w:tr>
      <w:tr w14:paraId="016C11D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2B5870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计划生育机构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F56AE1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 </w:t>
            </w:r>
          </w:p>
        </w:tc>
      </w:tr>
      <w:tr w14:paraId="78F1974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4D3B4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计划生育服务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DA336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589 </w:t>
            </w:r>
          </w:p>
        </w:tc>
      </w:tr>
      <w:tr w14:paraId="262AE81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3EC7B8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其他计划生育事务支出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06BD55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 </w:t>
            </w:r>
          </w:p>
        </w:tc>
      </w:tr>
      <w:tr w14:paraId="1801991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656ED7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行政事业单位医疗</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FA0D7E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4649 </w:t>
            </w:r>
          </w:p>
        </w:tc>
      </w:tr>
      <w:tr w14:paraId="241F259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03F8DC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行政单位医疗</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C9FB1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1618 </w:t>
            </w:r>
          </w:p>
        </w:tc>
      </w:tr>
      <w:tr w14:paraId="6C5E84A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F9BD29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事业单位医疗</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DDCEB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3031 </w:t>
            </w:r>
          </w:p>
        </w:tc>
      </w:tr>
      <w:tr w14:paraId="153363A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C03939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财政对基本医疗保险基金的补助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E02F6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9583 </w:t>
            </w:r>
          </w:p>
        </w:tc>
      </w:tr>
      <w:tr w14:paraId="5DA8E5C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40D8E4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财政对城乡居民基本医疗保险基金的补助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12D582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9583 </w:t>
            </w:r>
          </w:p>
        </w:tc>
      </w:tr>
      <w:tr w14:paraId="3BA7358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12D74C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医疗救助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67646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3844 </w:t>
            </w:r>
          </w:p>
        </w:tc>
      </w:tr>
      <w:tr w14:paraId="239D936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837EB7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城乡医疗救助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4EDED1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3816 </w:t>
            </w:r>
          </w:p>
        </w:tc>
      </w:tr>
      <w:tr w14:paraId="5EED06A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C56372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其他医疗救助支出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761075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28 </w:t>
            </w:r>
          </w:p>
        </w:tc>
      </w:tr>
      <w:tr w14:paraId="3B42420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A57EFC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优抚对象医疗</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44642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 </w:t>
            </w:r>
          </w:p>
        </w:tc>
      </w:tr>
      <w:tr w14:paraId="672B346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FE5EDF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优抚对象医疗补助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9A63E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 </w:t>
            </w:r>
          </w:p>
        </w:tc>
      </w:tr>
      <w:tr w14:paraId="22944F6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DB0A11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其他卫生健康支出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61C8DC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548 </w:t>
            </w:r>
          </w:p>
        </w:tc>
      </w:tr>
      <w:tr w14:paraId="3B1FB21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BF498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其他卫生健康支出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2C4E0D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548 </w:t>
            </w:r>
          </w:p>
        </w:tc>
      </w:tr>
      <w:tr w14:paraId="60EC974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257DB4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节能环保支出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65F7E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5066 </w:t>
            </w:r>
          </w:p>
        </w:tc>
      </w:tr>
      <w:tr w14:paraId="048C659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3038DD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环境保护管理事务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769C58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471 </w:t>
            </w:r>
          </w:p>
        </w:tc>
      </w:tr>
      <w:tr w14:paraId="1B6497C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FEE94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81F4FE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430 </w:t>
            </w:r>
          </w:p>
        </w:tc>
      </w:tr>
      <w:tr w14:paraId="572F4DD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D0FA07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其他环境保护管理事务支出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C0865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 </w:t>
            </w:r>
          </w:p>
        </w:tc>
      </w:tr>
      <w:tr w14:paraId="094E46F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C11A67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环境监测与监察</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152859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464 </w:t>
            </w:r>
          </w:p>
        </w:tc>
      </w:tr>
      <w:tr w14:paraId="2C6634A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51D7BB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其他环境监测与监察支出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8444F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464 </w:t>
            </w:r>
          </w:p>
        </w:tc>
      </w:tr>
      <w:tr w14:paraId="1A31FCE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1DC699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污染防治</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109D5E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969 </w:t>
            </w:r>
          </w:p>
        </w:tc>
      </w:tr>
      <w:tr w14:paraId="38AFCB2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2547C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水体</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440E64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729 </w:t>
            </w:r>
          </w:p>
        </w:tc>
      </w:tr>
      <w:tr w14:paraId="2DF0C98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1DB63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固体废弃物与化学品</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C4D536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240 </w:t>
            </w:r>
          </w:p>
        </w:tc>
      </w:tr>
      <w:tr w14:paraId="2A57AC3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03D6A2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自然生态保护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76479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1225 </w:t>
            </w:r>
          </w:p>
        </w:tc>
      </w:tr>
      <w:tr w14:paraId="1EC06FA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3EAB82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生态保护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F3B58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 </w:t>
            </w:r>
          </w:p>
        </w:tc>
      </w:tr>
      <w:tr w14:paraId="5F1499B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929B06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农村环境保护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5C9A82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1210 </w:t>
            </w:r>
          </w:p>
        </w:tc>
      </w:tr>
      <w:tr w14:paraId="1168BF9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A7A75F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天然林保护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17FAD1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 </w:t>
            </w:r>
          </w:p>
        </w:tc>
      </w:tr>
      <w:tr w14:paraId="1C58A4E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7F16EF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社会保险补助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AC660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 </w:t>
            </w:r>
          </w:p>
        </w:tc>
      </w:tr>
      <w:tr w14:paraId="4A1CAA6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F1B093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政策性社会性支出补助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E0C1F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 </w:t>
            </w:r>
          </w:p>
        </w:tc>
      </w:tr>
      <w:tr w14:paraId="19C6DE1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DC32CF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退耕还林</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070805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1781 </w:t>
            </w:r>
          </w:p>
        </w:tc>
      </w:tr>
      <w:tr w14:paraId="2949A83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240266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其他退耕还林支出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475D8E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1781 </w:t>
            </w:r>
          </w:p>
        </w:tc>
      </w:tr>
      <w:tr w14:paraId="353A875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3FBD09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能源节约利用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E45BA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35BFD01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094613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能源节能利用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BD1227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2CE0760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732DAE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其他节能环保支出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603211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4659611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08586F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其他节能环保支出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30FBE5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 </w:t>
            </w:r>
          </w:p>
        </w:tc>
      </w:tr>
      <w:tr w14:paraId="6E792E5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51F08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0594D7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5341 </w:t>
            </w:r>
          </w:p>
        </w:tc>
      </w:tr>
      <w:tr w14:paraId="1C581F0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77C6AF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08D3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 </w:t>
            </w:r>
          </w:p>
        </w:tc>
      </w:tr>
      <w:tr w14:paraId="7C9578F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970754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4D114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1096 </w:t>
            </w:r>
          </w:p>
        </w:tc>
      </w:tr>
      <w:tr w14:paraId="3661D63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5E056E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城管执法</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AFB2F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 </w:t>
            </w:r>
          </w:p>
        </w:tc>
      </w:tr>
      <w:tr w14:paraId="797C568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05FC84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其他城乡社区管理事务支出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B9E9D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203 </w:t>
            </w:r>
          </w:p>
        </w:tc>
      </w:tr>
      <w:tr w14:paraId="2CE7138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D52DA6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城乡社区规划与管理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5CBB8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266 </w:t>
            </w:r>
          </w:p>
        </w:tc>
      </w:tr>
      <w:tr w14:paraId="456D220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A0E583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城乡社区规划与管理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2BBFCA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266 </w:t>
            </w:r>
          </w:p>
        </w:tc>
      </w:tr>
      <w:tr w14:paraId="53DD249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88A1C8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城乡社区公共设施</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3D608B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257 </w:t>
            </w:r>
          </w:p>
        </w:tc>
      </w:tr>
      <w:tr w14:paraId="2AFBB81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31515C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其他城乡社区公共设施支出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744ECD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257 </w:t>
            </w:r>
          </w:p>
        </w:tc>
      </w:tr>
      <w:tr w14:paraId="3BF6AED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6A2E3F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城乡社区环境卫生</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D446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2226 </w:t>
            </w:r>
          </w:p>
        </w:tc>
      </w:tr>
      <w:tr w14:paraId="259965D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CFB5A3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城乡社区环境卫生</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D98E7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2226 </w:t>
            </w:r>
          </w:p>
        </w:tc>
      </w:tr>
      <w:tr w14:paraId="328BC2D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D8C925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建设市场管理与监督</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C3FD63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597 </w:t>
            </w:r>
          </w:p>
        </w:tc>
      </w:tr>
      <w:tr w14:paraId="1ECE487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B8923C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建设市场管理与监督</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06FF2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597 </w:t>
            </w:r>
          </w:p>
        </w:tc>
      </w:tr>
      <w:tr w14:paraId="2920F94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82C35E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F4C648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661 </w:t>
            </w:r>
          </w:p>
        </w:tc>
      </w:tr>
      <w:tr w14:paraId="4932A38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37632B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其他城乡社区支出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D1F797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661 </w:t>
            </w:r>
          </w:p>
        </w:tc>
      </w:tr>
      <w:tr w14:paraId="51AEA19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704E1A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农林水支出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B8D28A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13745 </w:t>
            </w:r>
          </w:p>
        </w:tc>
      </w:tr>
      <w:tr w14:paraId="37D794F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9D80FB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45C2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3379 </w:t>
            </w:r>
          </w:p>
        </w:tc>
      </w:tr>
      <w:tr w14:paraId="012B116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647143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7C327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707 </w:t>
            </w:r>
          </w:p>
        </w:tc>
      </w:tr>
      <w:tr w14:paraId="42719C9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8DCAE9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A2EDF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 </w:t>
            </w:r>
          </w:p>
        </w:tc>
      </w:tr>
      <w:tr w14:paraId="39937C0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3B25A2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CB6706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551 </w:t>
            </w:r>
          </w:p>
        </w:tc>
      </w:tr>
      <w:tr w14:paraId="6C35DAB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17630F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病虫害控制</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ADCF9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43 </w:t>
            </w:r>
          </w:p>
        </w:tc>
      </w:tr>
      <w:tr w14:paraId="3C00FF9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D06A10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农业生产支持补贴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2D54D0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1163 </w:t>
            </w:r>
          </w:p>
        </w:tc>
      </w:tr>
      <w:tr w14:paraId="4CCDA30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0BAF11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农业组织化与产业化经营</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356B9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 </w:t>
            </w:r>
          </w:p>
        </w:tc>
      </w:tr>
      <w:tr w14:paraId="35F9322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A9E49A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农业资源保护修复与利用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2B2B5E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172 </w:t>
            </w:r>
          </w:p>
        </w:tc>
      </w:tr>
      <w:tr w14:paraId="678CD90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83B17D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其他农业支出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1B295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646 </w:t>
            </w:r>
          </w:p>
        </w:tc>
      </w:tr>
      <w:tr w14:paraId="7C090D2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77C7B6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林业和草原</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4B703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1166 </w:t>
            </w:r>
          </w:p>
        </w:tc>
      </w:tr>
      <w:tr w14:paraId="6E35578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1D1A49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B5D326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184 </w:t>
            </w:r>
          </w:p>
        </w:tc>
      </w:tr>
      <w:tr w14:paraId="7A3A157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5E380C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森林培育</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412786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145 </w:t>
            </w:r>
          </w:p>
        </w:tc>
      </w:tr>
      <w:tr w14:paraId="7DDAAB5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B666FC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森林资源管理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9D0691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187 </w:t>
            </w:r>
          </w:p>
        </w:tc>
      </w:tr>
      <w:tr w14:paraId="7EA22A7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B8D876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执法与监督</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9A54D0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145 </w:t>
            </w:r>
          </w:p>
        </w:tc>
      </w:tr>
      <w:tr w14:paraId="625299B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5E94D1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其他林业和草原支出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ECA539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505 </w:t>
            </w:r>
          </w:p>
        </w:tc>
      </w:tr>
      <w:tr w14:paraId="2BAD6D5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F84AAE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A7F45B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5840 </w:t>
            </w:r>
          </w:p>
        </w:tc>
      </w:tr>
      <w:tr w14:paraId="520C818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ABDB48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4857C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235 </w:t>
            </w:r>
          </w:p>
        </w:tc>
      </w:tr>
      <w:tr w14:paraId="660E082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6B93A1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D9E2E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 </w:t>
            </w:r>
          </w:p>
        </w:tc>
      </w:tr>
      <w:tr w14:paraId="667FAC9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38BFD9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水利技术推广</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7189B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295 </w:t>
            </w:r>
          </w:p>
        </w:tc>
      </w:tr>
      <w:tr w14:paraId="372ACDB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1C0F4E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江河湖库水系综合整治</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86A916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4169 </w:t>
            </w:r>
          </w:p>
        </w:tc>
      </w:tr>
      <w:tr w14:paraId="469000C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CF0A21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大中型水库移民后期扶持专项支出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E189E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235 </w:t>
            </w:r>
          </w:p>
        </w:tc>
      </w:tr>
      <w:tr w14:paraId="49FD713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3AEAE7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其他水利支出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4D624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818 </w:t>
            </w:r>
          </w:p>
        </w:tc>
      </w:tr>
      <w:tr w14:paraId="3F87A41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7DC33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扶贫</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D83164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1222 </w:t>
            </w:r>
          </w:p>
        </w:tc>
      </w:tr>
      <w:tr w14:paraId="2FD44C1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66D27A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其他扶贫支出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2994ED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1222 </w:t>
            </w:r>
          </w:p>
        </w:tc>
      </w:tr>
      <w:tr w14:paraId="3C1901E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CE32CF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农业综合开发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35DD5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820 </w:t>
            </w:r>
          </w:p>
        </w:tc>
      </w:tr>
      <w:tr w14:paraId="6DBEC30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E8EE39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土地治理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88A6D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820 </w:t>
            </w:r>
          </w:p>
        </w:tc>
      </w:tr>
      <w:tr w14:paraId="07FEECA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A832FA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农村综合改革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56C2CB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1200 </w:t>
            </w:r>
          </w:p>
        </w:tc>
      </w:tr>
      <w:tr w14:paraId="756D2DE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CA4BC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对村级一事一议的补助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181E1D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1200 </w:t>
            </w:r>
          </w:p>
        </w:tc>
      </w:tr>
      <w:tr w14:paraId="7994749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CCE97C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普惠金融发展支出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ADEE1A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118 </w:t>
            </w:r>
          </w:p>
        </w:tc>
      </w:tr>
      <w:tr w14:paraId="6560864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DB733E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创业担保贷款贴息</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3C23E3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118 </w:t>
            </w:r>
          </w:p>
        </w:tc>
      </w:tr>
      <w:tr w14:paraId="1D9884C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80C79C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交通运输支出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4AFDE4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37638 </w:t>
            </w:r>
          </w:p>
        </w:tc>
      </w:tr>
      <w:tr w14:paraId="26F9CCE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381045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公路水路运输</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744C1E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30763 </w:t>
            </w:r>
          </w:p>
        </w:tc>
      </w:tr>
      <w:tr w14:paraId="1E4142A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1B014A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0707A4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278 </w:t>
            </w:r>
          </w:p>
        </w:tc>
      </w:tr>
      <w:tr w14:paraId="0806329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524A7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4DC403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304 </w:t>
            </w:r>
          </w:p>
        </w:tc>
      </w:tr>
      <w:tr w14:paraId="54E2161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7B5091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公路养护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29E80D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1730 </w:t>
            </w:r>
          </w:p>
        </w:tc>
      </w:tr>
      <w:tr w14:paraId="2C59568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65F6BC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公路和运输安全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5078D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 </w:t>
            </w:r>
          </w:p>
        </w:tc>
      </w:tr>
      <w:tr w14:paraId="5F2D741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92E339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公路运输管理</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4D97D0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1079 </w:t>
            </w:r>
          </w:p>
        </w:tc>
      </w:tr>
      <w:tr w14:paraId="55CAE9F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467E60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取消政府还贷二级公路收费专项支出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50A0F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27093 </w:t>
            </w:r>
          </w:p>
        </w:tc>
      </w:tr>
      <w:tr w14:paraId="63E6C84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D0C383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其他公路水路运输支出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966BFF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259 </w:t>
            </w:r>
          </w:p>
        </w:tc>
      </w:tr>
      <w:tr w14:paraId="228D50D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12A52F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成品油价格改革对交通运输的补贴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EEE759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400 </w:t>
            </w:r>
          </w:p>
        </w:tc>
      </w:tr>
      <w:tr w14:paraId="0784CA9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F3650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成品油价格改革补贴其他支出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5EABCD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400 </w:t>
            </w:r>
          </w:p>
        </w:tc>
      </w:tr>
      <w:tr w14:paraId="78E62EF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286209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车辆购置税支出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E3F387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6475 </w:t>
            </w:r>
          </w:p>
        </w:tc>
      </w:tr>
      <w:tr w14:paraId="1976AC0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768FA7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车辆购置税用于农村公路建设支出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2C6E3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6475 </w:t>
            </w:r>
          </w:p>
        </w:tc>
      </w:tr>
      <w:tr w14:paraId="7EB60B7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8395C5E">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资源勘探信息等支出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5FAAFB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4441 </w:t>
            </w:r>
          </w:p>
        </w:tc>
      </w:tr>
      <w:tr w14:paraId="1130934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493C5B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资源勘探开发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25BC8F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50D9C06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159EF9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煤炭勘探开采和洗选</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14F07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214F6F8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7DA037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制造业</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A5C3C8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2100 </w:t>
            </w:r>
          </w:p>
        </w:tc>
      </w:tr>
      <w:tr w14:paraId="7B64A12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B177C4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其他制造业支出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03AC05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2100 </w:t>
            </w:r>
          </w:p>
        </w:tc>
      </w:tr>
      <w:tr w14:paraId="7B68CBF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436CC0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工业和信息产业监管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A9049C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1208 </w:t>
            </w:r>
          </w:p>
        </w:tc>
      </w:tr>
      <w:tr w14:paraId="7F85577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D63120F">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FB1F03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635 </w:t>
            </w:r>
          </w:p>
        </w:tc>
      </w:tr>
      <w:tr w14:paraId="3DF2B20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5A00E2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458B3F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101 </w:t>
            </w:r>
          </w:p>
        </w:tc>
      </w:tr>
      <w:tr w14:paraId="34CFBEC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4BABF8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其他工业和信息产业监管支出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834B4D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472 </w:t>
            </w:r>
          </w:p>
        </w:tc>
      </w:tr>
      <w:tr w14:paraId="178316A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151A65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国有资产监管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B36001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306 </w:t>
            </w:r>
          </w:p>
        </w:tc>
      </w:tr>
      <w:tr w14:paraId="6DC3C1D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ACA1A2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2FA4D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 </w:t>
            </w:r>
          </w:p>
        </w:tc>
      </w:tr>
      <w:tr w14:paraId="50F5B9A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1CDFCF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其他国有资产监管支出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8A13C4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81 </w:t>
            </w:r>
          </w:p>
        </w:tc>
      </w:tr>
      <w:tr w14:paraId="79804F8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904F60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支持中小企业发展和管理支出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F8888B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777 </w:t>
            </w:r>
          </w:p>
        </w:tc>
      </w:tr>
      <w:tr w14:paraId="767DF86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3F8C22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其他支持中小企业发展和管理支出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E9A8A4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777 </w:t>
            </w:r>
          </w:p>
        </w:tc>
      </w:tr>
      <w:tr w14:paraId="6620039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4E226E4">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商业服务业等支出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230886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881 </w:t>
            </w:r>
          </w:p>
        </w:tc>
      </w:tr>
      <w:tr w14:paraId="08FE102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9FC8FB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商业流通事务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7DC54E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854 </w:t>
            </w:r>
          </w:p>
        </w:tc>
      </w:tr>
      <w:tr w14:paraId="2622746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F022C0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630D5F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428 </w:t>
            </w:r>
          </w:p>
        </w:tc>
      </w:tr>
      <w:tr w14:paraId="297FCF6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EB33D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A4680C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 </w:t>
            </w:r>
          </w:p>
        </w:tc>
      </w:tr>
      <w:tr w14:paraId="49ECE82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8408BE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其他商业流通事务支出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9634F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302 </w:t>
            </w:r>
          </w:p>
        </w:tc>
      </w:tr>
      <w:tr w14:paraId="3588280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1706153">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涉外发展服务支出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2FEBEB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2554B3A3">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02A1AE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其他涉外发展服务支出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2397D7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r>
      <w:tr w14:paraId="0B6374B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92C287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自然资源海洋气象等支出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FA41C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2435 </w:t>
            </w:r>
          </w:p>
        </w:tc>
      </w:tr>
      <w:tr w14:paraId="3AA3EA26">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422E1C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自然资源事务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DCA4A2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2274 </w:t>
            </w:r>
          </w:p>
        </w:tc>
      </w:tr>
      <w:tr w14:paraId="56E5FADC">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B51835D">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41248A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r>
      <w:tr w14:paraId="4B3C853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2A55C1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土地资源利用与保护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23598B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299 </w:t>
            </w:r>
          </w:p>
        </w:tc>
      </w:tr>
      <w:tr w14:paraId="34AC9A12">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DCF91E2">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0D6C6B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1475 </w:t>
            </w:r>
          </w:p>
        </w:tc>
      </w:tr>
      <w:tr w14:paraId="5D6AEC4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B3CD6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气象事务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A8C15A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161 </w:t>
            </w:r>
          </w:p>
        </w:tc>
      </w:tr>
      <w:tr w14:paraId="3F85215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EBD9D9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气象事业机构</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95BC2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106 </w:t>
            </w:r>
          </w:p>
        </w:tc>
      </w:tr>
      <w:tr w14:paraId="65D7590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2323EA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气象装备保障维护</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FCAAE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 </w:t>
            </w:r>
          </w:p>
        </w:tc>
      </w:tr>
      <w:tr w14:paraId="08941EF5">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A01BA6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住房保障支出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14E52B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9224 </w:t>
            </w:r>
          </w:p>
        </w:tc>
      </w:tr>
      <w:tr w14:paraId="2CECB24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8CE063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保障性安居工程支出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03FAB6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4592 </w:t>
            </w:r>
          </w:p>
        </w:tc>
      </w:tr>
      <w:tr w14:paraId="5E0FC5B0">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D0B7FE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棚户区改造</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F228F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2004 </w:t>
            </w:r>
          </w:p>
        </w:tc>
      </w:tr>
      <w:tr w14:paraId="117F330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C97D95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农村危房改造</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56966D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 </w:t>
            </w:r>
          </w:p>
        </w:tc>
      </w:tr>
      <w:tr w14:paraId="35BF23B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AC5E1A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其他保障性安居工程支出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056E1A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2500 </w:t>
            </w:r>
          </w:p>
        </w:tc>
      </w:tr>
      <w:tr w14:paraId="0DACCE3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86851F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住房改革支出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913A2E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4632 </w:t>
            </w:r>
          </w:p>
        </w:tc>
      </w:tr>
      <w:tr w14:paraId="7CD5B6C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066F1B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住房公积金</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55B959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4632 </w:t>
            </w:r>
          </w:p>
        </w:tc>
      </w:tr>
      <w:tr w14:paraId="170C6AB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54EB31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灾害防治及应急管理支出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90599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2757 </w:t>
            </w:r>
          </w:p>
        </w:tc>
      </w:tr>
      <w:tr w14:paraId="1C11685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7C2045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应急管理事务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ED0C8D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1005 </w:t>
            </w:r>
          </w:p>
        </w:tc>
      </w:tr>
      <w:tr w14:paraId="695A3FDD">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2FFE3CC">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行政运行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1DE9A1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478 </w:t>
            </w:r>
          </w:p>
        </w:tc>
      </w:tr>
      <w:tr w14:paraId="28D2862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925354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一般行政管理事务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8FEA3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98 </w:t>
            </w:r>
          </w:p>
        </w:tc>
      </w:tr>
      <w:tr w14:paraId="123A947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E55748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事业运行</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625E62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429 </w:t>
            </w:r>
          </w:p>
        </w:tc>
      </w:tr>
      <w:tr w14:paraId="06BCF3A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716A6B11">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消防事务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230B21E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1645 </w:t>
            </w:r>
          </w:p>
        </w:tc>
      </w:tr>
      <w:tr w14:paraId="7F18E20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291A41D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消防应急救援</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34A189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1645 </w:t>
            </w:r>
          </w:p>
        </w:tc>
      </w:tr>
      <w:tr w14:paraId="633335C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0D266F7">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地震事务</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6162C2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 </w:t>
            </w:r>
          </w:p>
        </w:tc>
      </w:tr>
      <w:tr w14:paraId="226061F7">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CFE232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地震监测</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7C942E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 </w:t>
            </w:r>
          </w:p>
        </w:tc>
      </w:tr>
      <w:tr w14:paraId="1272D8B4">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EC7325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自然灾害救灾及恢复重建支出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4A29F5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7944EB7E">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0B05EA1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中央自然灾害生活补助</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57C1D9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r>
      <w:tr w14:paraId="02507E4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728E099">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预备费</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14530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r>
      <w:tr w14:paraId="77BB6338">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78B3BE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7A870E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r>
      <w:tr w14:paraId="2C2A2D9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4995210A">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B8A2BF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r>
      <w:tr w14:paraId="7DC28F3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534C40C8">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其他支出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D366D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r>
      <w:tr w14:paraId="5FD70E7B">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8415580">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债务付息支出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8C3643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r>
      <w:tr w14:paraId="076B642F">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30DC98C5">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地方政府一般债务付息支出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3D1C5D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r>
      <w:tr w14:paraId="59A4782A">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145FABD6">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地方政府一般债券付息支出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65D8304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r>
      <w:tr w14:paraId="6256C879">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A77C49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债务发行费用支出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1B4A85A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r w14:paraId="7E462031">
        <w:tblPrEx>
          <w:tblCellMar>
            <w:top w:w="15" w:type="dxa"/>
            <w:left w:w="15" w:type="dxa"/>
            <w:bottom w:w="15" w:type="dxa"/>
            <w:right w:w="15" w:type="dxa"/>
          </w:tblCellMar>
        </w:tblPrEx>
        <w:trPr>
          <w:trHeight w:val="390" w:hRule="atLeast"/>
        </w:trPr>
        <w:tc>
          <w:tcPr>
            <w:tcW w:w="6815" w:type="dxa"/>
            <w:tcBorders>
              <w:top w:val="single" w:color="000000" w:sz="4" w:space="0"/>
              <w:left w:val="single" w:color="000000" w:sz="4" w:space="0"/>
              <w:bottom w:val="single" w:color="000000" w:sz="4" w:space="0"/>
              <w:right w:val="single" w:color="000000" w:sz="4" w:space="0"/>
            </w:tcBorders>
            <w:noWrap w:val="0"/>
            <w:vAlign w:val="center"/>
          </w:tcPr>
          <w:p w14:paraId="64EA9C8B">
            <w:pPr>
              <w:widowControl/>
              <w:spacing w:line="320" w:lineRule="exact"/>
              <w:textAlignment w:val="center"/>
              <w:rPr>
                <w:rFonts w:cs="方正仿宋_GBK"/>
                <w:color w:val="000000"/>
                <w:sz w:val="28"/>
                <w:szCs w:val="28"/>
              </w:rPr>
            </w:pPr>
            <w:r>
              <w:rPr>
                <w:rFonts w:cs="方正仿宋_GBK"/>
                <w:color w:val="000000"/>
                <w:sz w:val="28"/>
                <w:szCs w:val="28"/>
                <w:lang w:bidi="ar"/>
              </w:rPr>
              <w:t xml:space="preserve">    地方政府一般债务发行费用支出</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51D5722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bl>
    <w:p w14:paraId="62500BA3">
      <w:pPr>
        <w:spacing w:line="360" w:lineRule="exact"/>
        <w:ind w:firstLine="0"/>
        <w:jc w:val="left"/>
        <w:rPr>
          <w:rFonts w:hint="default" w:ascii="Times New Roman" w:hAnsi="Times New Roman"/>
          <w:color w:val="000000"/>
          <w:sz w:val="28"/>
          <w:szCs w:val="28"/>
        </w:rPr>
      </w:pPr>
      <w:r>
        <w:rPr>
          <w:rFonts w:hint="default" w:ascii="Times New Roman" w:hAnsi="Times New Roman"/>
          <w:color w:val="000000"/>
          <w:sz w:val="28"/>
          <w:szCs w:val="28"/>
        </w:rPr>
        <w:t>注：本表详细反映2019年一般公共预算支出情况，按《预算法》要求细化到功能分类项级科目。个别项级科目中，其他支出数额较大的，将根据执行中下达的投资计划、项目清单等，按规定列报至相应的功能分类科目下。</w:t>
      </w:r>
    </w:p>
    <w:p w14:paraId="526EB8A4">
      <w:pPr>
        <w:spacing w:line="594" w:lineRule="exact"/>
        <w:jc w:val="center"/>
        <w:rPr>
          <w:rFonts w:ascii="方正小标宋_GBK" w:hAnsi="方正小标宋_GBK" w:eastAsia="方正小标宋_GBK" w:cs="方正小标宋_GBK"/>
          <w:color w:val="000000"/>
          <w:sz w:val="44"/>
          <w:szCs w:val="44"/>
        </w:rPr>
      </w:pPr>
    </w:p>
    <w:p w14:paraId="1751FA45">
      <w:pPr>
        <w:spacing w:line="594" w:lineRule="exact"/>
        <w:rPr>
          <w:rFonts w:hint="default" w:ascii="方正黑体_GBK" w:hAnsi="方正黑体_GBK" w:eastAsia="方正黑体_GBK" w:cs="方正黑体_GBK"/>
          <w:color w:val="000000"/>
          <w:szCs w:val="32"/>
          <w:lang w:val="en-US"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w:t>
      </w:r>
      <w:r>
        <w:rPr>
          <w:rFonts w:hint="eastAsia" w:ascii="方正黑体_GBK" w:hAnsi="方正黑体_GBK" w:eastAsia="方正黑体_GBK" w:cs="方正黑体_GBK"/>
          <w:color w:val="000000"/>
          <w:szCs w:val="32"/>
          <w:lang w:val="en-US" w:eastAsia="zh-CN"/>
        </w:rPr>
        <w:t>21</w:t>
      </w:r>
    </w:p>
    <w:p w14:paraId="39397AEC">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2019年区级一般公共预算本级支出预算表</w:t>
      </w:r>
    </w:p>
    <w:p w14:paraId="41C4C327">
      <w:pPr>
        <w:spacing w:line="594" w:lineRule="exact"/>
        <w:jc w:val="center"/>
        <w:rPr>
          <w:rFonts w:ascii="方正楷体_GBK" w:hAnsi="方正楷体_GBK" w:eastAsia="方正楷体_GBK" w:cs="方正楷体_GBK"/>
          <w:color w:val="000000"/>
          <w:szCs w:val="32"/>
        </w:rPr>
      </w:pPr>
      <w:r>
        <w:rPr>
          <w:rFonts w:ascii="方正楷体_GBK" w:hAnsi="方正楷体_GBK" w:eastAsia="方正楷体_GBK" w:cs="方正楷体_GBK"/>
          <w:color w:val="000000"/>
          <w:szCs w:val="32"/>
        </w:rPr>
        <w:t>（按功能分类科目的基本支出和项目支出）</w:t>
      </w:r>
    </w:p>
    <w:p w14:paraId="7C7D076A">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4751"/>
        <w:gridCol w:w="1324"/>
        <w:gridCol w:w="1367"/>
        <w:gridCol w:w="1432"/>
      </w:tblGrid>
      <w:tr w14:paraId="5CD044B8">
        <w:tblPrEx>
          <w:tblCellMar>
            <w:top w:w="15" w:type="dxa"/>
            <w:left w:w="15" w:type="dxa"/>
            <w:bottom w:w="15" w:type="dxa"/>
            <w:right w:w="15" w:type="dxa"/>
          </w:tblCellMar>
        </w:tblPrEx>
        <w:trPr>
          <w:trHeight w:val="482" w:hRule="atLeast"/>
          <w:tblHeader/>
        </w:trPr>
        <w:tc>
          <w:tcPr>
            <w:tcW w:w="47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20C9B">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项         目</w:t>
            </w: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590DFA3E">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 算 数</w:t>
            </w:r>
          </w:p>
        </w:tc>
      </w:tr>
      <w:tr w14:paraId="6EF30C97">
        <w:tblPrEx>
          <w:tblCellMar>
            <w:top w:w="15" w:type="dxa"/>
            <w:left w:w="15" w:type="dxa"/>
            <w:bottom w:w="15" w:type="dxa"/>
            <w:right w:w="15" w:type="dxa"/>
          </w:tblCellMar>
        </w:tblPrEx>
        <w:trPr>
          <w:trHeight w:val="482" w:hRule="atLeast"/>
          <w:tblHeader/>
        </w:trPr>
        <w:tc>
          <w:tcPr>
            <w:tcW w:w="47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F8FE8">
            <w:pPr>
              <w:widowControl/>
              <w:spacing w:line="320" w:lineRule="exact"/>
              <w:jc w:val="center"/>
              <w:rPr>
                <w:rFonts w:ascii="方正黑体_GBK" w:hAnsi="方正黑体_GBK" w:eastAsia="方正黑体_GBK" w:cs="方正黑体_GBK"/>
                <w:color w:val="000000"/>
                <w:sz w:val="28"/>
                <w:szCs w:val="28"/>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D0616C3">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小计</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0C765D4">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基本支出</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E0F3AFF">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项目支出</w:t>
            </w:r>
          </w:p>
        </w:tc>
      </w:tr>
      <w:tr w14:paraId="38CBE5DA">
        <w:tblPrEx>
          <w:tblCellMar>
            <w:top w:w="15" w:type="dxa"/>
            <w:left w:w="15" w:type="dxa"/>
            <w:bottom w:w="15" w:type="dxa"/>
            <w:right w:w="15" w:type="dxa"/>
          </w:tblCellMar>
        </w:tblPrEx>
        <w:trPr>
          <w:trHeight w:val="480"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8A01173">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07221B0">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262532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61EE4C4">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94557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447A75F">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167975 </w:t>
            </w:r>
          </w:p>
        </w:tc>
      </w:tr>
      <w:tr w14:paraId="67EDCD0D">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E07D02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一般公共服务支出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A7B7EC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31638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B335BF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9048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7BE905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22590 </w:t>
            </w:r>
          </w:p>
        </w:tc>
      </w:tr>
      <w:tr w14:paraId="798FDDCB">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9E458C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外交支出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21162D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1E4A13C">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F8EA926">
            <w:pPr>
              <w:widowControl/>
              <w:spacing w:line="320" w:lineRule="exact"/>
              <w:jc w:val="right"/>
              <w:rPr>
                <w:rFonts w:hint="default" w:ascii="Times New Roman" w:hAnsi="Times New Roman"/>
                <w:color w:val="000000"/>
                <w:sz w:val="28"/>
                <w:szCs w:val="28"/>
              </w:rPr>
            </w:pPr>
          </w:p>
        </w:tc>
      </w:tr>
      <w:tr w14:paraId="78E75922">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ADDA8C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国防支出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4448B4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E60C14D">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FCB9436">
            <w:pPr>
              <w:widowControl/>
              <w:spacing w:line="320" w:lineRule="exact"/>
              <w:jc w:val="right"/>
              <w:rPr>
                <w:rFonts w:hint="default" w:ascii="Times New Roman" w:hAnsi="Times New Roman"/>
                <w:color w:val="000000"/>
                <w:sz w:val="28"/>
                <w:szCs w:val="28"/>
              </w:rPr>
            </w:pPr>
          </w:p>
        </w:tc>
      </w:tr>
      <w:tr w14:paraId="715E0F6B">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B1BEE7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公共安全支出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B207E2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18BEB1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9271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239A11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4069 </w:t>
            </w:r>
          </w:p>
        </w:tc>
      </w:tr>
      <w:tr w14:paraId="0CE8A040">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046302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教育支出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7C6B34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41965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486DC6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30443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900BC2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11522 </w:t>
            </w:r>
          </w:p>
        </w:tc>
      </w:tr>
      <w:tr w14:paraId="1B5C9C21">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089422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科学技术支出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7F5415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1334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A34B1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334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34F5C1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r>
      <w:tr w14:paraId="12408168">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C8A210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文化旅游体育与传媒支出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D9A94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2975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8A61A0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2038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6057C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937 </w:t>
            </w:r>
          </w:p>
        </w:tc>
      </w:tr>
      <w:tr w14:paraId="42A0AF77">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0FE57A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社会保障和就业支出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C69532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31550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69A749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16811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C42469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14739 </w:t>
            </w:r>
          </w:p>
        </w:tc>
      </w:tr>
      <w:tr w14:paraId="141585EC">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3E445A0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卫生健康支出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D8957E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25812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A366AB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8813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06129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16999 </w:t>
            </w:r>
          </w:p>
        </w:tc>
      </w:tr>
      <w:tr w14:paraId="0454E6EC">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9A67E7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节能环保支出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28886E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5066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3F8EF5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841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B3E55F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4225 </w:t>
            </w:r>
          </w:p>
        </w:tc>
      </w:tr>
      <w:tr w14:paraId="14EC3266">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E98C29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城乡社区支出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8BC4DB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5341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430374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3240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E9BB46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2101 </w:t>
            </w:r>
          </w:p>
        </w:tc>
      </w:tr>
      <w:tr w14:paraId="217EF4FF">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3EAE871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农林水支出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EBBA2C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13745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99D6D4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2118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574D5B7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11627 </w:t>
            </w:r>
          </w:p>
        </w:tc>
      </w:tr>
      <w:tr w14:paraId="284D445A">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A36244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交通运输支出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38ECBE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37638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4EA5AA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1975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C3866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35663 </w:t>
            </w:r>
          </w:p>
        </w:tc>
      </w:tr>
      <w:tr w14:paraId="2F3D3630">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FC119A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资源勘探信息等支出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3B03CD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4441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9461D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1406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23559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3035 </w:t>
            </w:r>
          </w:p>
        </w:tc>
      </w:tr>
      <w:tr w14:paraId="36A46C19">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BF0BB5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商业服务业等支出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6F6FA0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881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407181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552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9ED980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329 </w:t>
            </w:r>
          </w:p>
        </w:tc>
      </w:tr>
      <w:tr w14:paraId="75AF3880">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2FE553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金融支出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EDF07D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A138681">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24565F13">
            <w:pPr>
              <w:widowControl/>
              <w:spacing w:line="320" w:lineRule="exact"/>
              <w:jc w:val="right"/>
              <w:rPr>
                <w:rFonts w:hint="default" w:ascii="Times New Roman" w:hAnsi="Times New Roman"/>
                <w:color w:val="000000"/>
                <w:sz w:val="28"/>
                <w:szCs w:val="28"/>
              </w:rPr>
            </w:pPr>
          </w:p>
        </w:tc>
      </w:tr>
      <w:tr w14:paraId="30BAB1A4">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DF46B2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援助其他地区支出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FA9B40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5BD62A0">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A5BE344">
            <w:pPr>
              <w:widowControl/>
              <w:spacing w:line="320" w:lineRule="exact"/>
              <w:jc w:val="right"/>
              <w:rPr>
                <w:rFonts w:hint="default" w:ascii="Times New Roman" w:hAnsi="Times New Roman"/>
                <w:color w:val="000000"/>
                <w:sz w:val="28"/>
                <w:szCs w:val="28"/>
              </w:rPr>
            </w:pPr>
          </w:p>
        </w:tc>
      </w:tr>
      <w:tr w14:paraId="69D82841">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72D3FD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自然资源海洋气象等支出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50A3A0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2435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E9D1B7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2081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0ED5E8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354 </w:t>
            </w:r>
          </w:p>
        </w:tc>
      </w:tr>
      <w:tr w14:paraId="2038529A">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C9A771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住房保障支出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D27B5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9224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376671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4632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1FC9802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4592 </w:t>
            </w:r>
          </w:p>
        </w:tc>
      </w:tr>
      <w:tr w14:paraId="112A760C">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817043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粮油物资储备支出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BAD010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D0D989F">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1F7AD89">
            <w:pPr>
              <w:widowControl/>
              <w:spacing w:line="320" w:lineRule="exact"/>
              <w:jc w:val="right"/>
              <w:rPr>
                <w:rFonts w:hint="default" w:ascii="Times New Roman" w:hAnsi="Times New Roman"/>
                <w:color w:val="000000"/>
                <w:sz w:val="28"/>
                <w:szCs w:val="28"/>
              </w:rPr>
            </w:pPr>
          </w:p>
        </w:tc>
      </w:tr>
      <w:tr w14:paraId="6F1C9A4B">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D61434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灾害防治及应急管理支出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9D0157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2757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C1035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954 </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6CC3B17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1803 </w:t>
            </w:r>
          </w:p>
        </w:tc>
      </w:tr>
      <w:tr w14:paraId="5F665520">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76A19E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预备费</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BAC1A0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45F8937">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07C5861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r>
      <w:tr w14:paraId="40636202">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70EFAA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其他支出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37A042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38F3CE2">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CD68F2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20477 </w:t>
            </w:r>
          </w:p>
        </w:tc>
      </w:tr>
      <w:tr w14:paraId="04E1C0D3">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BEB986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债务付息支出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A9A82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7A85D18">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4B96878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6911 </w:t>
            </w:r>
          </w:p>
        </w:tc>
      </w:tr>
      <w:tr w14:paraId="629C72FF">
        <w:tblPrEx>
          <w:tblCellMar>
            <w:top w:w="15" w:type="dxa"/>
            <w:left w:w="15" w:type="dxa"/>
            <w:bottom w:w="15" w:type="dxa"/>
            <w:right w:w="15" w:type="dxa"/>
          </w:tblCellMar>
        </w:tblPrEx>
        <w:trPr>
          <w:trHeight w:val="435" w:hRule="atLeast"/>
        </w:trPr>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866BF7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债务发行费用支出</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6C153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B0369B4">
            <w:pPr>
              <w:widowControl/>
              <w:spacing w:line="320" w:lineRule="exact"/>
              <w:jc w:val="right"/>
              <w:rPr>
                <w:rFonts w:hint="default" w:ascii="Times New Roman" w:hAnsi="Times New Roman"/>
                <w:color w:val="000000"/>
                <w:sz w:val="28"/>
                <w:szCs w:val="28"/>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14:paraId="361EA5F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 </w:t>
            </w:r>
          </w:p>
        </w:tc>
      </w:tr>
    </w:tbl>
    <w:p w14:paraId="01629797">
      <w:pPr>
        <w:spacing w:line="360" w:lineRule="exact"/>
        <w:ind w:firstLine="0"/>
        <w:rPr>
          <w:rFonts w:cs="方正仿宋_GBK"/>
          <w:color w:val="000000"/>
          <w:sz w:val="28"/>
          <w:szCs w:val="28"/>
        </w:rPr>
      </w:pPr>
      <w:r>
        <w:rPr>
          <w:rFonts w:hint="default" w:ascii="Times New Roman" w:hAnsi="Times New Roman"/>
          <w:color w:val="000000"/>
          <w:sz w:val="28"/>
          <w:szCs w:val="28"/>
        </w:rPr>
        <w:t>注</w:t>
      </w:r>
      <w:r>
        <w:rPr>
          <w:rFonts w:ascii="Times New Roman" w:hAnsi="Times New Roman"/>
          <w:color w:val="000000"/>
          <w:sz w:val="28"/>
          <w:szCs w:val="28"/>
        </w:rPr>
        <w:t>：</w:t>
      </w:r>
      <w:r>
        <w:rPr>
          <w:rFonts w:hint="default" w:ascii="Times New Roman" w:hAnsi="Times New Roman"/>
          <w:color w:val="000000"/>
          <w:spacing w:val="-6"/>
          <w:sz w:val="28"/>
          <w:szCs w:val="28"/>
        </w:rPr>
        <w:t>在功能分类的基础上，为衔接</w:t>
      </w:r>
      <w:r>
        <w:rPr>
          <w:rFonts w:ascii="Times New Roman" w:hAnsi="Times New Roman"/>
          <w:color w:val="000000"/>
          <w:spacing w:val="-6"/>
          <w:sz w:val="28"/>
          <w:szCs w:val="28"/>
        </w:rPr>
        <w:t>附件</w:t>
      </w:r>
      <w:r>
        <w:rPr>
          <w:rFonts w:hint="default" w:ascii="Times New Roman" w:hAnsi="Times New Roman"/>
          <w:color w:val="000000"/>
          <w:spacing w:val="-6"/>
          <w:sz w:val="28"/>
          <w:szCs w:val="28"/>
        </w:rPr>
        <w:t>1</w:t>
      </w:r>
      <w:r>
        <w:rPr>
          <w:rFonts w:ascii="Times New Roman" w:hAnsi="Times New Roman"/>
          <w:color w:val="000000"/>
          <w:spacing w:val="-6"/>
          <w:sz w:val="28"/>
          <w:szCs w:val="28"/>
        </w:rPr>
        <w:t>9</w:t>
      </w:r>
      <w:r>
        <w:rPr>
          <w:rFonts w:hint="default" w:ascii="Times New Roman" w:hAnsi="Times New Roman"/>
          <w:color w:val="000000"/>
          <w:spacing w:val="-6"/>
          <w:sz w:val="28"/>
          <w:szCs w:val="28"/>
        </w:rPr>
        <w:t>，将每类支出分为基本支出和项目</w:t>
      </w:r>
      <w:r>
        <w:rPr>
          <w:rFonts w:hint="default" w:ascii="Times New Roman" w:hAnsi="Times New Roman"/>
          <w:color w:val="000000"/>
          <w:sz w:val="28"/>
          <w:szCs w:val="28"/>
        </w:rPr>
        <w:t>支出。基本支出，是指部门、单位为保障其机构正常运转、完成日常工作任务所发生的支出，包括人员经费和公用经费；项目支出，是指部门、单位为完成特定的工作任务和事业发展目标在基本支出之外所发生的支出。</w:t>
      </w:r>
    </w:p>
    <w:p w14:paraId="38278DB1">
      <w:pPr>
        <w:spacing w:line="594" w:lineRule="exact"/>
        <w:jc w:val="center"/>
        <w:rPr>
          <w:rFonts w:ascii="方正小标宋_GBK" w:hAnsi="方正小标宋_GBK" w:eastAsia="方正小标宋_GBK" w:cs="方正小标宋_GBK"/>
          <w:color w:val="000000"/>
          <w:sz w:val="44"/>
          <w:szCs w:val="44"/>
        </w:rPr>
      </w:pPr>
    </w:p>
    <w:p w14:paraId="6F2FC1C3">
      <w:pPr>
        <w:spacing w:line="594" w:lineRule="exact"/>
        <w:rPr>
          <w:rFonts w:hint="default" w:ascii="方正小标宋_GBK" w:hAnsi="方正小标宋_GBK" w:eastAsia="方正黑体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w:t>
      </w:r>
      <w:r>
        <w:rPr>
          <w:rFonts w:hint="eastAsia" w:ascii="方正黑体_GBK" w:hAnsi="方正黑体_GBK" w:eastAsia="方正黑体_GBK" w:cs="方正黑体_GBK"/>
          <w:color w:val="000000"/>
          <w:szCs w:val="32"/>
          <w:lang w:val="en-US" w:eastAsia="zh-CN"/>
        </w:rPr>
        <w:t>22</w:t>
      </w:r>
    </w:p>
    <w:p w14:paraId="7E9C0500">
      <w:pPr>
        <w:spacing w:line="594" w:lineRule="exact"/>
        <w:jc w:val="center"/>
        <w:rPr>
          <w:rFonts w:ascii="方正小标宋_GBK" w:hAnsi="方正小标宋_GBK" w:eastAsia="方正小标宋_GBK" w:cs="方正小标宋_GBK"/>
          <w:color w:val="000000"/>
          <w:spacing w:val="-20"/>
          <w:sz w:val="44"/>
          <w:szCs w:val="44"/>
        </w:rPr>
      </w:pPr>
      <w:r>
        <w:rPr>
          <w:rFonts w:ascii="方正小标宋_GBK" w:hAnsi="方正小标宋_GBK" w:eastAsia="方正小标宋_GBK" w:cs="方正小标宋_GBK"/>
          <w:color w:val="000000"/>
          <w:spacing w:val="-20"/>
          <w:sz w:val="44"/>
          <w:szCs w:val="44"/>
        </w:rPr>
        <w:t>2019年区级一般公共预算本级基本支出预算表</w:t>
      </w:r>
    </w:p>
    <w:p w14:paraId="5DFA08F3">
      <w:pPr>
        <w:spacing w:line="594" w:lineRule="exact"/>
        <w:jc w:val="center"/>
        <w:rPr>
          <w:rFonts w:ascii="方正小标宋_GBK" w:hAnsi="方正小标宋_GBK" w:eastAsia="方正小标宋_GBK" w:cs="方正小标宋_GBK"/>
          <w:color w:val="000000"/>
          <w:sz w:val="44"/>
          <w:szCs w:val="44"/>
        </w:rPr>
      </w:pPr>
      <w:r>
        <w:rPr>
          <w:rFonts w:ascii="方正楷体_GBK" w:hAnsi="方正楷体_GBK" w:eastAsia="方正楷体_GBK" w:cs="方正楷体_GBK"/>
          <w:color w:val="000000"/>
          <w:szCs w:val="32"/>
        </w:rPr>
        <w:t>（按经济分类科目）</w:t>
      </w:r>
    </w:p>
    <w:p w14:paraId="6AD9CC21">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5928"/>
        <w:gridCol w:w="2946"/>
      </w:tblGrid>
      <w:tr w14:paraId="124BD8BA">
        <w:tblPrEx>
          <w:tblCellMar>
            <w:top w:w="15" w:type="dxa"/>
            <w:left w:w="15" w:type="dxa"/>
            <w:bottom w:w="15" w:type="dxa"/>
            <w:right w:w="15" w:type="dxa"/>
          </w:tblCellMar>
        </w:tblPrEx>
        <w:trPr>
          <w:trHeight w:val="482" w:hRule="atLeast"/>
          <w:tblHeader/>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8F91CB2">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           支       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D50FA55">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r>
      <w:tr w14:paraId="32202E61">
        <w:tblPrEx>
          <w:tblCellMar>
            <w:top w:w="15" w:type="dxa"/>
            <w:left w:w="15" w:type="dxa"/>
            <w:bottom w:w="15" w:type="dxa"/>
            <w:right w:w="15" w:type="dxa"/>
          </w:tblCellMar>
        </w:tblPrEx>
        <w:trPr>
          <w:trHeight w:val="482" w:hRule="atLeast"/>
          <w:tblHeader/>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DD155BF">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本级基本支出合计</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F85FE95">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94557 </w:t>
            </w:r>
          </w:p>
        </w:tc>
      </w:tr>
      <w:tr w14:paraId="4E8769AD">
        <w:tblPrEx>
          <w:tblCellMar>
            <w:top w:w="15" w:type="dxa"/>
            <w:left w:w="15" w:type="dxa"/>
            <w:bottom w:w="15" w:type="dxa"/>
            <w:right w:w="15" w:type="dxa"/>
          </w:tblCellMar>
        </w:tblPrEx>
        <w:trPr>
          <w:trHeight w:val="28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B70AFB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一、机关工资福利支出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361E410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24596 </w:t>
            </w:r>
          </w:p>
        </w:tc>
      </w:tr>
      <w:tr w14:paraId="308BBB3D">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0AB4DE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工资津补贴</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BD1F2D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12028 </w:t>
            </w:r>
          </w:p>
        </w:tc>
      </w:tr>
      <w:tr w14:paraId="5EE9B100">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096E1D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社会保障缴费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7B2FE7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6005 </w:t>
            </w:r>
          </w:p>
        </w:tc>
      </w:tr>
      <w:tr w14:paraId="7C685FD1">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CF4DA4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住房公积金</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CF0C20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1767 </w:t>
            </w:r>
          </w:p>
        </w:tc>
      </w:tr>
      <w:tr w14:paraId="47A6E004">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7C9F28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其他工资福利支出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3E3251F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4796 </w:t>
            </w:r>
          </w:p>
        </w:tc>
      </w:tr>
      <w:tr w14:paraId="5766A7D5">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CC2BC3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二、机关商品和服务支出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38D876F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8384 </w:t>
            </w:r>
          </w:p>
        </w:tc>
      </w:tr>
      <w:tr w14:paraId="2308534D">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72AE75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办公经费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47F516B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5994 </w:t>
            </w:r>
          </w:p>
        </w:tc>
      </w:tr>
      <w:tr w14:paraId="191560C4">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052F49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会议费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EE7303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 </w:t>
            </w:r>
          </w:p>
        </w:tc>
      </w:tr>
      <w:tr w14:paraId="740E9CD1">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DA6274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培训费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5BB192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255 </w:t>
            </w:r>
          </w:p>
        </w:tc>
      </w:tr>
      <w:tr w14:paraId="6A30DB02">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9685A4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专用材料购置费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72CA3D6">
            <w:pPr>
              <w:widowControl/>
              <w:spacing w:line="320" w:lineRule="exact"/>
              <w:jc w:val="right"/>
              <w:rPr>
                <w:rFonts w:hint="default" w:ascii="Times New Roman" w:hAnsi="Times New Roman"/>
                <w:color w:val="000000"/>
                <w:sz w:val="28"/>
                <w:szCs w:val="28"/>
              </w:rPr>
            </w:pPr>
          </w:p>
        </w:tc>
      </w:tr>
      <w:tr w14:paraId="01F601BA">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86D564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委托业务费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947CC5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222 </w:t>
            </w:r>
          </w:p>
        </w:tc>
      </w:tr>
      <w:tr w14:paraId="0339A6E8">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5214D6D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公务接待费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287DE2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 </w:t>
            </w:r>
          </w:p>
        </w:tc>
      </w:tr>
      <w:tr w14:paraId="1F74F30F">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050D5F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因公出国（境）费用</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4E6BAB0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 </w:t>
            </w:r>
          </w:p>
        </w:tc>
      </w:tr>
      <w:tr w14:paraId="2F3FDA51">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771458D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公务用车运行维护费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F5D909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1189 </w:t>
            </w:r>
          </w:p>
        </w:tc>
      </w:tr>
      <w:tr w14:paraId="0F7D6746">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F80110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维修（护）费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83D692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209 </w:t>
            </w:r>
          </w:p>
        </w:tc>
      </w:tr>
      <w:tr w14:paraId="26B200C7">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B88DA8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其他商品和服务支出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FF9D4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329 </w:t>
            </w:r>
          </w:p>
        </w:tc>
      </w:tr>
      <w:tr w14:paraId="2FC9F50B">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EA79AC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三、对事业单位经常性补助</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8BAD10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58121 </w:t>
            </w:r>
          </w:p>
        </w:tc>
      </w:tr>
      <w:tr w14:paraId="7E865C0F">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85EC82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工资福利支出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7E02B22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52087 </w:t>
            </w:r>
          </w:p>
        </w:tc>
      </w:tr>
      <w:tr w14:paraId="11C995F8">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14EFE31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商品和服务支出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7F791EE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6034 </w:t>
            </w:r>
          </w:p>
        </w:tc>
      </w:tr>
      <w:tr w14:paraId="21FB81CC">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01DF81F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四、对个人和家庭的补助</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61779B9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3456 </w:t>
            </w:r>
          </w:p>
        </w:tc>
      </w:tr>
      <w:tr w14:paraId="5C44A422">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30B1D9F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社会福利和救助</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2F8BB0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200 </w:t>
            </w:r>
          </w:p>
        </w:tc>
      </w:tr>
      <w:tr w14:paraId="4624D2CD">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2E0D3DE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离退休费</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50798C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239 </w:t>
            </w:r>
          </w:p>
        </w:tc>
      </w:tr>
      <w:tr w14:paraId="0F8ED9AB">
        <w:tblPrEx>
          <w:tblCellMar>
            <w:top w:w="15" w:type="dxa"/>
            <w:left w:w="15" w:type="dxa"/>
            <w:bottom w:w="15" w:type="dxa"/>
            <w:right w:w="15" w:type="dxa"/>
          </w:tblCellMar>
        </w:tblPrEx>
        <w:trPr>
          <w:trHeight w:val="435" w:hRule="atLeast"/>
        </w:trPr>
        <w:tc>
          <w:tcPr>
            <w:tcW w:w="5928" w:type="dxa"/>
            <w:tcBorders>
              <w:top w:val="single" w:color="000000" w:sz="4" w:space="0"/>
              <w:left w:val="single" w:color="000000" w:sz="4" w:space="0"/>
              <w:bottom w:val="single" w:color="000000" w:sz="4" w:space="0"/>
              <w:right w:val="single" w:color="000000" w:sz="4" w:space="0"/>
            </w:tcBorders>
            <w:noWrap w:val="0"/>
            <w:vAlign w:val="center"/>
          </w:tcPr>
          <w:p w14:paraId="67DC787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其他对个人和家庭补助</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23A5E2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3017 </w:t>
            </w:r>
          </w:p>
        </w:tc>
      </w:tr>
    </w:tbl>
    <w:p w14:paraId="74DE8AFA">
      <w:pPr>
        <w:spacing w:line="360" w:lineRule="exact"/>
        <w:jc w:val="left"/>
        <w:rPr>
          <w:rFonts w:hint="default" w:ascii="Times New Roman" w:hAnsi="Times New Roman"/>
          <w:color w:val="000000"/>
          <w:sz w:val="28"/>
          <w:szCs w:val="28"/>
        </w:rPr>
      </w:pPr>
      <w:r>
        <w:rPr>
          <w:rFonts w:hint="default" w:ascii="Times New Roman" w:hAnsi="Times New Roman"/>
          <w:color w:val="000000"/>
          <w:sz w:val="28"/>
          <w:szCs w:val="28"/>
        </w:rPr>
        <w:t>注：1.本表按照新的“政府预算支出经济分类科目”将市本级基本支出细化到款级科目。</w:t>
      </w:r>
    </w:p>
    <w:p w14:paraId="430BE2EC">
      <w:pPr>
        <w:spacing w:line="360" w:lineRule="exact"/>
        <w:jc w:val="left"/>
        <w:rPr>
          <w:rFonts w:hint="default" w:ascii="Times New Roman" w:hAnsi="Times New Roman" w:eastAsia="方正小标宋_GBK"/>
          <w:color w:val="000000"/>
          <w:sz w:val="44"/>
          <w:szCs w:val="44"/>
        </w:rPr>
      </w:pPr>
      <w:r>
        <w:rPr>
          <w:rFonts w:ascii="Times New Roman" w:hAnsi="Times New Roman"/>
          <w:color w:val="000000"/>
          <w:sz w:val="28"/>
          <w:szCs w:val="28"/>
        </w:rPr>
        <w:t xml:space="preserve">   </w:t>
      </w:r>
      <w:r>
        <w:rPr>
          <w:rFonts w:hint="default" w:ascii="Times New Roman" w:hAnsi="Times New Roman"/>
          <w:color w:val="000000"/>
          <w:sz w:val="28"/>
          <w:szCs w:val="28"/>
        </w:rPr>
        <w:t>2.本表的本级基本支出合计数与</w:t>
      </w:r>
      <w:r>
        <w:rPr>
          <w:rFonts w:ascii="Times New Roman" w:hAnsi="Times New Roman"/>
          <w:color w:val="000000"/>
          <w:sz w:val="28"/>
          <w:szCs w:val="28"/>
        </w:rPr>
        <w:t>附件</w:t>
      </w:r>
      <w:r>
        <w:rPr>
          <w:rFonts w:hint="default" w:ascii="Times New Roman" w:hAnsi="Times New Roman"/>
          <w:color w:val="000000"/>
          <w:sz w:val="28"/>
          <w:szCs w:val="28"/>
        </w:rPr>
        <w:t>1</w:t>
      </w:r>
      <w:r>
        <w:rPr>
          <w:rFonts w:ascii="Times New Roman" w:hAnsi="Times New Roman"/>
          <w:color w:val="000000"/>
          <w:sz w:val="28"/>
          <w:szCs w:val="28"/>
        </w:rPr>
        <w:t>8</w:t>
      </w:r>
      <w:r>
        <w:rPr>
          <w:rFonts w:hint="default" w:ascii="Times New Roman" w:hAnsi="Times New Roman"/>
          <w:color w:val="000000"/>
          <w:sz w:val="28"/>
          <w:szCs w:val="28"/>
        </w:rPr>
        <w:t>的本级基本支出合计数等</w:t>
      </w:r>
      <w:r>
        <w:rPr>
          <w:rFonts w:hint="default" w:ascii="Times New Roman" w:hAnsi="Times New Roman" w:eastAsia="方正小标宋_GBK"/>
          <w:color w:val="000000"/>
          <w:sz w:val="44"/>
          <w:szCs w:val="44"/>
        </w:rPr>
        <w:t>。</w:t>
      </w:r>
    </w:p>
    <w:p w14:paraId="22C32606">
      <w:pPr>
        <w:spacing w:line="594" w:lineRule="exact"/>
        <w:jc w:val="center"/>
        <w:rPr>
          <w:rFonts w:ascii="方正小标宋_GBK" w:hAnsi="方正小标宋_GBK" w:eastAsia="方正小标宋_GBK" w:cs="方正小标宋_GBK"/>
          <w:color w:val="000000"/>
          <w:sz w:val="44"/>
          <w:szCs w:val="44"/>
        </w:rPr>
      </w:pPr>
    </w:p>
    <w:p w14:paraId="4EF9C7A5">
      <w:pPr>
        <w:spacing w:line="594" w:lineRule="exact"/>
        <w:jc w:val="center"/>
        <w:rPr>
          <w:rFonts w:ascii="方正小标宋_GBK" w:hAnsi="方正小标宋_GBK" w:eastAsia="方正小标宋_GBK" w:cs="方正小标宋_GBK"/>
          <w:color w:val="000000"/>
          <w:sz w:val="44"/>
          <w:szCs w:val="44"/>
        </w:rPr>
      </w:pPr>
    </w:p>
    <w:p w14:paraId="7DA3457C">
      <w:pPr>
        <w:spacing w:line="594" w:lineRule="exact"/>
        <w:rPr>
          <w:rFonts w:hint="eastAsia" w:ascii="方正小标宋_GBK" w:hAnsi="方正小标宋_GBK" w:eastAsia="方正黑体_GBK" w:cs="方正小标宋_GBK"/>
          <w:color w:val="000000"/>
          <w:sz w:val="44"/>
          <w:szCs w:val="44"/>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附件2</w:t>
      </w:r>
      <w:r>
        <w:rPr>
          <w:rFonts w:hint="eastAsia" w:ascii="方正黑体_GBK" w:hAnsi="方正黑体_GBK" w:eastAsia="方正黑体_GBK" w:cs="方正黑体_GBK"/>
          <w:color w:val="000000"/>
          <w:szCs w:val="32"/>
          <w:lang w:val="en-US" w:eastAsia="zh-CN"/>
        </w:rPr>
        <w:t>3</w:t>
      </w:r>
    </w:p>
    <w:p w14:paraId="2D417BB8">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pacing w:val="-6"/>
          <w:sz w:val="44"/>
          <w:szCs w:val="44"/>
        </w:rPr>
        <w:t>2019年区级一般公共预算转移性收支预算表</w:t>
      </w:r>
      <w:r>
        <w:rPr>
          <w:rFonts w:ascii="方正小标宋_GBK" w:hAnsi="方正小标宋_GBK" w:eastAsia="方正小标宋_GBK" w:cs="方正小标宋_GBK"/>
          <w:color w:val="000000"/>
          <w:sz w:val="44"/>
          <w:szCs w:val="44"/>
        </w:rPr>
        <w:t xml:space="preserve"> </w:t>
      </w:r>
    </w:p>
    <w:p w14:paraId="29477025">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3491"/>
        <w:gridCol w:w="957"/>
        <w:gridCol w:w="3436"/>
        <w:gridCol w:w="990"/>
      </w:tblGrid>
      <w:tr w14:paraId="02993994">
        <w:tblPrEx>
          <w:tblCellMar>
            <w:top w:w="15" w:type="dxa"/>
            <w:left w:w="15" w:type="dxa"/>
            <w:bottom w:w="15" w:type="dxa"/>
            <w:right w:w="15" w:type="dxa"/>
          </w:tblCellMar>
        </w:tblPrEx>
        <w:trPr>
          <w:trHeight w:val="482" w:hRule="atLeast"/>
          <w:tblHeader/>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5A67C2FF">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957" w:type="dxa"/>
            <w:tcBorders>
              <w:top w:val="single" w:color="000000" w:sz="4" w:space="0"/>
              <w:left w:val="single" w:color="000000" w:sz="4" w:space="0"/>
              <w:bottom w:val="single" w:color="000000" w:sz="4" w:space="0"/>
              <w:right w:val="single" w:color="000000" w:sz="4" w:space="0"/>
            </w:tcBorders>
            <w:noWrap w:val="0"/>
            <w:vAlign w:val="bottom"/>
          </w:tcPr>
          <w:p w14:paraId="45AE4A0E">
            <w:pPr>
              <w:widowControl/>
              <w:spacing w:line="320" w:lineRule="exact"/>
              <w:jc w:val="center"/>
              <w:textAlignment w:val="bottom"/>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79E8B0D">
            <w:pPr>
              <w:widowControl/>
              <w:spacing w:line="32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990" w:type="dxa"/>
            <w:tcBorders>
              <w:top w:val="single" w:color="000000" w:sz="4" w:space="0"/>
              <w:left w:val="single" w:color="000000" w:sz="4" w:space="0"/>
              <w:bottom w:val="single" w:color="000000" w:sz="4" w:space="0"/>
              <w:right w:val="single" w:color="000000" w:sz="4" w:space="0"/>
            </w:tcBorders>
            <w:noWrap w:val="0"/>
            <w:vAlign w:val="bottom"/>
          </w:tcPr>
          <w:p w14:paraId="09CDEC4E">
            <w:pPr>
              <w:widowControl/>
              <w:spacing w:line="320" w:lineRule="exact"/>
              <w:jc w:val="center"/>
              <w:textAlignment w:val="bottom"/>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r>
      <w:tr w14:paraId="6D0F7A79">
        <w:tblPrEx>
          <w:tblCellMar>
            <w:top w:w="15" w:type="dxa"/>
            <w:left w:w="15" w:type="dxa"/>
            <w:bottom w:w="15" w:type="dxa"/>
            <w:right w:w="15" w:type="dxa"/>
          </w:tblCellMar>
        </w:tblPrEx>
        <w:trPr>
          <w:trHeight w:val="48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A9C8851">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转移性收入合计</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C8DD5C5">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199791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2AD490F">
            <w:pPr>
              <w:widowControl/>
              <w:spacing w:line="32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转移性支出合计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08896D">
            <w:pPr>
              <w:widowControl/>
              <w:spacing w:line="32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24338 </w:t>
            </w:r>
          </w:p>
        </w:tc>
      </w:tr>
      <w:tr w14:paraId="495EC062">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D0B3BA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一、上级补助收入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D3EC81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146437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C209A4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一、上解上级支出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078AC2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8823 </w:t>
            </w:r>
          </w:p>
        </w:tc>
      </w:tr>
      <w:tr w14:paraId="7D113EB9">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37EC1A8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（一）一般性转移支付收入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35405C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76437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57E351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（一）体制上解</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2E07BE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8823 </w:t>
            </w:r>
          </w:p>
        </w:tc>
      </w:tr>
      <w:tr w14:paraId="2A103B23">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79FE828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增值税和消费税税收返还 </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B35E27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1330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73DD04B">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（二）专项上解</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25D398">
            <w:pPr>
              <w:widowControl/>
              <w:spacing w:line="320" w:lineRule="exact"/>
              <w:jc w:val="right"/>
              <w:rPr>
                <w:rFonts w:hint="default" w:ascii="Times New Roman" w:hAnsi="Times New Roman"/>
                <w:color w:val="000000"/>
                <w:sz w:val="28"/>
                <w:szCs w:val="28"/>
              </w:rPr>
            </w:pPr>
          </w:p>
        </w:tc>
      </w:tr>
      <w:tr w14:paraId="3ACE3776">
        <w:tblPrEx>
          <w:tblCellMar>
            <w:top w:w="15" w:type="dxa"/>
            <w:left w:w="15" w:type="dxa"/>
            <w:bottom w:w="15" w:type="dxa"/>
            <w:right w:w="15" w:type="dxa"/>
          </w:tblCellMar>
        </w:tblPrEx>
        <w:trPr>
          <w:trHeight w:val="635"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60C1850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所得税基数返还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F99227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1128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D3E856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二、补助镇街支出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0B6524">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15515 </w:t>
            </w:r>
          </w:p>
        </w:tc>
      </w:tr>
      <w:tr w14:paraId="42D3E70C">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D11D84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增值税五五分享税收返还收入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97D38D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3979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011E4D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（一）一般性转移支付支出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1CE788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15515 </w:t>
            </w:r>
          </w:p>
        </w:tc>
      </w:tr>
      <w:tr w14:paraId="4AF11E32">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17C9B86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体制补助</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9D766B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728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F4E976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增值税和消费税税收返还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B744A6">
            <w:pPr>
              <w:widowControl/>
              <w:spacing w:line="320" w:lineRule="exact"/>
              <w:jc w:val="right"/>
              <w:rPr>
                <w:rFonts w:hint="default" w:ascii="Times New Roman" w:hAnsi="Times New Roman"/>
                <w:color w:val="000000"/>
                <w:sz w:val="28"/>
                <w:szCs w:val="28"/>
              </w:rPr>
            </w:pPr>
          </w:p>
        </w:tc>
      </w:tr>
      <w:tr w14:paraId="5A99674E">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0F8F3DB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均衡性转移支付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1B293C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17177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C1B6F5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所得税基数返还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0BFD4F">
            <w:pPr>
              <w:widowControl/>
              <w:spacing w:line="320" w:lineRule="exact"/>
              <w:jc w:val="right"/>
              <w:rPr>
                <w:rFonts w:hint="default" w:ascii="Times New Roman" w:hAnsi="Times New Roman"/>
                <w:color w:val="000000"/>
                <w:sz w:val="28"/>
                <w:szCs w:val="28"/>
              </w:rPr>
            </w:pPr>
          </w:p>
        </w:tc>
      </w:tr>
      <w:tr w14:paraId="640893DC">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D40D920">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县级基本财力保障机制奖补资金</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BBC953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5956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BBDB1B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体制补助</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F8CB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13674 </w:t>
            </w:r>
          </w:p>
        </w:tc>
      </w:tr>
      <w:tr w14:paraId="623D54DF">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3483D13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结算补助</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E32F16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2308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E14686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均衡性转移支付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F5DE75">
            <w:pPr>
              <w:widowControl/>
              <w:spacing w:line="320" w:lineRule="exact"/>
              <w:jc w:val="right"/>
              <w:rPr>
                <w:rFonts w:hint="default" w:ascii="Times New Roman" w:hAnsi="Times New Roman"/>
                <w:color w:val="000000"/>
                <w:sz w:val="28"/>
                <w:szCs w:val="28"/>
              </w:rPr>
            </w:pPr>
          </w:p>
        </w:tc>
      </w:tr>
      <w:tr w14:paraId="708175F5">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834449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资源枯竭型城市转移支付补助</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3D3A68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9280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7C0009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民族地区转移支付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348FB5C">
            <w:pPr>
              <w:widowControl/>
              <w:spacing w:line="320" w:lineRule="exact"/>
              <w:jc w:val="right"/>
              <w:rPr>
                <w:rFonts w:hint="default" w:ascii="Times New Roman" w:hAnsi="Times New Roman"/>
                <w:color w:val="000000"/>
                <w:sz w:val="28"/>
                <w:szCs w:val="28"/>
              </w:rPr>
            </w:pPr>
          </w:p>
        </w:tc>
      </w:tr>
      <w:tr w14:paraId="755D4E3D">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425BF80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基层公检法司转移支付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48A8BF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1109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F4D559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革命老区转移支付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CEB7A0">
            <w:pPr>
              <w:widowControl/>
              <w:spacing w:line="320" w:lineRule="exact"/>
              <w:jc w:val="right"/>
              <w:rPr>
                <w:rFonts w:hint="default" w:ascii="Times New Roman" w:hAnsi="Times New Roman"/>
                <w:color w:val="000000"/>
                <w:sz w:val="28"/>
                <w:szCs w:val="28"/>
              </w:rPr>
            </w:pPr>
          </w:p>
        </w:tc>
      </w:tr>
      <w:tr w14:paraId="2489D528">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18C8184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城乡义务教育转移支付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171C74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423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75CD8D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财政扶贫资金</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1AC9DB">
            <w:pPr>
              <w:widowControl/>
              <w:spacing w:line="320" w:lineRule="exact"/>
              <w:jc w:val="right"/>
              <w:rPr>
                <w:rFonts w:hint="default" w:ascii="Times New Roman" w:hAnsi="Times New Roman"/>
                <w:color w:val="000000"/>
                <w:sz w:val="28"/>
                <w:szCs w:val="28"/>
              </w:rPr>
            </w:pPr>
          </w:p>
        </w:tc>
      </w:tr>
      <w:tr w14:paraId="7DB6FE40">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7549DEE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城乡居民基本医疗保险转移支付收入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4EB941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8433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499405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县级基本财力保障机制奖补资金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0E2D52">
            <w:pPr>
              <w:widowControl/>
              <w:spacing w:line="320" w:lineRule="exact"/>
              <w:jc w:val="right"/>
              <w:rPr>
                <w:rFonts w:hint="default" w:ascii="Times New Roman" w:hAnsi="Times New Roman"/>
                <w:color w:val="000000"/>
                <w:sz w:val="28"/>
                <w:szCs w:val="28"/>
              </w:rPr>
            </w:pPr>
          </w:p>
        </w:tc>
      </w:tr>
      <w:tr w14:paraId="30F57DB3">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685F6C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农村综合改革转移支付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7A78FC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B3E96B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结算补助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363C6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1841 </w:t>
            </w:r>
          </w:p>
        </w:tc>
      </w:tr>
      <w:tr w14:paraId="07930B8A">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CAB03E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重点生态功能区转移支付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E435F1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2557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AE5A88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资源枯竭型城市转移支付补助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B9E894">
            <w:pPr>
              <w:widowControl/>
              <w:spacing w:line="320" w:lineRule="exact"/>
              <w:jc w:val="right"/>
              <w:rPr>
                <w:rFonts w:hint="default" w:ascii="Times New Roman" w:hAnsi="Times New Roman"/>
                <w:color w:val="000000"/>
                <w:sz w:val="28"/>
                <w:szCs w:val="28"/>
              </w:rPr>
            </w:pPr>
          </w:p>
        </w:tc>
      </w:tr>
      <w:tr w14:paraId="1F36DB4E">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5408C00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固定数额补助</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407A2C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5838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3A5E1B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农村综合改革转移支付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F005DB">
            <w:pPr>
              <w:widowControl/>
              <w:spacing w:line="320" w:lineRule="exact"/>
              <w:jc w:val="right"/>
              <w:rPr>
                <w:rFonts w:hint="default" w:ascii="Times New Roman" w:hAnsi="Times New Roman"/>
                <w:color w:val="000000"/>
                <w:sz w:val="28"/>
                <w:szCs w:val="28"/>
              </w:rPr>
            </w:pPr>
          </w:p>
        </w:tc>
      </w:tr>
      <w:tr w14:paraId="4E6FCF98">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4485CBA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贫困地区转移支付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04C00B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680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929DC5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产粮（油）大县奖励资金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F6DED1">
            <w:pPr>
              <w:widowControl/>
              <w:spacing w:line="320" w:lineRule="exact"/>
              <w:jc w:val="right"/>
              <w:rPr>
                <w:rFonts w:hint="default" w:ascii="Times New Roman" w:hAnsi="Times New Roman"/>
                <w:color w:val="000000"/>
                <w:sz w:val="28"/>
                <w:szCs w:val="28"/>
              </w:rPr>
            </w:pPr>
          </w:p>
        </w:tc>
      </w:tr>
      <w:tr w14:paraId="522E4ABB">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714F0FB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教育共同财政事权转移支付收入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E737A1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2651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3E7C34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重点生态功能区转移支付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04F041">
            <w:pPr>
              <w:widowControl/>
              <w:spacing w:line="320" w:lineRule="exact"/>
              <w:jc w:val="right"/>
              <w:rPr>
                <w:rFonts w:hint="default" w:ascii="Times New Roman" w:hAnsi="Times New Roman"/>
                <w:color w:val="000000"/>
                <w:sz w:val="28"/>
                <w:szCs w:val="28"/>
              </w:rPr>
            </w:pPr>
          </w:p>
        </w:tc>
      </w:tr>
      <w:tr w14:paraId="2EFEBE04">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3DF3AF1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住房保障共同财政事权转移支付收入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2040E9B">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88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52C6FEF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固定数额补助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763724">
            <w:pPr>
              <w:widowControl/>
              <w:spacing w:line="320" w:lineRule="exact"/>
              <w:jc w:val="right"/>
              <w:rPr>
                <w:rFonts w:hint="default" w:ascii="Times New Roman" w:hAnsi="Times New Roman"/>
                <w:color w:val="000000"/>
                <w:sz w:val="28"/>
                <w:szCs w:val="28"/>
              </w:rPr>
            </w:pPr>
          </w:p>
        </w:tc>
      </w:tr>
      <w:tr w14:paraId="1A119554">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721913C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其他一般性转移支付</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397043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11572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FAA887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公共安全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701FD8">
            <w:pPr>
              <w:widowControl/>
              <w:spacing w:line="320" w:lineRule="exact"/>
              <w:jc w:val="right"/>
              <w:rPr>
                <w:rFonts w:hint="default" w:ascii="Times New Roman" w:hAnsi="Times New Roman"/>
                <w:color w:val="000000"/>
                <w:sz w:val="28"/>
                <w:szCs w:val="28"/>
              </w:rPr>
            </w:pPr>
          </w:p>
        </w:tc>
      </w:tr>
      <w:tr w14:paraId="136C3E27">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139A79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（二）专项转移支付收入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58E4E0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70000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57329DD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教育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B84EF2">
            <w:pPr>
              <w:widowControl/>
              <w:spacing w:line="320" w:lineRule="exact"/>
              <w:jc w:val="right"/>
              <w:rPr>
                <w:rFonts w:hint="default" w:ascii="Times New Roman" w:hAnsi="Times New Roman"/>
                <w:color w:val="000000"/>
                <w:sz w:val="28"/>
                <w:szCs w:val="28"/>
              </w:rPr>
            </w:pPr>
          </w:p>
        </w:tc>
      </w:tr>
      <w:tr w14:paraId="545D55AE">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639C2">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一般公共服务</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FE50C">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99 </w:t>
            </w:r>
          </w:p>
        </w:tc>
        <w:tc>
          <w:tcPr>
            <w:tcW w:w="3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B812D">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医疗卫生与计划生育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792A2C">
            <w:pPr>
              <w:widowControl/>
              <w:spacing w:line="320" w:lineRule="exact"/>
              <w:jc w:val="right"/>
              <w:rPr>
                <w:rFonts w:hint="default" w:ascii="Times New Roman" w:hAnsi="Times New Roman"/>
                <w:color w:val="000000"/>
                <w:sz w:val="28"/>
                <w:szCs w:val="28"/>
              </w:rPr>
            </w:pPr>
          </w:p>
        </w:tc>
      </w:tr>
      <w:tr w14:paraId="0A3066D4">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09668B8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国防</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A74141E">
            <w:pPr>
              <w:widowControl/>
              <w:spacing w:line="320" w:lineRule="exact"/>
              <w:jc w:val="right"/>
              <w:rPr>
                <w:rFonts w:hint="default" w:ascii="Times New Roman" w:hAnsi="Times New Roman"/>
                <w:color w:val="000000"/>
                <w:sz w:val="28"/>
                <w:szCs w:val="28"/>
              </w:rPr>
            </w:pP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F0F3CE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其他一般性转移支付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629CCF">
            <w:pPr>
              <w:widowControl/>
              <w:spacing w:line="320" w:lineRule="exact"/>
              <w:jc w:val="right"/>
              <w:rPr>
                <w:rFonts w:hint="default" w:ascii="Times New Roman" w:hAnsi="Times New Roman"/>
                <w:color w:val="000000"/>
                <w:sz w:val="28"/>
                <w:szCs w:val="28"/>
              </w:rPr>
            </w:pPr>
          </w:p>
        </w:tc>
      </w:tr>
      <w:tr w14:paraId="55E40ECF">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028D4E8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公共安全</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10299BE">
            <w:pPr>
              <w:widowControl/>
              <w:spacing w:line="320" w:lineRule="exact"/>
              <w:jc w:val="right"/>
              <w:rPr>
                <w:rFonts w:hint="default" w:ascii="Times New Roman" w:hAnsi="Times New Roman"/>
                <w:color w:val="000000"/>
                <w:sz w:val="28"/>
                <w:szCs w:val="28"/>
              </w:rPr>
            </w:pP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83102C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（二）专项转移支付支出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0DBAF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r>
      <w:tr w14:paraId="40079F28">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6850BE8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教育</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319D958">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2527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0B54C0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一般公共服务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158728">
            <w:pPr>
              <w:widowControl/>
              <w:spacing w:line="320" w:lineRule="exact"/>
              <w:jc w:val="right"/>
              <w:rPr>
                <w:rFonts w:hint="default" w:ascii="Times New Roman" w:hAnsi="Times New Roman"/>
                <w:color w:val="000000"/>
                <w:sz w:val="28"/>
                <w:szCs w:val="28"/>
              </w:rPr>
            </w:pPr>
          </w:p>
        </w:tc>
      </w:tr>
      <w:tr w14:paraId="277BC629">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21B2A3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科学技术</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F6C2F8E">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FC6A3E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4080B3">
            <w:pPr>
              <w:widowControl/>
              <w:spacing w:line="320" w:lineRule="exact"/>
              <w:jc w:val="right"/>
              <w:rPr>
                <w:rFonts w:hint="default" w:ascii="Times New Roman" w:hAnsi="Times New Roman"/>
                <w:color w:val="000000"/>
                <w:sz w:val="28"/>
                <w:szCs w:val="28"/>
              </w:rPr>
            </w:pPr>
          </w:p>
        </w:tc>
      </w:tr>
      <w:tr w14:paraId="08953BEF">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4AF2BF5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文化旅游体育与传媒</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9BEE8F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330C9B0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教育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392B27">
            <w:pPr>
              <w:widowControl/>
              <w:spacing w:line="320" w:lineRule="exact"/>
              <w:jc w:val="right"/>
              <w:rPr>
                <w:rFonts w:hint="default" w:ascii="Times New Roman" w:hAnsi="Times New Roman"/>
                <w:color w:val="000000"/>
                <w:sz w:val="28"/>
                <w:szCs w:val="28"/>
              </w:rPr>
            </w:pPr>
          </w:p>
        </w:tc>
      </w:tr>
      <w:tr w14:paraId="4E784AFE">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15949A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社会保障和就业</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FF8CE8A">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2784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679DD9E">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科技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74041C">
            <w:pPr>
              <w:widowControl/>
              <w:spacing w:line="320" w:lineRule="exact"/>
              <w:jc w:val="right"/>
              <w:rPr>
                <w:rFonts w:hint="default" w:ascii="Times New Roman" w:hAnsi="Times New Roman"/>
                <w:color w:val="000000"/>
                <w:sz w:val="28"/>
                <w:szCs w:val="28"/>
              </w:rPr>
            </w:pPr>
          </w:p>
        </w:tc>
      </w:tr>
      <w:tr w14:paraId="37E9BF60">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4A83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卫生健康</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E182B0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2159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A3C51E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文化体育与传媒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1B990A">
            <w:pPr>
              <w:widowControl/>
              <w:spacing w:line="320" w:lineRule="exact"/>
              <w:jc w:val="right"/>
              <w:rPr>
                <w:rFonts w:hint="default" w:ascii="Times New Roman" w:hAnsi="Times New Roman"/>
                <w:color w:val="000000"/>
                <w:sz w:val="28"/>
                <w:szCs w:val="28"/>
              </w:rPr>
            </w:pPr>
          </w:p>
        </w:tc>
      </w:tr>
      <w:tr w14:paraId="24B19331">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EA1CEF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节能环保</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0A52B31">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1572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273AF2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社会保障和就业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99487F">
            <w:pPr>
              <w:widowControl/>
              <w:spacing w:line="320" w:lineRule="exact"/>
              <w:jc w:val="right"/>
              <w:rPr>
                <w:rFonts w:hint="default" w:ascii="Times New Roman" w:hAnsi="Times New Roman"/>
                <w:color w:val="000000"/>
                <w:sz w:val="28"/>
                <w:szCs w:val="28"/>
              </w:rPr>
            </w:pPr>
          </w:p>
        </w:tc>
      </w:tr>
      <w:tr w14:paraId="5A9FE496">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42D0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城乡社区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C0675">
            <w:pPr>
              <w:widowControl/>
              <w:spacing w:line="320" w:lineRule="exact"/>
              <w:jc w:val="right"/>
              <w:rPr>
                <w:rFonts w:hint="default" w:ascii="Times New Roman" w:hAnsi="Times New Roman"/>
                <w:color w:val="000000"/>
                <w:sz w:val="28"/>
                <w:szCs w:val="28"/>
              </w:rPr>
            </w:pPr>
          </w:p>
        </w:tc>
        <w:tc>
          <w:tcPr>
            <w:tcW w:w="3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B0381">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医疗卫生与计划生育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01477C">
            <w:pPr>
              <w:widowControl/>
              <w:spacing w:line="320" w:lineRule="exact"/>
              <w:jc w:val="right"/>
              <w:rPr>
                <w:rFonts w:hint="default" w:ascii="Times New Roman" w:hAnsi="Times New Roman"/>
                <w:color w:val="000000"/>
                <w:sz w:val="28"/>
                <w:szCs w:val="28"/>
              </w:rPr>
            </w:pPr>
          </w:p>
        </w:tc>
      </w:tr>
      <w:tr w14:paraId="6594F1B0">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63901635">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农林水</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B17A13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9035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E87ED4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节能环保</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605F87">
            <w:pPr>
              <w:widowControl/>
              <w:spacing w:line="320" w:lineRule="exact"/>
              <w:jc w:val="right"/>
              <w:rPr>
                <w:rFonts w:hint="default" w:ascii="Times New Roman" w:hAnsi="Times New Roman"/>
                <w:color w:val="000000"/>
                <w:sz w:val="28"/>
                <w:szCs w:val="28"/>
              </w:rPr>
            </w:pPr>
          </w:p>
        </w:tc>
      </w:tr>
      <w:tr w14:paraId="2AB42798">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522AAC7F">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交通运输</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B5709F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33428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B30749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城乡社区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6D279B">
            <w:pPr>
              <w:widowControl/>
              <w:spacing w:line="320" w:lineRule="exact"/>
              <w:jc w:val="right"/>
              <w:rPr>
                <w:rFonts w:hint="default" w:ascii="Times New Roman" w:hAnsi="Times New Roman"/>
                <w:color w:val="000000"/>
                <w:sz w:val="28"/>
                <w:szCs w:val="28"/>
              </w:rPr>
            </w:pPr>
          </w:p>
        </w:tc>
      </w:tr>
      <w:tr w14:paraId="5769E998">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11E56A59">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资源勘探信息等</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06BE9AF">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2927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5CF9B17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农林水</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FC86DCB">
            <w:pPr>
              <w:widowControl/>
              <w:spacing w:line="320" w:lineRule="exact"/>
              <w:jc w:val="right"/>
              <w:rPr>
                <w:rFonts w:hint="default" w:ascii="Times New Roman" w:hAnsi="Times New Roman"/>
                <w:color w:val="000000"/>
                <w:sz w:val="28"/>
                <w:szCs w:val="28"/>
              </w:rPr>
            </w:pPr>
          </w:p>
        </w:tc>
      </w:tr>
      <w:tr w14:paraId="3264D4E5">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453A116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商业服务业等</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F53EE26">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7512D0C">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交通运输</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C51B2D0">
            <w:pPr>
              <w:widowControl/>
              <w:spacing w:line="320" w:lineRule="exact"/>
              <w:jc w:val="right"/>
              <w:rPr>
                <w:rFonts w:hint="default" w:ascii="Times New Roman" w:hAnsi="Times New Roman"/>
                <w:color w:val="000000"/>
                <w:sz w:val="28"/>
                <w:szCs w:val="28"/>
              </w:rPr>
            </w:pPr>
          </w:p>
        </w:tc>
      </w:tr>
      <w:tr w14:paraId="160A155F">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696CECC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自然资源海洋气象等</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F7AF796">
            <w:pPr>
              <w:widowControl/>
              <w:spacing w:line="320" w:lineRule="exact"/>
              <w:jc w:val="right"/>
              <w:rPr>
                <w:rFonts w:hint="default" w:ascii="Times New Roman" w:hAnsi="Times New Roman"/>
                <w:color w:val="000000"/>
                <w:sz w:val="28"/>
                <w:szCs w:val="28"/>
              </w:rPr>
            </w:pP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03BFE7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资源勘探信息等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C89549">
            <w:pPr>
              <w:widowControl/>
              <w:spacing w:line="320" w:lineRule="exact"/>
              <w:jc w:val="right"/>
              <w:rPr>
                <w:rFonts w:hint="default" w:ascii="Times New Roman" w:hAnsi="Times New Roman"/>
                <w:color w:val="000000"/>
                <w:sz w:val="28"/>
                <w:szCs w:val="28"/>
              </w:rPr>
            </w:pPr>
          </w:p>
        </w:tc>
      </w:tr>
      <w:tr w14:paraId="524594AC">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1FCD266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住房保障</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6EA22B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4504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B60DCE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商业服务业等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62FA95D">
            <w:pPr>
              <w:widowControl/>
              <w:spacing w:line="320" w:lineRule="exact"/>
              <w:jc w:val="right"/>
              <w:rPr>
                <w:rFonts w:hint="default" w:ascii="Times New Roman" w:hAnsi="Times New Roman"/>
                <w:color w:val="000000"/>
                <w:sz w:val="28"/>
                <w:szCs w:val="28"/>
              </w:rPr>
            </w:pPr>
          </w:p>
        </w:tc>
      </w:tr>
      <w:tr w14:paraId="04D05776">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EBF1F6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07D426D">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10116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6CF1964">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国土海洋气象等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BE53EC">
            <w:pPr>
              <w:widowControl/>
              <w:spacing w:line="320" w:lineRule="exact"/>
              <w:jc w:val="right"/>
              <w:rPr>
                <w:rFonts w:hint="default" w:ascii="Times New Roman" w:hAnsi="Times New Roman"/>
                <w:color w:val="000000"/>
                <w:sz w:val="28"/>
                <w:szCs w:val="28"/>
              </w:rPr>
            </w:pPr>
          </w:p>
        </w:tc>
      </w:tr>
      <w:tr w14:paraId="49C7FA5F">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2A26807A">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二、镇街上解收入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45B5E72">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BFA196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住房保障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D29175">
            <w:pPr>
              <w:widowControl/>
              <w:spacing w:line="320" w:lineRule="exact"/>
              <w:jc w:val="right"/>
              <w:rPr>
                <w:rFonts w:hint="default" w:ascii="Times New Roman" w:hAnsi="Times New Roman"/>
                <w:color w:val="000000"/>
                <w:sz w:val="28"/>
                <w:szCs w:val="28"/>
              </w:rPr>
            </w:pPr>
          </w:p>
        </w:tc>
      </w:tr>
      <w:tr w14:paraId="64CB1657">
        <w:tblPrEx>
          <w:tblCellMar>
            <w:top w:w="15" w:type="dxa"/>
            <w:left w:w="15" w:type="dxa"/>
            <w:bottom w:w="15" w:type="dxa"/>
            <w:right w:w="15" w:type="dxa"/>
          </w:tblCellMar>
        </w:tblPrEx>
        <w:trPr>
          <w:trHeight w:val="42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6692B5B7">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三、调入预算稳定调节基金</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8A40775">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161 </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D0BF878">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三、地方政府一般债务转贷支出</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CE14B3">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r>
      <w:tr w14:paraId="4BC9120E">
        <w:tblPrEx>
          <w:tblCellMar>
            <w:top w:w="15" w:type="dxa"/>
            <w:left w:w="15" w:type="dxa"/>
            <w:bottom w:w="15" w:type="dxa"/>
            <w:right w:w="15" w:type="dxa"/>
          </w:tblCellMar>
        </w:tblPrEx>
        <w:trPr>
          <w:trHeight w:val="39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1126441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四、地方政府一般债务转贷收入</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6EAAEE0">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26000 </w:t>
            </w:r>
          </w:p>
        </w:tc>
        <w:tc>
          <w:tcPr>
            <w:tcW w:w="3436" w:type="dxa"/>
            <w:tcBorders>
              <w:top w:val="single" w:color="000000" w:sz="4" w:space="0"/>
              <w:left w:val="single" w:color="000000" w:sz="4" w:space="0"/>
              <w:bottom w:val="single" w:color="000000" w:sz="4" w:space="0"/>
              <w:right w:val="single" w:color="000000" w:sz="4" w:space="0"/>
            </w:tcBorders>
            <w:noWrap w:val="0"/>
            <w:vAlign w:val="bottom"/>
          </w:tcPr>
          <w:p w14:paraId="70631078">
            <w:pPr>
              <w:widowControl/>
              <w:spacing w:line="320" w:lineRule="exact"/>
              <w:rPr>
                <w:rFonts w:hint="default" w:ascii="Times New Roman" w:hAnsi="Times New Roman"/>
                <w:color w:val="000000"/>
                <w:sz w:val="28"/>
                <w:szCs w:val="28"/>
              </w:rPr>
            </w:pPr>
          </w:p>
        </w:tc>
        <w:tc>
          <w:tcPr>
            <w:tcW w:w="990" w:type="dxa"/>
            <w:tcBorders>
              <w:top w:val="single" w:color="000000" w:sz="4" w:space="0"/>
              <w:left w:val="single" w:color="000000" w:sz="4" w:space="0"/>
              <w:bottom w:val="single" w:color="000000" w:sz="4" w:space="0"/>
              <w:right w:val="single" w:color="000000" w:sz="4" w:space="0"/>
            </w:tcBorders>
            <w:noWrap w:val="0"/>
            <w:vAlign w:val="bottom"/>
          </w:tcPr>
          <w:p w14:paraId="676B6B74">
            <w:pPr>
              <w:widowControl/>
              <w:spacing w:line="320" w:lineRule="exact"/>
              <w:rPr>
                <w:rFonts w:hint="default" w:ascii="Times New Roman" w:hAnsi="Times New Roman"/>
                <w:color w:val="000000"/>
                <w:sz w:val="28"/>
                <w:szCs w:val="28"/>
              </w:rPr>
            </w:pPr>
          </w:p>
        </w:tc>
      </w:tr>
      <w:tr w14:paraId="68332B2B">
        <w:tblPrEx>
          <w:tblCellMar>
            <w:top w:w="15" w:type="dxa"/>
            <w:left w:w="15" w:type="dxa"/>
            <w:bottom w:w="15" w:type="dxa"/>
            <w:right w:w="15" w:type="dxa"/>
          </w:tblCellMar>
        </w:tblPrEx>
        <w:trPr>
          <w:trHeight w:val="39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38B2A583">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五、调入资金</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94AAB97">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3436" w:type="dxa"/>
            <w:tcBorders>
              <w:top w:val="single" w:color="000000" w:sz="4" w:space="0"/>
              <w:left w:val="single" w:color="000000" w:sz="4" w:space="0"/>
              <w:bottom w:val="single" w:color="000000" w:sz="4" w:space="0"/>
              <w:right w:val="single" w:color="000000" w:sz="4" w:space="0"/>
            </w:tcBorders>
            <w:noWrap w:val="0"/>
            <w:vAlign w:val="bottom"/>
          </w:tcPr>
          <w:p w14:paraId="01FCA835">
            <w:pPr>
              <w:widowControl/>
              <w:spacing w:line="320" w:lineRule="exact"/>
              <w:rPr>
                <w:rFonts w:hint="default" w:ascii="Times New Roman" w:hAnsi="Times New Roman"/>
                <w:color w:val="000000"/>
                <w:sz w:val="28"/>
                <w:szCs w:val="28"/>
              </w:rPr>
            </w:pPr>
          </w:p>
        </w:tc>
        <w:tc>
          <w:tcPr>
            <w:tcW w:w="990" w:type="dxa"/>
            <w:tcBorders>
              <w:top w:val="single" w:color="000000" w:sz="4" w:space="0"/>
              <w:left w:val="single" w:color="000000" w:sz="4" w:space="0"/>
              <w:bottom w:val="single" w:color="000000" w:sz="4" w:space="0"/>
              <w:right w:val="single" w:color="000000" w:sz="4" w:space="0"/>
            </w:tcBorders>
            <w:noWrap w:val="0"/>
            <w:vAlign w:val="bottom"/>
          </w:tcPr>
          <w:p w14:paraId="59DC1BA0">
            <w:pPr>
              <w:widowControl/>
              <w:spacing w:line="320" w:lineRule="exact"/>
              <w:rPr>
                <w:rFonts w:hint="default" w:ascii="Times New Roman" w:hAnsi="Times New Roman"/>
                <w:color w:val="000000"/>
                <w:sz w:val="28"/>
                <w:szCs w:val="28"/>
              </w:rPr>
            </w:pPr>
          </w:p>
        </w:tc>
      </w:tr>
      <w:tr w14:paraId="43133F3F">
        <w:tblPrEx>
          <w:tblCellMar>
            <w:top w:w="15" w:type="dxa"/>
            <w:left w:w="15" w:type="dxa"/>
            <w:bottom w:w="15" w:type="dxa"/>
            <w:right w:w="15" w:type="dxa"/>
          </w:tblCellMar>
        </w:tblPrEx>
        <w:trPr>
          <w:trHeight w:val="390" w:hRule="atLeast"/>
        </w:trPr>
        <w:tc>
          <w:tcPr>
            <w:tcW w:w="3491" w:type="dxa"/>
            <w:tcBorders>
              <w:top w:val="single" w:color="000000" w:sz="4" w:space="0"/>
              <w:left w:val="single" w:color="000000" w:sz="4" w:space="0"/>
              <w:bottom w:val="single" w:color="000000" w:sz="4" w:space="0"/>
              <w:right w:val="single" w:color="000000" w:sz="4" w:space="0"/>
            </w:tcBorders>
            <w:noWrap w:val="0"/>
            <w:vAlign w:val="center"/>
          </w:tcPr>
          <w:p w14:paraId="0EBC1656">
            <w:pPr>
              <w:widowControl/>
              <w:spacing w:line="32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六、上年结转</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9F015D9">
            <w:pPr>
              <w:widowControl/>
              <w:spacing w:line="32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17133 </w:t>
            </w:r>
          </w:p>
        </w:tc>
        <w:tc>
          <w:tcPr>
            <w:tcW w:w="3436" w:type="dxa"/>
            <w:tcBorders>
              <w:top w:val="single" w:color="000000" w:sz="4" w:space="0"/>
              <w:left w:val="single" w:color="000000" w:sz="4" w:space="0"/>
              <w:bottom w:val="single" w:color="000000" w:sz="4" w:space="0"/>
              <w:right w:val="single" w:color="000000" w:sz="4" w:space="0"/>
            </w:tcBorders>
            <w:noWrap w:val="0"/>
            <w:vAlign w:val="bottom"/>
          </w:tcPr>
          <w:p w14:paraId="4CE2AD1B">
            <w:pPr>
              <w:widowControl/>
              <w:spacing w:line="320" w:lineRule="exact"/>
              <w:rPr>
                <w:rFonts w:hint="default" w:ascii="Times New Roman" w:hAnsi="Times New Roman"/>
                <w:color w:val="000000"/>
                <w:sz w:val="28"/>
                <w:szCs w:val="28"/>
              </w:rPr>
            </w:pPr>
          </w:p>
        </w:tc>
        <w:tc>
          <w:tcPr>
            <w:tcW w:w="990" w:type="dxa"/>
            <w:tcBorders>
              <w:top w:val="single" w:color="000000" w:sz="4" w:space="0"/>
              <w:left w:val="single" w:color="000000" w:sz="4" w:space="0"/>
              <w:bottom w:val="single" w:color="000000" w:sz="4" w:space="0"/>
              <w:right w:val="single" w:color="000000" w:sz="4" w:space="0"/>
            </w:tcBorders>
            <w:noWrap w:val="0"/>
            <w:vAlign w:val="bottom"/>
          </w:tcPr>
          <w:p w14:paraId="5BD11E6A">
            <w:pPr>
              <w:widowControl/>
              <w:spacing w:line="320" w:lineRule="exact"/>
              <w:rPr>
                <w:rFonts w:hint="default" w:ascii="Times New Roman" w:hAnsi="Times New Roman"/>
                <w:color w:val="000000"/>
                <w:sz w:val="28"/>
                <w:szCs w:val="28"/>
              </w:rPr>
            </w:pPr>
          </w:p>
        </w:tc>
      </w:tr>
    </w:tbl>
    <w:p w14:paraId="434B7865">
      <w:pPr>
        <w:spacing w:line="360" w:lineRule="exact"/>
        <w:jc w:val="left"/>
        <w:rPr>
          <w:rFonts w:cs="方正仿宋_GBK"/>
          <w:color w:val="000000"/>
          <w:sz w:val="28"/>
          <w:szCs w:val="28"/>
        </w:rPr>
      </w:pPr>
      <w:r>
        <w:rPr>
          <w:rFonts w:cs="方正仿宋_GBK"/>
          <w:color w:val="000000"/>
          <w:sz w:val="28"/>
          <w:szCs w:val="28"/>
        </w:rPr>
        <w:t>注：本表详细反映</w:t>
      </w:r>
      <w:r>
        <w:rPr>
          <w:rFonts w:hint="default" w:ascii="Times New Roman" w:hAnsi="Times New Roman"/>
          <w:color w:val="000000"/>
          <w:sz w:val="28"/>
          <w:szCs w:val="28"/>
        </w:rPr>
        <w:t>2019年</w:t>
      </w:r>
      <w:r>
        <w:rPr>
          <w:rFonts w:cs="方正仿宋_GBK"/>
          <w:color w:val="000000"/>
          <w:sz w:val="28"/>
          <w:szCs w:val="28"/>
        </w:rPr>
        <w:t>一般公共预算转移支付收入和转移支付支出情况。</w:t>
      </w:r>
    </w:p>
    <w:p w14:paraId="135ED7DD">
      <w:pPr>
        <w:spacing w:line="594" w:lineRule="exact"/>
        <w:jc w:val="center"/>
        <w:rPr>
          <w:rFonts w:ascii="方正小标宋_GBK" w:hAnsi="方正小标宋_GBK" w:eastAsia="方正小标宋_GBK" w:cs="方正小标宋_GBK"/>
          <w:color w:val="000000"/>
          <w:sz w:val="44"/>
          <w:szCs w:val="44"/>
        </w:rPr>
      </w:pPr>
    </w:p>
    <w:p w14:paraId="4E9D8274">
      <w:pPr>
        <w:spacing w:line="594" w:lineRule="exact"/>
        <w:rPr>
          <w:rFonts w:hint="eastAsia" w:ascii="方正小标宋_GBK" w:hAnsi="方正小标宋_GBK" w:eastAsia="方正黑体_GBK" w:cs="方正小标宋_GBK"/>
          <w:color w:val="000000"/>
          <w:sz w:val="44"/>
          <w:szCs w:val="44"/>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附件2</w:t>
      </w:r>
      <w:r>
        <w:rPr>
          <w:rFonts w:hint="eastAsia" w:ascii="方正黑体_GBK" w:hAnsi="方正黑体_GBK" w:eastAsia="方正黑体_GBK" w:cs="方正黑体_GBK"/>
          <w:color w:val="000000"/>
          <w:szCs w:val="32"/>
          <w:lang w:val="en-US" w:eastAsia="zh-CN"/>
        </w:rPr>
        <w:t>4</w:t>
      </w:r>
    </w:p>
    <w:p w14:paraId="52E93140">
      <w:pPr>
        <w:spacing w:line="594" w:lineRule="exact"/>
        <w:jc w:val="center"/>
        <w:rPr>
          <w:rFonts w:ascii="方正小标宋_GBK" w:hAnsi="方正小标宋_GBK" w:eastAsia="方正小标宋_GBK" w:cs="方正小标宋_GBK"/>
          <w:color w:val="000000"/>
          <w:spacing w:val="-6"/>
          <w:sz w:val="44"/>
          <w:szCs w:val="44"/>
        </w:rPr>
      </w:pPr>
      <w:r>
        <w:rPr>
          <w:rFonts w:ascii="方正小标宋_GBK" w:hAnsi="方正小标宋_GBK" w:eastAsia="方正小标宋_GBK" w:cs="方正小标宋_GBK"/>
          <w:color w:val="000000"/>
          <w:spacing w:val="-6"/>
          <w:sz w:val="44"/>
          <w:szCs w:val="44"/>
        </w:rPr>
        <w:t>2019年区级一般公共预算转移性收支预算表</w:t>
      </w:r>
    </w:p>
    <w:p w14:paraId="636D3338">
      <w:pPr>
        <w:spacing w:line="594" w:lineRule="exact"/>
        <w:jc w:val="center"/>
        <w:rPr>
          <w:rFonts w:ascii="方正小标宋_GBK" w:hAnsi="方正小标宋_GBK" w:eastAsia="方正小标宋_GBK" w:cs="方正小标宋_GBK"/>
          <w:color w:val="000000"/>
          <w:sz w:val="44"/>
          <w:szCs w:val="44"/>
        </w:rPr>
      </w:pPr>
      <w:r>
        <w:rPr>
          <w:rFonts w:ascii="方正楷体_GBK" w:hAnsi="方正楷体_GBK" w:eastAsia="方正楷体_GBK" w:cs="方正楷体_GBK"/>
          <w:color w:val="000000"/>
          <w:sz w:val="32"/>
          <w:szCs w:val="32"/>
        </w:rPr>
        <w:t>（分地区）</w:t>
      </w:r>
    </w:p>
    <w:p w14:paraId="73DAFC40">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2360"/>
        <w:gridCol w:w="2040"/>
        <w:gridCol w:w="2450"/>
        <w:gridCol w:w="2024"/>
      </w:tblGrid>
      <w:tr w14:paraId="57B6ABFB">
        <w:tblPrEx>
          <w:tblCellMar>
            <w:top w:w="15" w:type="dxa"/>
            <w:left w:w="15" w:type="dxa"/>
            <w:bottom w:w="15" w:type="dxa"/>
            <w:right w:w="15" w:type="dxa"/>
          </w:tblCellMar>
        </w:tblPrEx>
        <w:trPr>
          <w:trHeight w:val="480" w:hRule="atLeast"/>
        </w:trPr>
        <w:tc>
          <w:tcPr>
            <w:tcW w:w="2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3C1AD">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6514" w:type="dxa"/>
            <w:gridSpan w:val="3"/>
            <w:tcBorders>
              <w:top w:val="single" w:color="000000" w:sz="4" w:space="0"/>
              <w:left w:val="single" w:color="000000" w:sz="4" w:space="0"/>
              <w:bottom w:val="single" w:color="000000" w:sz="4" w:space="0"/>
              <w:right w:val="single" w:color="000000" w:sz="4" w:space="0"/>
            </w:tcBorders>
            <w:noWrap w:val="0"/>
            <w:vAlign w:val="center"/>
          </w:tcPr>
          <w:p w14:paraId="3000782E">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r>
      <w:tr w14:paraId="7DA7F2F0">
        <w:tblPrEx>
          <w:tblCellMar>
            <w:top w:w="15" w:type="dxa"/>
            <w:left w:w="15" w:type="dxa"/>
            <w:bottom w:w="15" w:type="dxa"/>
            <w:right w:w="15" w:type="dxa"/>
          </w:tblCellMar>
        </w:tblPrEx>
        <w:trPr>
          <w:trHeight w:val="645" w:hRule="atLeast"/>
        </w:trPr>
        <w:tc>
          <w:tcPr>
            <w:tcW w:w="2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473C3">
            <w:pPr>
              <w:widowControl/>
              <w:spacing w:line="360" w:lineRule="exact"/>
              <w:jc w:val="center"/>
              <w:rPr>
                <w:rFonts w:ascii="方正黑体_GBK" w:hAnsi="方正黑体_GBK" w:eastAsia="方正黑体_GBK" w:cs="方正黑体_GBK"/>
                <w:color w:val="000000"/>
                <w:sz w:val="28"/>
                <w:szCs w:val="28"/>
              </w:rPr>
            </w:pPr>
          </w:p>
        </w:tc>
        <w:tc>
          <w:tcPr>
            <w:tcW w:w="2040" w:type="dxa"/>
            <w:tcBorders>
              <w:top w:val="single" w:color="000000" w:sz="4" w:space="0"/>
              <w:bottom w:val="single" w:color="000000" w:sz="4" w:space="0"/>
              <w:right w:val="single" w:color="000000" w:sz="4" w:space="0"/>
            </w:tcBorders>
            <w:noWrap w:val="0"/>
            <w:vAlign w:val="center"/>
          </w:tcPr>
          <w:p w14:paraId="71B0EC47">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小计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C3895E6">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一般性转移支付</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395066B">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专项转移支付</w:t>
            </w:r>
          </w:p>
        </w:tc>
      </w:tr>
      <w:tr w14:paraId="33BC72C4">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tcBorders>
            <w:noWrap w:val="0"/>
            <w:vAlign w:val="center"/>
          </w:tcPr>
          <w:p w14:paraId="0F9E9A53">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补助镇街合计</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2BF11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15515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AA4B06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15515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EFD126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r>
      <w:tr w14:paraId="45F59C6F">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C5A6D">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万盛街道</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4A708A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1420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4006CE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1420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4E6C362">
            <w:pPr>
              <w:widowControl/>
              <w:spacing w:line="360" w:lineRule="exact"/>
              <w:rPr>
                <w:rFonts w:hint="default" w:ascii="Times New Roman" w:hAnsi="Times New Roman"/>
                <w:color w:val="000000"/>
                <w:sz w:val="28"/>
                <w:szCs w:val="28"/>
              </w:rPr>
            </w:pPr>
          </w:p>
        </w:tc>
      </w:tr>
      <w:tr w14:paraId="688577CF">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C703B">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东林街道</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5DE168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1506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D31BA1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1506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1524F908">
            <w:pPr>
              <w:widowControl/>
              <w:spacing w:line="360" w:lineRule="exact"/>
              <w:rPr>
                <w:rFonts w:hint="default" w:ascii="Times New Roman" w:hAnsi="Times New Roman"/>
                <w:color w:val="000000"/>
                <w:sz w:val="28"/>
                <w:szCs w:val="28"/>
              </w:rPr>
            </w:pPr>
          </w:p>
        </w:tc>
      </w:tr>
      <w:tr w14:paraId="7C5ADD93">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4B9CE">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万东镇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DE57AC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1966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A88C25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1966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2BFC8D82">
            <w:pPr>
              <w:widowControl/>
              <w:spacing w:line="360" w:lineRule="exact"/>
              <w:rPr>
                <w:rFonts w:hint="default" w:ascii="Times New Roman" w:hAnsi="Times New Roman"/>
                <w:color w:val="000000"/>
                <w:sz w:val="28"/>
                <w:szCs w:val="28"/>
              </w:rPr>
            </w:pPr>
          </w:p>
        </w:tc>
      </w:tr>
      <w:tr w14:paraId="35795DFB">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FBBFF">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南桐镇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3B194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2366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A8C49D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2366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CC7BA6B">
            <w:pPr>
              <w:widowControl/>
              <w:spacing w:line="360" w:lineRule="exact"/>
              <w:rPr>
                <w:rFonts w:hint="default" w:ascii="Times New Roman" w:hAnsi="Times New Roman"/>
                <w:color w:val="000000"/>
                <w:sz w:val="28"/>
                <w:szCs w:val="28"/>
              </w:rPr>
            </w:pPr>
          </w:p>
        </w:tc>
      </w:tr>
      <w:tr w14:paraId="07D2C970">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ADB00">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关坝镇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966524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1421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4D0452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1421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AC49E2C">
            <w:pPr>
              <w:widowControl/>
              <w:spacing w:line="360" w:lineRule="exact"/>
              <w:rPr>
                <w:rFonts w:hint="default" w:ascii="Times New Roman" w:hAnsi="Times New Roman"/>
                <w:color w:val="000000"/>
                <w:sz w:val="28"/>
                <w:szCs w:val="28"/>
              </w:rPr>
            </w:pPr>
          </w:p>
        </w:tc>
      </w:tr>
      <w:tr w14:paraId="7E340FC4">
        <w:tblPrEx>
          <w:tblCellMar>
            <w:top w:w="15" w:type="dxa"/>
            <w:left w:w="15" w:type="dxa"/>
            <w:bottom w:w="15" w:type="dxa"/>
            <w:right w:w="15" w:type="dxa"/>
          </w:tblCellMar>
        </w:tblPrEx>
        <w:trPr>
          <w:trHeight w:val="405"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22F47">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青年镇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745458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1479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DFB7AE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1479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A812CEE">
            <w:pPr>
              <w:widowControl/>
              <w:spacing w:line="360" w:lineRule="exact"/>
              <w:rPr>
                <w:rFonts w:hint="default" w:ascii="Times New Roman" w:hAnsi="Times New Roman"/>
                <w:color w:val="000000"/>
                <w:sz w:val="28"/>
                <w:szCs w:val="28"/>
              </w:rPr>
            </w:pPr>
          </w:p>
        </w:tc>
      </w:tr>
      <w:tr w14:paraId="4C95E522">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7241F">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丛林镇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3A65E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1380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C0E257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1380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2225CFE9">
            <w:pPr>
              <w:widowControl/>
              <w:spacing w:line="360" w:lineRule="exact"/>
              <w:rPr>
                <w:rFonts w:hint="default" w:ascii="Times New Roman" w:hAnsi="Times New Roman"/>
                <w:color w:val="000000"/>
                <w:sz w:val="28"/>
                <w:szCs w:val="28"/>
              </w:rPr>
            </w:pPr>
          </w:p>
        </w:tc>
      </w:tr>
      <w:tr w14:paraId="47B6060C">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3F43C">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黑山镇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98729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1307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A7119C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1307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654D048">
            <w:pPr>
              <w:widowControl/>
              <w:spacing w:line="360" w:lineRule="exact"/>
              <w:rPr>
                <w:rFonts w:hint="default" w:ascii="Times New Roman" w:hAnsi="Times New Roman"/>
                <w:color w:val="000000"/>
                <w:sz w:val="28"/>
                <w:szCs w:val="28"/>
              </w:rPr>
            </w:pPr>
          </w:p>
        </w:tc>
      </w:tr>
      <w:tr w14:paraId="0D4AEA4B">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D349C">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石林镇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4D99B6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1320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1405E98">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1320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5943C65">
            <w:pPr>
              <w:widowControl/>
              <w:spacing w:line="360" w:lineRule="exact"/>
              <w:rPr>
                <w:rFonts w:hint="default" w:ascii="Times New Roman" w:hAnsi="Times New Roman"/>
                <w:color w:val="000000"/>
                <w:sz w:val="28"/>
                <w:szCs w:val="28"/>
              </w:rPr>
            </w:pPr>
          </w:p>
        </w:tc>
      </w:tr>
      <w:tr w14:paraId="5DAF5A3E">
        <w:tblPrEx>
          <w:tblCellMar>
            <w:top w:w="15" w:type="dxa"/>
            <w:left w:w="15" w:type="dxa"/>
            <w:bottom w:w="15" w:type="dxa"/>
            <w:right w:w="15" w:type="dxa"/>
          </w:tblCellMar>
        </w:tblPrEx>
        <w:trPr>
          <w:trHeight w:val="390" w:hRule="atLeast"/>
        </w:trPr>
        <w:tc>
          <w:tcPr>
            <w:tcW w:w="23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30353">
            <w:pPr>
              <w:widowControl/>
              <w:spacing w:line="360" w:lineRule="exact"/>
              <w:jc w:val="center"/>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金桥镇</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D1765F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1350 </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872B5D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1350 </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75699F7">
            <w:pPr>
              <w:widowControl/>
              <w:spacing w:line="360" w:lineRule="exact"/>
              <w:rPr>
                <w:rFonts w:hint="default" w:ascii="Times New Roman" w:hAnsi="Times New Roman"/>
                <w:color w:val="000000"/>
                <w:sz w:val="28"/>
                <w:szCs w:val="28"/>
              </w:rPr>
            </w:pPr>
          </w:p>
        </w:tc>
      </w:tr>
    </w:tbl>
    <w:p w14:paraId="76AC3CD7">
      <w:pPr>
        <w:spacing w:line="594" w:lineRule="exact"/>
        <w:jc w:val="center"/>
        <w:rPr>
          <w:rFonts w:ascii="方正小标宋_GBK" w:hAnsi="方正小标宋_GBK" w:eastAsia="方正小标宋_GBK" w:cs="方正小标宋_GBK"/>
          <w:color w:val="000000"/>
          <w:sz w:val="44"/>
          <w:szCs w:val="44"/>
        </w:rPr>
      </w:pPr>
    </w:p>
    <w:p w14:paraId="54D8515A">
      <w:pPr>
        <w:spacing w:line="594" w:lineRule="exact"/>
        <w:rPr>
          <w:rFonts w:hint="eastAsia" w:ascii="方正小标宋_GBK" w:hAnsi="方正小标宋_GBK" w:eastAsia="方正黑体_GBK" w:cs="方正小标宋_GBK"/>
          <w:color w:val="000000"/>
          <w:sz w:val="44"/>
          <w:szCs w:val="44"/>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附件2</w:t>
      </w:r>
      <w:r>
        <w:rPr>
          <w:rFonts w:hint="eastAsia" w:ascii="方正黑体_GBK" w:hAnsi="方正黑体_GBK" w:eastAsia="方正黑体_GBK" w:cs="方正黑体_GBK"/>
          <w:color w:val="000000"/>
          <w:szCs w:val="32"/>
          <w:lang w:val="en-US" w:eastAsia="zh-CN"/>
        </w:rPr>
        <w:t>5</w:t>
      </w:r>
    </w:p>
    <w:p w14:paraId="489D3E0A">
      <w:pPr>
        <w:spacing w:line="594" w:lineRule="exact"/>
        <w:jc w:val="center"/>
        <w:rPr>
          <w:rFonts w:ascii="方正小标宋_GBK" w:hAnsi="方正小标宋_GBK" w:eastAsia="方正小标宋_GBK" w:cs="方正小标宋_GBK"/>
          <w:color w:val="000000"/>
          <w:spacing w:val="-6"/>
          <w:sz w:val="44"/>
          <w:szCs w:val="44"/>
        </w:rPr>
      </w:pPr>
      <w:r>
        <w:rPr>
          <w:rFonts w:ascii="方正小标宋_GBK" w:hAnsi="方正小标宋_GBK" w:eastAsia="方正小标宋_GBK" w:cs="方正小标宋_GBK"/>
          <w:color w:val="000000"/>
          <w:spacing w:val="-6"/>
          <w:sz w:val="44"/>
          <w:szCs w:val="44"/>
        </w:rPr>
        <w:t>2019年区级一般公共预算转移性收支预算表</w:t>
      </w:r>
    </w:p>
    <w:p w14:paraId="7C678AAA">
      <w:pPr>
        <w:spacing w:line="594" w:lineRule="exact"/>
        <w:jc w:val="center"/>
        <w:rPr>
          <w:rFonts w:ascii="方正小标宋_GBK" w:hAnsi="方正小标宋_GBK" w:eastAsia="方正小标宋_GBK" w:cs="方正小标宋_GBK"/>
          <w:color w:val="000000"/>
          <w:sz w:val="44"/>
          <w:szCs w:val="44"/>
        </w:rPr>
      </w:pPr>
      <w:r>
        <w:rPr>
          <w:rFonts w:ascii="方正楷体_GBK" w:hAnsi="方正楷体_GBK" w:eastAsia="方正楷体_GBK" w:cs="方正楷体_GBK"/>
          <w:color w:val="000000"/>
          <w:sz w:val="32"/>
          <w:szCs w:val="32"/>
        </w:rPr>
        <w:t>（分项目）</w:t>
      </w:r>
    </w:p>
    <w:p w14:paraId="1E584002">
      <w:pPr>
        <w:spacing w:line="594" w:lineRule="exact"/>
        <w:jc w:val="right"/>
        <w:rPr>
          <w:rFonts w:ascii="方正小标宋_GBK" w:hAnsi="方正小标宋_GBK" w:eastAsia="方正小标宋_GBK" w:cs="方正小标宋_GBK"/>
          <w:color w:val="000000"/>
          <w:sz w:val="44"/>
          <w:szCs w:val="44"/>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6862"/>
        <w:gridCol w:w="2012"/>
      </w:tblGrid>
      <w:tr w14:paraId="0C5035B9">
        <w:tblPrEx>
          <w:tblCellMar>
            <w:top w:w="15" w:type="dxa"/>
            <w:left w:w="15" w:type="dxa"/>
            <w:bottom w:w="15" w:type="dxa"/>
            <w:right w:w="15" w:type="dxa"/>
          </w:tblCellMar>
        </w:tblPrEx>
        <w:trPr>
          <w:trHeight w:val="480" w:hRule="atLeast"/>
        </w:trPr>
        <w:tc>
          <w:tcPr>
            <w:tcW w:w="6862" w:type="dxa"/>
            <w:tcBorders>
              <w:top w:val="single" w:color="000000" w:sz="4" w:space="0"/>
              <w:left w:val="single" w:color="000000" w:sz="4" w:space="0"/>
              <w:bottom w:val="single" w:color="000000" w:sz="4" w:space="0"/>
              <w:right w:val="single" w:color="000000" w:sz="4" w:space="0"/>
            </w:tcBorders>
            <w:noWrap w:val="0"/>
            <w:vAlign w:val="center"/>
          </w:tcPr>
          <w:p w14:paraId="4BAAA93C">
            <w:pPr>
              <w:widowControl/>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5AC6D2E">
            <w:pPr>
              <w:widowControl/>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r>
      <w:tr w14:paraId="25098B2A">
        <w:tblPrEx>
          <w:tblCellMar>
            <w:top w:w="15" w:type="dxa"/>
            <w:left w:w="15" w:type="dxa"/>
            <w:bottom w:w="15" w:type="dxa"/>
            <w:right w:w="15" w:type="dxa"/>
          </w:tblCellMar>
        </w:tblPrEx>
        <w:trPr>
          <w:trHeight w:val="480" w:hRule="atLeast"/>
        </w:trPr>
        <w:tc>
          <w:tcPr>
            <w:tcW w:w="6862" w:type="dxa"/>
            <w:tcBorders>
              <w:top w:val="single" w:color="000000" w:sz="4" w:space="0"/>
              <w:left w:val="single" w:color="000000" w:sz="4" w:space="0"/>
              <w:bottom w:val="single" w:color="000000" w:sz="4" w:space="0"/>
              <w:right w:val="single" w:color="000000" w:sz="4" w:space="0"/>
            </w:tcBorders>
            <w:noWrap w:val="0"/>
            <w:vAlign w:val="center"/>
          </w:tcPr>
          <w:p w14:paraId="06804347">
            <w:pPr>
              <w:widowControl/>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补助镇街合计</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5256751">
            <w:pPr>
              <w:widowControl/>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15515 </w:t>
            </w:r>
          </w:p>
        </w:tc>
      </w:tr>
      <w:tr w14:paraId="2DA25B22">
        <w:tblPrEx>
          <w:tblCellMar>
            <w:top w:w="15" w:type="dxa"/>
            <w:left w:w="15" w:type="dxa"/>
            <w:bottom w:w="15" w:type="dxa"/>
            <w:right w:w="15" w:type="dxa"/>
          </w:tblCellMar>
        </w:tblPrEx>
        <w:trPr>
          <w:trHeight w:val="480" w:hRule="atLeast"/>
        </w:trPr>
        <w:tc>
          <w:tcPr>
            <w:tcW w:w="6862" w:type="dxa"/>
            <w:tcBorders>
              <w:top w:val="single" w:color="000000" w:sz="4" w:space="0"/>
              <w:left w:val="single" w:color="000000" w:sz="4" w:space="0"/>
              <w:bottom w:val="single" w:color="000000" w:sz="4" w:space="0"/>
            </w:tcBorders>
            <w:noWrap w:val="0"/>
            <w:vAlign w:val="center"/>
          </w:tcPr>
          <w:p w14:paraId="18107D7A">
            <w:pPr>
              <w:widowControl/>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一、一般性转移支付</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F852A37">
            <w:pPr>
              <w:widowControl/>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15515 </w:t>
            </w:r>
          </w:p>
        </w:tc>
      </w:tr>
      <w:tr w14:paraId="6EAB89AC">
        <w:tblPrEx>
          <w:tblCellMar>
            <w:top w:w="15" w:type="dxa"/>
            <w:left w:w="15" w:type="dxa"/>
            <w:bottom w:w="15" w:type="dxa"/>
            <w:right w:w="15" w:type="dxa"/>
          </w:tblCellMar>
        </w:tblPrEx>
        <w:trPr>
          <w:trHeight w:val="480" w:hRule="atLeast"/>
        </w:trPr>
        <w:tc>
          <w:tcPr>
            <w:tcW w:w="6862" w:type="dxa"/>
            <w:tcBorders>
              <w:top w:val="single" w:color="000000" w:sz="4" w:space="0"/>
              <w:left w:val="single" w:color="000000" w:sz="4" w:space="0"/>
              <w:bottom w:val="single" w:color="000000" w:sz="4" w:space="0"/>
            </w:tcBorders>
            <w:noWrap w:val="0"/>
            <w:vAlign w:val="center"/>
          </w:tcPr>
          <w:p w14:paraId="0E5DD0A8">
            <w:pPr>
              <w:widowControl/>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1.体制补助</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8AB292D">
            <w:pPr>
              <w:widowControl/>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13674 </w:t>
            </w:r>
          </w:p>
        </w:tc>
      </w:tr>
      <w:tr w14:paraId="46C3EA78">
        <w:tblPrEx>
          <w:tblCellMar>
            <w:top w:w="15" w:type="dxa"/>
            <w:left w:w="15" w:type="dxa"/>
            <w:bottom w:w="15" w:type="dxa"/>
            <w:right w:w="15" w:type="dxa"/>
          </w:tblCellMar>
        </w:tblPrEx>
        <w:trPr>
          <w:trHeight w:val="480" w:hRule="atLeast"/>
        </w:trPr>
        <w:tc>
          <w:tcPr>
            <w:tcW w:w="6862" w:type="dxa"/>
            <w:tcBorders>
              <w:top w:val="single" w:color="000000" w:sz="4" w:space="0"/>
              <w:left w:val="single" w:color="000000" w:sz="4" w:space="0"/>
              <w:bottom w:val="single" w:color="000000" w:sz="4" w:space="0"/>
            </w:tcBorders>
            <w:noWrap w:val="0"/>
            <w:vAlign w:val="center"/>
          </w:tcPr>
          <w:p w14:paraId="58FDF1EF">
            <w:pPr>
              <w:widowControl/>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2.结算补助</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A18AB4F">
            <w:pPr>
              <w:widowControl/>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1841 </w:t>
            </w:r>
          </w:p>
        </w:tc>
      </w:tr>
      <w:tr w14:paraId="5DABD458">
        <w:tblPrEx>
          <w:tblCellMar>
            <w:top w:w="15" w:type="dxa"/>
            <w:left w:w="15" w:type="dxa"/>
            <w:bottom w:w="15" w:type="dxa"/>
            <w:right w:w="15" w:type="dxa"/>
          </w:tblCellMar>
        </w:tblPrEx>
        <w:trPr>
          <w:trHeight w:val="480" w:hRule="atLeast"/>
        </w:trPr>
        <w:tc>
          <w:tcPr>
            <w:tcW w:w="6862" w:type="dxa"/>
            <w:tcBorders>
              <w:top w:val="single" w:color="000000" w:sz="4" w:space="0"/>
              <w:left w:val="single" w:color="000000" w:sz="4" w:space="0"/>
              <w:bottom w:val="single" w:color="000000" w:sz="4" w:space="0"/>
            </w:tcBorders>
            <w:noWrap w:val="0"/>
            <w:vAlign w:val="center"/>
          </w:tcPr>
          <w:p w14:paraId="59926CFF">
            <w:pPr>
              <w:widowControl/>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二、专项转移支付</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A4B4A7F">
            <w:pPr>
              <w:widowControl/>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0 </w:t>
            </w:r>
          </w:p>
        </w:tc>
      </w:tr>
    </w:tbl>
    <w:p w14:paraId="0101AAE8">
      <w:pPr>
        <w:spacing w:line="594" w:lineRule="exact"/>
        <w:jc w:val="center"/>
        <w:rPr>
          <w:rFonts w:ascii="方正小标宋_GBK" w:hAnsi="方正小标宋_GBK" w:eastAsia="方正小标宋_GBK" w:cs="方正小标宋_GBK"/>
          <w:color w:val="000000"/>
          <w:sz w:val="44"/>
          <w:szCs w:val="44"/>
        </w:rPr>
      </w:pPr>
    </w:p>
    <w:p w14:paraId="284854B5">
      <w:pPr>
        <w:spacing w:line="594" w:lineRule="exact"/>
        <w:rPr>
          <w:rFonts w:hint="eastAsia" w:ascii="方正小标宋_GBK" w:hAnsi="方正小标宋_GBK" w:eastAsia="方正黑体_GBK" w:cs="方正小标宋_GBK"/>
          <w:color w:val="000000"/>
          <w:sz w:val="44"/>
          <w:szCs w:val="44"/>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附件2</w:t>
      </w:r>
      <w:r>
        <w:rPr>
          <w:rFonts w:hint="eastAsia" w:ascii="方正黑体_GBK" w:hAnsi="方正黑体_GBK" w:eastAsia="方正黑体_GBK" w:cs="方正黑体_GBK"/>
          <w:color w:val="000000"/>
          <w:szCs w:val="32"/>
          <w:lang w:val="en-US" w:eastAsia="zh-CN"/>
        </w:rPr>
        <w:t>6</w:t>
      </w:r>
    </w:p>
    <w:p w14:paraId="48D1BAC5">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2019年区级政府性基金预算收支预算表</w:t>
      </w:r>
    </w:p>
    <w:p w14:paraId="2BC12D1B">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2527"/>
        <w:gridCol w:w="1012"/>
        <w:gridCol w:w="898"/>
        <w:gridCol w:w="2527"/>
        <w:gridCol w:w="1012"/>
        <w:gridCol w:w="898"/>
      </w:tblGrid>
      <w:tr w14:paraId="65847962">
        <w:tblPrEx>
          <w:tblCellMar>
            <w:top w:w="15" w:type="dxa"/>
            <w:left w:w="15" w:type="dxa"/>
            <w:bottom w:w="15" w:type="dxa"/>
            <w:right w:w="15" w:type="dxa"/>
          </w:tblCellMar>
        </w:tblPrEx>
        <w:trPr>
          <w:trHeight w:val="482" w:hRule="atLeast"/>
          <w:tblHeader/>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B08AF49">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9B5D37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D47994C">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16D043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37737C9">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77CAFB4">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r>
      <w:tr w14:paraId="2EEECEC4">
        <w:tblPrEx>
          <w:tblCellMar>
            <w:top w:w="15" w:type="dxa"/>
            <w:left w:w="15" w:type="dxa"/>
            <w:bottom w:w="15" w:type="dxa"/>
            <w:right w:w="15" w:type="dxa"/>
          </w:tblCellMar>
        </w:tblPrEx>
        <w:trPr>
          <w:trHeight w:val="48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BAA6A78">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D9E5617">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8FEC7C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-56.7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C420F88">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9E5AA1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33528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1C9662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-56.7 </w:t>
            </w:r>
          </w:p>
        </w:tc>
      </w:tr>
      <w:tr w14:paraId="46A5658A">
        <w:tblPrEx>
          <w:tblCellMar>
            <w:top w:w="15" w:type="dxa"/>
            <w:left w:w="15" w:type="dxa"/>
            <w:bottom w:w="15" w:type="dxa"/>
            <w:right w:w="15" w:type="dxa"/>
          </w:tblCellMar>
        </w:tblPrEx>
        <w:trPr>
          <w:trHeight w:val="48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71D29E7">
            <w:pPr>
              <w:widowControl/>
              <w:spacing w:line="360" w:lineRule="exact"/>
              <w:jc w:val="left"/>
              <w:textAlignment w:val="center"/>
              <w:rPr>
                <w:rFonts w:cs="方正仿宋_GBK"/>
                <w:color w:val="000000"/>
                <w:sz w:val="28"/>
                <w:szCs w:val="28"/>
              </w:rPr>
            </w:pPr>
            <w:r>
              <w:rPr>
                <w:rFonts w:cs="方正仿宋_GBK"/>
                <w:color w:val="000000"/>
                <w:sz w:val="28"/>
                <w:szCs w:val="28"/>
                <w:lang w:bidi="ar"/>
              </w:rPr>
              <w:t>本级收入合计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58A5A2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9304411">
            <w:pPr>
              <w:widowControl/>
              <w:spacing w:line="360" w:lineRule="exact"/>
              <w:jc w:val="right"/>
              <w:textAlignment w:val="center"/>
              <w:rPr>
                <w:rFonts w:hint="default" w:ascii="Times New Roman" w:hAnsi="Times New Roman"/>
                <w:color w:val="000000"/>
                <w:sz w:val="28"/>
                <w:szCs w:val="28"/>
              </w:rPr>
            </w:pPr>
            <w:r>
              <w:rPr>
                <w:rStyle w:val="19"/>
                <w:rFonts w:hint="default" w:ascii="Times New Roman" w:hAnsi="Times New Roman" w:eastAsia="方正仿宋_GBK" w:cs="Times New Roman"/>
                <w:b w:val="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7179197">
            <w:pPr>
              <w:widowControl/>
              <w:spacing w:line="360" w:lineRule="exact"/>
              <w:jc w:val="left"/>
              <w:textAlignment w:val="center"/>
              <w:rPr>
                <w:rFonts w:cs="方正仿宋_GBK"/>
                <w:color w:val="000000"/>
                <w:sz w:val="28"/>
                <w:szCs w:val="28"/>
              </w:rPr>
            </w:pPr>
            <w:r>
              <w:rPr>
                <w:rFonts w:cs="方正仿宋_GBK"/>
                <w:color w:val="000000"/>
                <w:sz w:val="28"/>
                <w:szCs w:val="28"/>
                <w:lang w:bidi="ar"/>
              </w:rPr>
              <w:t>本级支出合计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205284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22528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F3730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-65.8 </w:t>
            </w:r>
          </w:p>
        </w:tc>
      </w:tr>
      <w:tr w14:paraId="547C29AA">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C6AE78B">
            <w:pPr>
              <w:widowControl/>
              <w:spacing w:line="360" w:lineRule="exact"/>
              <w:jc w:val="left"/>
              <w:textAlignment w:val="center"/>
              <w:rPr>
                <w:rFonts w:cs="方正仿宋_GBK"/>
                <w:color w:val="000000"/>
                <w:sz w:val="28"/>
                <w:szCs w:val="28"/>
              </w:rPr>
            </w:pPr>
            <w:r>
              <w:rPr>
                <w:rFonts w:cs="方正仿宋_GBK"/>
                <w:color w:val="000000"/>
                <w:sz w:val="28"/>
                <w:szCs w:val="28"/>
                <w:lang w:bidi="ar"/>
              </w:rPr>
              <w:t>一、城市公用事业附加收入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2755810">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13DED2B">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2EECCC1">
            <w:pPr>
              <w:widowControl/>
              <w:spacing w:line="360" w:lineRule="exact"/>
              <w:jc w:val="left"/>
              <w:textAlignment w:val="center"/>
              <w:rPr>
                <w:rFonts w:cs="方正仿宋_GBK"/>
                <w:color w:val="000000"/>
                <w:sz w:val="28"/>
                <w:szCs w:val="28"/>
              </w:rPr>
            </w:pPr>
            <w:r>
              <w:rPr>
                <w:rFonts w:cs="方正仿宋_GBK"/>
                <w:color w:val="000000"/>
                <w:sz w:val="28"/>
                <w:szCs w:val="28"/>
                <w:lang w:bidi="ar"/>
              </w:rPr>
              <w:t>一、文化旅游体育与传媒支出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A20772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5C887A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-53.9 </w:t>
            </w:r>
          </w:p>
        </w:tc>
      </w:tr>
      <w:tr w14:paraId="2CF8156A">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994966F">
            <w:pPr>
              <w:widowControl/>
              <w:spacing w:line="360" w:lineRule="exact"/>
              <w:jc w:val="left"/>
              <w:textAlignment w:val="center"/>
              <w:rPr>
                <w:rFonts w:cs="方正仿宋_GBK"/>
                <w:color w:val="000000"/>
                <w:sz w:val="28"/>
                <w:szCs w:val="28"/>
              </w:rPr>
            </w:pPr>
            <w:r>
              <w:rPr>
                <w:rFonts w:cs="方正仿宋_GBK"/>
                <w:color w:val="000000"/>
                <w:sz w:val="28"/>
                <w:szCs w:val="28"/>
                <w:lang w:bidi="ar"/>
              </w:rPr>
              <w:t>二、国有土地收益基金收入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66BA3A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96EC30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EA20706">
            <w:pPr>
              <w:widowControl/>
              <w:spacing w:line="360" w:lineRule="exact"/>
              <w:jc w:val="left"/>
              <w:textAlignment w:val="center"/>
              <w:rPr>
                <w:rFonts w:cs="方正仿宋_GBK"/>
                <w:color w:val="000000"/>
                <w:sz w:val="28"/>
                <w:szCs w:val="28"/>
              </w:rPr>
            </w:pPr>
            <w:r>
              <w:rPr>
                <w:rFonts w:cs="方正仿宋_GBK"/>
                <w:color w:val="000000"/>
                <w:sz w:val="28"/>
                <w:szCs w:val="28"/>
                <w:lang w:bidi="ar"/>
              </w:rPr>
              <w:t>二、社会保障和就业支出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C57369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AF0905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79.5 </w:t>
            </w:r>
          </w:p>
        </w:tc>
      </w:tr>
      <w:tr w14:paraId="753453EA">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90279BC">
            <w:pPr>
              <w:widowControl/>
              <w:spacing w:line="360" w:lineRule="exact"/>
              <w:jc w:val="left"/>
              <w:textAlignment w:val="center"/>
              <w:rPr>
                <w:rFonts w:cs="方正仿宋_GBK"/>
                <w:color w:val="000000"/>
                <w:sz w:val="28"/>
                <w:szCs w:val="28"/>
              </w:rPr>
            </w:pPr>
            <w:r>
              <w:rPr>
                <w:rFonts w:cs="方正仿宋_GBK"/>
                <w:color w:val="000000"/>
                <w:sz w:val="28"/>
                <w:szCs w:val="28"/>
                <w:lang w:bidi="ar"/>
              </w:rPr>
              <w:t>三、农业土地开发资金收入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19D884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13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FB717C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CEADA30">
            <w:pPr>
              <w:widowControl/>
              <w:spacing w:line="360" w:lineRule="exact"/>
              <w:jc w:val="left"/>
              <w:textAlignment w:val="center"/>
              <w:rPr>
                <w:rFonts w:cs="方正仿宋_GBK"/>
                <w:color w:val="000000"/>
                <w:sz w:val="28"/>
                <w:szCs w:val="28"/>
              </w:rPr>
            </w:pPr>
            <w:r>
              <w:rPr>
                <w:rFonts w:cs="方正仿宋_GBK"/>
                <w:color w:val="000000"/>
                <w:sz w:val="28"/>
                <w:szCs w:val="28"/>
                <w:lang w:bidi="ar"/>
              </w:rPr>
              <w:t>三、节能环保支出</w:t>
            </w:r>
          </w:p>
        </w:tc>
        <w:tc>
          <w:tcPr>
            <w:tcW w:w="1012" w:type="dxa"/>
            <w:tcBorders>
              <w:top w:val="single" w:color="000000" w:sz="4" w:space="0"/>
              <w:left w:val="single" w:color="000000" w:sz="4" w:space="0"/>
              <w:bottom w:val="single" w:color="000000" w:sz="4" w:space="0"/>
              <w:right w:val="single" w:color="000000" w:sz="4" w:space="0"/>
            </w:tcBorders>
            <w:noWrap w:val="0"/>
            <w:vAlign w:val="bottom"/>
          </w:tcPr>
          <w:p w14:paraId="4B664360">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C732D3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168E7F50">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99366D2">
            <w:pPr>
              <w:widowControl/>
              <w:spacing w:line="360" w:lineRule="exact"/>
              <w:jc w:val="left"/>
              <w:textAlignment w:val="center"/>
              <w:rPr>
                <w:rFonts w:cs="方正仿宋_GBK"/>
                <w:color w:val="000000"/>
                <w:sz w:val="28"/>
                <w:szCs w:val="28"/>
              </w:rPr>
            </w:pPr>
            <w:r>
              <w:rPr>
                <w:rFonts w:cs="方正仿宋_GBK"/>
                <w:color w:val="000000"/>
                <w:sz w:val="28"/>
                <w:szCs w:val="28"/>
                <w:lang w:bidi="ar"/>
              </w:rPr>
              <w:t>四、国有土地使用权出让收入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87E14D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20568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0BBBD3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F427DE3">
            <w:pPr>
              <w:widowControl/>
              <w:spacing w:line="360" w:lineRule="exact"/>
              <w:jc w:val="left"/>
              <w:textAlignment w:val="center"/>
              <w:rPr>
                <w:rFonts w:cs="方正仿宋_GBK"/>
                <w:color w:val="000000"/>
                <w:sz w:val="28"/>
                <w:szCs w:val="28"/>
              </w:rPr>
            </w:pPr>
            <w:r>
              <w:rPr>
                <w:rFonts w:cs="方正仿宋_GBK"/>
                <w:color w:val="000000"/>
                <w:sz w:val="28"/>
                <w:szCs w:val="28"/>
                <w:lang w:bidi="ar"/>
              </w:rPr>
              <w:t>四、城乡社区支出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69A958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17762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53D6F0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-69.6 </w:t>
            </w:r>
          </w:p>
        </w:tc>
      </w:tr>
      <w:tr w14:paraId="67207B4F">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967FC">
            <w:pPr>
              <w:widowControl/>
              <w:spacing w:line="360" w:lineRule="exact"/>
              <w:jc w:val="left"/>
              <w:textAlignment w:val="center"/>
              <w:rPr>
                <w:rFonts w:cs="方正仿宋_GBK"/>
                <w:color w:val="000000"/>
                <w:sz w:val="28"/>
                <w:szCs w:val="28"/>
              </w:rPr>
            </w:pPr>
            <w:r>
              <w:rPr>
                <w:rFonts w:cs="方正仿宋_GBK"/>
                <w:color w:val="000000"/>
                <w:sz w:val="28"/>
                <w:szCs w:val="28"/>
                <w:lang w:bidi="ar"/>
              </w:rPr>
              <w:t>五、大中型水库库区基金收入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BC09C">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16B21">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C589B">
            <w:pPr>
              <w:widowControl/>
              <w:spacing w:line="360" w:lineRule="exact"/>
              <w:jc w:val="left"/>
              <w:textAlignment w:val="center"/>
              <w:rPr>
                <w:rFonts w:cs="方正仿宋_GBK"/>
                <w:color w:val="000000"/>
                <w:sz w:val="28"/>
                <w:szCs w:val="28"/>
              </w:rPr>
            </w:pPr>
            <w:r>
              <w:rPr>
                <w:rFonts w:cs="方正仿宋_GBK"/>
                <w:color w:val="000000"/>
                <w:sz w:val="28"/>
                <w:szCs w:val="28"/>
                <w:lang w:bidi="ar"/>
              </w:rPr>
              <w:t>五、农林水支出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C58773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F12F3A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60.0 </w:t>
            </w:r>
          </w:p>
        </w:tc>
      </w:tr>
      <w:tr w14:paraId="38EF74C1">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24FEEA2">
            <w:pPr>
              <w:widowControl/>
              <w:spacing w:line="360" w:lineRule="exact"/>
              <w:jc w:val="left"/>
              <w:textAlignment w:val="center"/>
              <w:rPr>
                <w:rFonts w:cs="方正仿宋_GBK"/>
                <w:color w:val="000000"/>
                <w:sz w:val="28"/>
                <w:szCs w:val="28"/>
              </w:rPr>
            </w:pPr>
            <w:r>
              <w:rPr>
                <w:rFonts w:cs="方正仿宋_GBK"/>
                <w:color w:val="000000"/>
                <w:sz w:val="28"/>
                <w:szCs w:val="28"/>
                <w:lang w:bidi="ar"/>
              </w:rPr>
              <w:t>六、彩票公益金收入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01E9511">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52AAC21">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61B9B40">
            <w:pPr>
              <w:widowControl/>
              <w:spacing w:line="360" w:lineRule="exact"/>
              <w:jc w:val="left"/>
              <w:textAlignment w:val="center"/>
              <w:rPr>
                <w:rFonts w:cs="方正仿宋_GBK"/>
                <w:color w:val="000000"/>
                <w:sz w:val="28"/>
                <w:szCs w:val="28"/>
              </w:rPr>
            </w:pPr>
            <w:r>
              <w:rPr>
                <w:rFonts w:cs="方正仿宋_GBK"/>
                <w:color w:val="000000"/>
                <w:sz w:val="28"/>
                <w:szCs w:val="28"/>
                <w:lang w:bidi="ar"/>
              </w:rPr>
              <w:t>六、交通运输支出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13E10E1">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32579B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4DE43989">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3D6AB03">
            <w:pPr>
              <w:widowControl/>
              <w:spacing w:line="360" w:lineRule="exact"/>
              <w:jc w:val="left"/>
              <w:textAlignment w:val="center"/>
              <w:rPr>
                <w:rFonts w:cs="方正仿宋_GBK"/>
                <w:color w:val="000000"/>
                <w:sz w:val="28"/>
                <w:szCs w:val="28"/>
              </w:rPr>
            </w:pPr>
            <w:r>
              <w:rPr>
                <w:rFonts w:cs="方正仿宋_GBK"/>
                <w:color w:val="000000"/>
                <w:sz w:val="28"/>
                <w:szCs w:val="28"/>
                <w:lang w:bidi="ar"/>
              </w:rPr>
              <w:t>七、小型水库移民扶助基金收入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B4E603C">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CF287DA">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370E417">
            <w:pPr>
              <w:widowControl/>
              <w:spacing w:line="360" w:lineRule="exact"/>
              <w:jc w:val="left"/>
              <w:textAlignment w:val="center"/>
              <w:rPr>
                <w:rFonts w:cs="方正仿宋_GBK"/>
                <w:color w:val="000000"/>
                <w:sz w:val="28"/>
                <w:szCs w:val="28"/>
              </w:rPr>
            </w:pPr>
            <w:r>
              <w:rPr>
                <w:rFonts w:cs="方正仿宋_GBK"/>
                <w:color w:val="000000"/>
                <w:sz w:val="28"/>
                <w:szCs w:val="28"/>
                <w:lang w:bidi="ar"/>
              </w:rPr>
              <w:t>七、资源勘探信息等支出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19AE8D9">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13F58D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682249C2">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036F366">
            <w:pPr>
              <w:widowControl/>
              <w:spacing w:line="360" w:lineRule="exact"/>
              <w:jc w:val="left"/>
              <w:textAlignment w:val="center"/>
              <w:rPr>
                <w:rFonts w:cs="方正仿宋_GBK"/>
                <w:color w:val="000000"/>
                <w:sz w:val="28"/>
                <w:szCs w:val="28"/>
              </w:rPr>
            </w:pPr>
            <w:r>
              <w:rPr>
                <w:rFonts w:cs="方正仿宋_GBK"/>
                <w:color w:val="000000"/>
                <w:sz w:val="28"/>
                <w:szCs w:val="28"/>
                <w:lang w:bidi="ar"/>
              </w:rPr>
              <w:t>八、污水处理费收入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3303D6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885E0D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B776BFE">
            <w:pPr>
              <w:widowControl/>
              <w:spacing w:line="360" w:lineRule="exact"/>
              <w:jc w:val="left"/>
              <w:textAlignment w:val="center"/>
              <w:rPr>
                <w:rFonts w:cs="方正仿宋_GBK"/>
                <w:color w:val="000000"/>
                <w:sz w:val="28"/>
                <w:szCs w:val="28"/>
              </w:rPr>
            </w:pPr>
            <w:r>
              <w:rPr>
                <w:rFonts w:cs="方正仿宋_GBK"/>
                <w:color w:val="000000"/>
                <w:sz w:val="28"/>
                <w:szCs w:val="28"/>
                <w:lang w:bidi="ar"/>
              </w:rPr>
              <w:t>九、其他支出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790BA8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2378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3D420F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-49.9 </w:t>
            </w:r>
          </w:p>
        </w:tc>
      </w:tr>
      <w:tr w14:paraId="1A3B7296">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C8492A0">
            <w:pPr>
              <w:widowControl/>
              <w:spacing w:line="360" w:lineRule="exact"/>
              <w:jc w:val="left"/>
              <w:textAlignment w:val="center"/>
              <w:rPr>
                <w:rFonts w:cs="方正仿宋_GBK"/>
                <w:color w:val="000000"/>
                <w:sz w:val="28"/>
                <w:szCs w:val="28"/>
              </w:rPr>
            </w:pPr>
            <w:r>
              <w:rPr>
                <w:rFonts w:cs="方正仿宋_GBK"/>
                <w:color w:val="000000"/>
                <w:sz w:val="28"/>
                <w:szCs w:val="28"/>
                <w:lang w:bidi="ar"/>
              </w:rPr>
              <w:t>九、彩票发行机构和彩票销售机构的业务费用</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BB20C6D">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C301F70">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42F67FD">
            <w:pPr>
              <w:widowControl/>
              <w:spacing w:line="360" w:lineRule="exact"/>
              <w:jc w:val="left"/>
              <w:textAlignment w:val="center"/>
              <w:rPr>
                <w:rFonts w:cs="方正仿宋_GBK"/>
                <w:color w:val="000000"/>
                <w:sz w:val="28"/>
                <w:szCs w:val="28"/>
              </w:rPr>
            </w:pPr>
            <w:r>
              <w:rPr>
                <w:rFonts w:cs="方正仿宋_GBK"/>
                <w:color w:val="000000"/>
                <w:sz w:val="28"/>
                <w:szCs w:val="28"/>
                <w:lang w:bidi="ar"/>
              </w:rPr>
              <w:t>十、债务付息支出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952D63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FC341F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5178E39B">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E778EC1">
            <w:pPr>
              <w:widowControl/>
              <w:spacing w:line="360" w:lineRule="exact"/>
              <w:jc w:val="left"/>
              <w:textAlignment w:val="center"/>
              <w:rPr>
                <w:rFonts w:cs="方正仿宋_GBK"/>
                <w:color w:val="000000"/>
                <w:sz w:val="28"/>
                <w:szCs w:val="28"/>
              </w:rPr>
            </w:pPr>
            <w:r>
              <w:rPr>
                <w:rFonts w:cs="方正仿宋_GBK"/>
                <w:color w:val="000000"/>
                <w:sz w:val="28"/>
                <w:szCs w:val="28"/>
                <w:lang w:bidi="ar"/>
              </w:rPr>
              <w:t>十、农网还贷资金收入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F3182B1">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88DF116">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D26FC97">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十一、债务发行费用支出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F9717DC">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9CE0E1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r>
      <w:tr w14:paraId="4D8682CC">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A24AE26">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十一、国家电影事业发展专项资金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146A2F5">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2DBF325">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bottom"/>
          </w:tcPr>
          <w:p w14:paraId="4440EB41">
            <w:pPr>
              <w:widowControl/>
              <w:spacing w:line="360" w:lineRule="exact"/>
              <w:rPr>
                <w:rFonts w:cs="方正仿宋_GBK"/>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bottom"/>
          </w:tcPr>
          <w:p w14:paraId="19617DBA">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7F26F868">
            <w:pPr>
              <w:widowControl/>
              <w:spacing w:line="360" w:lineRule="exact"/>
              <w:jc w:val="right"/>
              <w:rPr>
                <w:rFonts w:hint="default" w:ascii="Times New Roman" w:hAnsi="Times New Roman"/>
                <w:color w:val="000000"/>
                <w:sz w:val="28"/>
                <w:szCs w:val="28"/>
              </w:rPr>
            </w:pPr>
          </w:p>
        </w:tc>
      </w:tr>
      <w:tr w14:paraId="4711C509">
        <w:tblPrEx>
          <w:tblCellMar>
            <w:top w:w="15" w:type="dxa"/>
            <w:left w:w="15" w:type="dxa"/>
            <w:bottom w:w="15" w:type="dxa"/>
            <w:right w:w="15" w:type="dxa"/>
          </w:tblCellMar>
        </w:tblPrEx>
        <w:trPr>
          <w:trHeight w:val="28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E35C6B9">
            <w:pPr>
              <w:widowControl/>
              <w:spacing w:line="360" w:lineRule="exact"/>
              <w:jc w:val="left"/>
              <w:textAlignment w:val="center"/>
              <w:rPr>
                <w:rFonts w:cs="方正仿宋_GBK"/>
                <w:color w:val="000000"/>
                <w:sz w:val="28"/>
                <w:szCs w:val="28"/>
              </w:rPr>
            </w:pPr>
            <w:r>
              <w:rPr>
                <w:rFonts w:cs="方正仿宋_GBK"/>
                <w:color w:val="000000"/>
                <w:sz w:val="28"/>
                <w:szCs w:val="28"/>
                <w:lang w:bidi="ar"/>
              </w:rPr>
              <w:t>十二、城市基础设施配套费收入</w:t>
            </w:r>
          </w:p>
        </w:tc>
        <w:tc>
          <w:tcPr>
            <w:tcW w:w="1012" w:type="dxa"/>
            <w:tcBorders>
              <w:top w:val="single" w:color="000000" w:sz="4" w:space="0"/>
              <w:left w:val="single" w:color="000000" w:sz="4" w:space="0"/>
              <w:bottom w:val="single" w:color="000000" w:sz="4" w:space="0"/>
              <w:right w:val="single" w:color="000000" w:sz="4" w:space="0"/>
            </w:tcBorders>
            <w:noWrap w:val="0"/>
            <w:vAlign w:val="bottom"/>
          </w:tcPr>
          <w:p w14:paraId="4D24456B">
            <w:pPr>
              <w:widowControl/>
              <w:spacing w:line="360" w:lineRule="exact"/>
              <w:jc w:val="right"/>
              <w:textAlignment w:val="bottom"/>
              <w:rPr>
                <w:rFonts w:hint="default" w:ascii="Times New Roman" w:hAnsi="Times New Roman"/>
                <w:color w:val="000000"/>
                <w:sz w:val="28"/>
                <w:szCs w:val="28"/>
              </w:rPr>
            </w:pPr>
            <w:r>
              <w:rPr>
                <w:rFonts w:hint="default" w:ascii="Times New Roman" w:hAnsi="Times New Roman"/>
                <w:color w:val="000000"/>
                <w:sz w:val="28"/>
                <w:szCs w:val="28"/>
                <w:lang w:bidi="ar"/>
              </w:rPr>
              <w:t xml:space="preserve">9227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1B96C9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bottom"/>
          </w:tcPr>
          <w:p w14:paraId="1F565F0D">
            <w:pPr>
              <w:widowControl/>
              <w:spacing w:line="360" w:lineRule="exact"/>
              <w:rPr>
                <w:rFonts w:cs="方正仿宋_GBK"/>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bottom"/>
          </w:tcPr>
          <w:p w14:paraId="25324A74">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6AC73D35">
            <w:pPr>
              <w:widowControl/>
              <w:spacing w:line="360" w:lineRule="exact"/>
              <w:jc w:val="right"/>
              <w:rPr>
                <w:rFonts w:hint="default" w:ascii="Times New Roman" w:hAnsi="Times New Roman"/>
                <w:color w:val="000000"/>
                <w:sz w:val="28"/>
                <w:szCs w:val="28"/>
              </w:rPr>
            </w:pPr>
          </w:p>
        </w:tc>
      </w:tr>
      <w:tr w14:paraId="232ED08F">
        <w:tblPrEx>
          <w:tblCellMar>
            <w:top w:w="15" w:type="dxa"/>
            <w:left w:w="15" w:type="dxa"/>
            <w:bottom w:w="15" w:type="dxa"/>
            <w:right w:w="15" w:type="dxa"/>
          </w:tblCellMar>
        </w:tblPrEx>
        <w:trPr>
          <w:trHeight w:val="48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579B4CE">
            <w:pPr>
              <w:widowControl/>
              <w:spacing w:line="360" w:lineRule="exact"/>
              <w:jc w:val="left"/>
              <w:textAlignment w:val="center"/>
              <w:rPr>
                <w:rFonts w:cs="方正仿宋_GBK"/>
                <w:color w:val="000000"/>
                <w:sz w:val="28"/>
                <w:szCs w:val="28"/>
              </w:rPr>
            </w:pPr>
            <w:r>
              <w:rPr>
                <w:rFonts w:cs="方正仿宋_GBK"/>
                <w:color w:val="000000"/>
                <w:sz w:val="28"/>
                <w:szCs w:val="28"/>
                <w:lang w:bidi="ar"/>
              </w:rPr>
              <w:t>转移性收入合计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02F1FD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A2B36B8">
            <w:pPr>
              <w:widowControl/>
              <w:spacing w:line="360" w:lineRule="exact"/>
              <w:jc w:val="right"/>
              <w:textAlignment w:val="center"/>
              <w:rPr>
                <w:rFonts w:hint="default" w:ascii="Times New Roman" w:hAnsi="Times New Roman"/>
                <w:color w:val="000000"/>
                <w:sz w:val="28"/>
                <w:szCs w:val="28"/>
              </w:rPr>
            </w:pPr>
            <w:r>
              <w:rPr>
                <w:rStyle w:val="19"/>
                <w:rFonts w:hint="default" w:ascii="Times New Roman" w:hAnsi="Times New Roman" w:eastAsia="方正仿宋_GBK" w:cs="Times New Roman"/>
                <w:b w:val="0"/>
                <w:sz w:val="28"/>
                <w:szCs w:val="28"/>
                <w:lang w:bidi="ar"/>
              </w:rPr>
              <w:t>—</w:t>
            </w:r>
            <w:r>
              <w:rPr>
                <w:rFonts w:hint="default" w:ascii="Times New Roman" w:hAnsi="Times New Roman"/>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10BC922">
            <w:pPr>
              <w:widowControl/>
              <w:spacing w:line="360" w:lineRule="exact"/>
              <w:jc w:val="left"/>
              <w:textAlignment w:val="center"/>
              <w:rPr>
                <w:rFonts w:cs="方正仿宋_GBK"/>
                <w:color w:val="000000"/>
                <w:sz w:val="28"/>
                <w:szCs w:val="28"/>
              </w:rPr>
            </w:pPr>
            <w:r>
              <w:rPr>
                <w:rFonts w:cs="方正仿宋_GBK"/>
                <w:color w:val="000000"/>
                <w:sz w:val="28"/>
                <w:szCs w:val="28"/>
                <w:lang w:bidi="ar"/>
              </w:rPr>
              <w:t>转移性支出合计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BEEC1D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11000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E81862B">
            <w:pPr>
              <w:widowControl/>
              <w:spacing w:line="360" w:lineRule="exact"/>
              <w:jc w:val="right"/>
              <w:textAlignment w:val="center"/>
              <w:rPr>
                <w:rFonts w:hint="default" w:ascii="Times New Roman" w:hAnsi="Times New Roman"/>
                <w:color w:val="000000"/>
                <w:sz w:val="28"/>
                <w:szCs w:val="28"/>
              </w:rPr>
            </w:pPr>
            <w:r>
              <w:rPr>
                <w:rStyle w:val="19"/>
                <w:rFonts w:hint="default" w:ascii="Times New Roman" w:hAnsi="Times New Roman" w:eastAsia="方正仿宋_GBK" w:cs="Times New Roman"/>
                <w:b w:val="0"/>
                <w:sz w:val="28"/>
                <w:szCs w:val="28"/>
                <w:lang w:bidi="ar"/>
              </w:rPr>
              <w:t>—</w:t>
            </w:r>
            <w:r>
              <w:rPr>
                <w:rFonts w:hint="default" w:ascii="Times New Roman" w:hAnsi="Times New Roman"/>
                <w:color w:val="FFFFFF"/>
                <w:sz w:val="28"/>
                <w:szCs w:val="28"/>
                <w:lang w:bidi="ar"/>
              </w:rPr>
              <w:t>0</w:t>
            </w:r>
          </w:p>
        </w:tc>
      </w:tr>
      <w:tr w14:paraId="06D72512">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A96F03B">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一、上级补助收入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7D1DF4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6B0882E">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487C376">
            <w:pPr>
              <w:widowControl/>
              <w:spacing w:line="360" w:lineRule="exact"/>
              <w:jc w:val="left"/>
              <w:textAlignment w:val="center"/>
              <w:rPr>
                <w:rFonts w:cs="方正仿宋_GBK"/>
                <w:color w:val="000000"/>
                <w:sz w:val="28"/>
                <w:szCs w:val="28"/>
              </w:rPr>
            </w:pPr>
            <w:r>
              <w:rPr>
                <w:rFonts w:cs="方正仿宋_GBK"/>
                <w:color w:val="000000"/>
                <w:sz w:val="28"/>
                <w:szCs w:val="28"/>
                <w:lang w:bidi="ar"/>
              </w:rPr>
              <w:t>一、上解上级支出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D4BDD1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458D790F">
            <w:pPr>
              <w:widowControl/>
              <w:spacing w:line="360" w:lineRule="exact"/>
              <w:jc w:val="right"/>
              <w:rPr>
                <w:rFonts w:hint="default" w:ascii="Times New Roman" w:hAnsi="Times New Roman"/>
                <w:color w:val="000000"/>
                <w:sz w:val="28"/>
                <w:szCs w:val="28"/>
              </w:rPr>
            </w:pPr>
          </w:p>
        </w:tc>
      </w:tr>
      <w:tr w14:paraId="412B36F6">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BA6D013">
            <w:pPr>
              <w:widowControl/>
              <w:spacing w:line="360" w:lineRule="exact"/>
              <w:jc w:val="left"/>
              <w:textAlignment w:val="center"/>
              <w:rPr>
                <w:rFonts w:cs="方正仿宋_GBK"/>
                <w:color w:val="000000"/>
                <w:sz w:val="28"/>
                <w:szCs w:val="28"/>
              </w:rPr>
            </w:pPr>
            <w:r>
              <w:rPr>
                <w:rFonts w:cs="方正仿宋_GBK"/>
                <w:color w:val="000000"/>
                <w:sz w:val="28"/>
                <w:szCs w:val="28"/>
                <w:lang w:bidi="ar"/>
              </w:rPr>
              <w:t>二、上年结转</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191DDF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528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9D71974">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9ECA9DF">
            <w:pPr>
              <w:widowControl/>
              <w:spacing w:line="360" w:lineRule="exact"/>
              <w:jc w:val="left"/>
              <w:textAlignment w:val="center"/>
              <w:rPr>
                <w:rFonts w:cs="方正仿宋_GBK"/>
                <w:color w:val="000000"/>
                <w:sz w:val="28"/>
                <w:szCs w:val="28"/>
              </w:rPr>
            </w:pPr>
            <w:r>
              <w:rPr>
                <w:rFonts w:cs="方正仿宋_GBK"/>
                <w:color w:val="000000"/>
                <w:sz w:val="28"/>
                <w:szCs w:val="28"/>
                <w:lang w:bidi="ar"/>
              </w:rPr>
              <w:t>二、调出资金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3194BB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10000 </w:t>
            </w: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1C28CD2B">
            <w:pPr>
              <w:widowControl/>
              <w:spacing w:line="360" w:lineRule="exact"/>
              <w:jc w:val="right"/>
              <w:rPr>
                <w:rFonts w:hint="default" w:ascii="Times New Roman" w:hAnsi="Times New Roman"/>
                <w:color w:val="000000"/>
                <w:sz w:val="28"/>
                <w:szCs w:val="28"/>
              </w:rPr>
            </w:pPr>
          </w:p>
        </w:tc>
      </w:tr>
      <w:tr w14:paraId="06FEF257">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2A7E234">
            <w:pPr>
              <w:widowControl/>
              <w:spacing w:line="360" w:lineRule="exact"/>
              <w:rPr>
                <w:rFonts w:cs="方正仿宋_GBK"/>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D4B2C7C">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D60FE48">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9DC9492">
            <w:pPr>
              <w:widowControl/>
              <w:spacing w:line="360" w:lineRule="exact"/>
              <w:jc w:val="left"/>
              <w:textAlignment w:val="center"/>
              <w:rPr>
                <w:rFonts w:cs="方正仿宋_GBK"/>
                <w:color w:val="000000"/>
                <w:sz w:val="28"/>
                <w:szCs w:val="28"/>
              </w:rPr>
            </w:pPr>
            <w:r>
              <w:rPr>
                <w:rFonts w:cs="方正仿宋_GBK"/>
                <w:color w:val="000000"/>
                <w:sz w:val="28"/>
                <w:szCs w:val="28"/>
                <w:lang w:bidi="ar"/>
              </w:rPr>
              <w:t>三、补助镇街支出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FE4E40A">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11282B02">
            <w:pPr>
              <w:widowControl/>
              <w:spacing w:line="360" w:lineRule="exact"/>
              <w:jc w:val="right"/>
              <w:rPr>
                <w:rFonts w:hint="default" w:ascii="Times New Roman" w:hAnsi="Times New Roman"/>
                <w:color w:val="000000"/>
                <w:sz w:val="28"/>
                <w:szCs w:val="28"/>
              </w:rPr>
            </w:pPr>
          </w:p>
        </w:tc>
      </w:tr>
      <w:tr w14:paraId="01F39D25">
        <w:tblPrEx>
          <w:tblCellMar>
            <w:top w:w="15" w:type="dxa"/>
            <w:left w:w="15" w:type="dxa"/>
            <w:bottom w:w="15" w:type="dxa"/>
            <w:right w:w="15" w:type="dxa"/>
          </w:tblCellMar>
        </w:tblPrEx>
        <w:trPr>
          <w:trHeight w:val="405"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C5EFA7F">
            <w:pPr>
              <w:widowControl/>
              <w:spacing w:line="360" w:lineRule="exact"/>
              <w:rPr>
                <w:rFonts w:cs="方正仿宋_GBK"/>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D124A1B">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8603F2E">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487D0DB">
            <w:pPr>
              <w:widowControl/>
              <w:spacing w:line="360" w:lineRule="exact"/>
              <w:jc w:val="left"/>
              <w:textAlignment w:val="center"/>
              <w:rPr>
                <w:rFonts w:cs="方正仿宋_GBK"/>
                <w:color w:val="000000"/>
                <w:sz w:val="28"/>
                <w:szCs w:val="28"/>
              </w:rPr>
            </w:pPr>
            <w:r>
              <w:rPr>
                <w:rFonts w:cs="方正仿宋_GBK"/>
                <w:color w:val="000000"/>
                <w:sz w:val="28"/>
                <w:szCs w:val="28"/>
                <w:lang w:bidi="ar"/>
              </w:rPr>
              <w:t>四、结转下年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0CB6E80">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bottom"/>
          </w:tcPr>
          <w:p w14:paraId="60C78861">
            <w:pPr>
              <w:widowControl/>
              <w:spacing w:line="360" w:lineRule="exact"/>
              <w:jc w:val="right"/>
              <w:rPr>
                <w:rFonts w:hint="default" w:ascii="Times New Roman" w:hAnsi="Times New Roman"/>
                <w:color w:val="000000"/>
                <w:sz w:val="28"/>
                <w:szCs w:val="28"/>
              </w:rPr>
            </w:pPr>
          </w:p>
        </w:tc>
      </w:tr>
    </w:tbl>
    <w:p w14:paraId="2814E4B4">
      <w:pPr>
        <w:spacing w:line="594" w:lineRule="exact"/>
        <w:jc w:val="center"/>
        <w:rPr>
          <w:rFonts w:ascii="方正小标宋_GBK" w:hAnsi="方正小标宋_GBK" w:eastAsia="方正小标宋_GBK" w:cs="方正小标宋_GBK"/>
          <w:color w:val="000000"/>
          <w:sz w:val="44"/>
          <w:szCs w:val="44"/>
        </w:rPr>
      </w:pPr>
    </w:p>
    <w:p w14:paraId="50CD5B8F">
      <w:pPr>
        <w:spacing w:line="594" w:lineRule="exact"/>
        <w:rPr>
          <w:rFonts w:hint="eastAsia" w:ascii="方正黑体_GBK" w:hAnsi="方正黑体_GBK" w:eastAsia="方正黑体_GBK" w:cs="方正黑体_GBK"/>
          <w:color w:val="000000"/>
          <w:szCs w:val="32"/>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附件2</w:t>
      </w:r>
      <w:r>
        <w:rPr>
          <w:rFonts w:hint="eastAsia" w:ascii="方正黑体_GBK" w:hAnsi="方正黑体_GBK" w:eastAsia="方正黑体_GBK" w:cs="方正黑体_GBK"/>
          <w:color w:val="000000"/>
          <w:szCs w:val="32"/>
          <w:lang w:val="en-US" w:eastAsia="zh-CN"/>
        </w:rPr>
        <w:t>7</w:t>
      </w:r>
    </w:p>
    <w:p w14:paraId="4DDCF69E">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2019年区级政府性基金预算本级支出预算表</w:t>
      </w:r>
    </w:p>
    <w:p w14:paraId="33960953">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6229"/>
        <w:gridCol w:w="2645"/>
      </w:tblGrid>
      <w:tr w14:paraId="52ABE268">
        <w:tblPrEx>
          <w:tblCellMar>
            <w:top w:w="15" w:type="dxa"/>
            <w:left w:w="15" w:type="dxa"/>
            <w:bottom w:w="15" w:type="dxa"/>
            <w:right w:w="15" w:type="dxa"/>
          </w:tblCellMar>
        </w:tblPrEx>
        <w:trPr>
          <w:trHeight w:val="482" w:hRule="atLeast"/>
          <w:tblHeader/>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8AE0B60">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031CF8E">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r>
      <w:tr w14:paraId="07533912">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83F9B4C">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7A745E7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22528 </w:t>
            </w:r>
          </w:p>
        </w:tc>
      </w:tr>
      <w:tr w14:paraId="7A1D18AD">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905D47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文化旅游体育与传媒支出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B9C83A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358 </w:t>
            </w:r>
          </w:p>
        </w:tc>
      </w:tr>
      <w:tr w14:paraId="13BCD76F">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1A35E0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旅游发展基金支出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DD3601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358 </w:t>
            </w:r>
          </w:p>
        </w:tc>
      </w:tr>
      <w:tr w14:paraId="487116C2">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7FA4BCF">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地方旅游开发项目补助</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C09455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358 </w:t>
            </w:r>
          </w:p>
        </w:tc>
      </w:tr>
      <w:tr w14:paraId="4A09BD88">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0C84FA7">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社会保障和就业支出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B78DB0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271 </w:t>
            </w:r>
          </w:p>
        </w:tc>
      </w:tr>
      <w:tr w14:paraId="50DC93EC">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0192B81">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大中型水库移民后期扶持基金支出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C1AEA3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247 </w:t>
            </w:r>
          </w:p>
        </w:tc>
      </w:tr>
      <w:tr w14:paraId="3F6C346F">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98967A1">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移民补助</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E83C57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127 </w:t>
            </w:r>
          </w:p>
        </w:tc>
      </w:tr>
      <w:tr w14:paraId="0D60E6FE">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A89C38F">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基础设施建设和经济发展</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734ABD5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120 </w:t>
            </w:r>
          </w:p>
        </w:tc>
      </w:tr>
      <w:tr w14:paraId="428C0AF4">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914D67E">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小型水库移民扶助基金安排的支出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0AABA0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5A285E02">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69C887D">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基础设施建设和经济发展</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ACCE1B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7E2C1E6B">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03E9E3E">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城乡社区支出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33AAA27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17762 </w:t>
            </w:r>
          </w:p>
        </w:tc>
      </w:tr>
      <w:tr w14:paraId="04E3DCED">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BAE3A36">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国有土地使用权出让收入及对应专项债务收入安排的支出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01E292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17737 </w:t>
            </w:r>
          </w:p>
        </w:tc>
      </w:tr>
      <w:tr w14:paraId="2B0C4346">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8260991">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征地和拆迁补偿支出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39489766">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700 </w:t>
            </w:r>
          </w:p>
        </w:tc>
      </w:tr>
      <w:tr w14:paraId="5725ECB3">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085D2B8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土地开发支出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281C6C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448 </w:t>
            </w:r>
          </w:p>
        </w:tc>
      </w:tr>
      <w:tr w14:paraId="67BB882F">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B63A4AF">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其他国有土地使用权出让收入安排的支出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BCFBA4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16589 </w:t>
            </w:r>
          </w:p>
        </w:tc>
      </w:tr>
      <w:tr w14:paraId="2871ECAA">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1EDC33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污水处理费安排的支出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507D3F5">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1F4C10CE">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775ADA8">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污水处理设施建设和运营</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153521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25 </w:t>
            </w:r>
          </w:p>
        </w:tc>
      </w:tr>
      <w:tr w14:paraId="76708F73">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F7E3A4E">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农林水支出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889DF87">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48 </w:t>
            </w:r>
          </w:p>
        </w:tc>
      </w:tr>
      <w:tr w14:paraId="1FC1E310">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699736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大中型水库库区基金安排的支出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D0A09A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 </w:t>
            </w:r>
          </w:p>
        </w:tc>
      </w:tr>
      <w:tr w14:paraId="05FB8C07">
        <w:tblPrEx>
          <w:tblCellMar>
            <w:top w:w="15" w:type="dxa"/>
            <w:left w:w="15" w:type="dxa"/>
            <w:bottom w:w="15" w:type="dxa"/>
            <w:right w:w="15" w:type="dxa"/>
          </w:tblCellMar>
        </w:tblPrEx>
        <w:trPr>
          <w:trHeight w:val="43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9A5A7F3">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基础设施建设和经济发展</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2BECF0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 </w:t>
            </w:r>
          </w:p>
        </w:tc>
      </w:tr>
      <w:tr w14:paraId="211F3E0B">
        <w:tblPrEx>
          <w:tblCellMar>
            <w:top w:w="15" w:type="dxa"/>
            <w:left w:w="15" w:type="dxa"/>
            <w:bottom w:w="15" w:type="dxa"/>
            <w:right w:w="15" w:type="dxa"/>
          </w:tblCellMar>
        </w:tblPrEx>
        <w:trPr>
          <w:trHeight w:val="40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AB2CFF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三峡水库库区基金支出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176CE4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797479E0">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836905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其他三峡水库库区基金支出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4F2F60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30 </w:t>
            </w:r>
          </w:p>
        </w:tc>
      </w:tr>
      <w:tr w14:paraId="3034379F">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2D495C7">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27CA064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2378 </w:t>
            </w:r>
          </w:p>
        </w:tc>
      </w:tr>
      <w:tr w14:paraId="6EC7204B">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6F4C7D4">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彩票发行销售机构业务费安排的支出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314DE20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 </w:t>
            </w:r>
          </w:p>
        </w:tc>
      </w:tr>
      <w:tr w14:paraId="562BD321">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6F10B8B">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彩票市场调控资金支出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D9FDD0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18 </w:t>
            </w:r>
          </w:p>
        </w:tc>
      </w:tr>
      <w:tr w14:paraId="6B8653C0">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0C4AC7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彩票公益金安排的支出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A30774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2360 </w:t>
            </w:r>
          </w:p>
        </w:tc>
      </w:tr>
      <w:tr w14:paraId="466CF605">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8F3F883">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用于社会福利的彩票公益金支出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DE86A3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1248 </w:t>
            </w:r>
          </w:p>
        </w:tc>
      </w:tr>
      <w:tr w14:paraId="3C179D58">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D665FE2">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用于体育事业的彩票公益金支出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5F0C4FB">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1012 </w:t>
            </w:r>
          </w:p>
        </w:tc>
      </w:tr>
      <w:tr w14:paraId="138DB711">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A093F66">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用于教育事业的彩票公益金支出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7249E54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26 </w:t>
            </w:r>
          </w:p>
        </w:tc>
      </w:tr>
      <w:tr w14:paraId="17E0AD74">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5BBF59D">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用于残疾人事业的彩票公益金支出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249959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24 </w:t>
            </w:r>
          </w:p>
        </w:tc>
      </w:tr>
      <w:tr w14:paraId="4D25D057">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2867E57">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用于其他社会公益事业的彩票公益金支出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F2D661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 </w:t>
            </w:r>
          </w:p>
        </w:tc>
      </w:tr>
      <w:tr w14:paraId="5285507F">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894C7A2">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债务付息支出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DF6269D">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r>
      <w:tr w14:paraId="21A4C208">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05E6036">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地方政府专项债务付息支出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20084CE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r>
      <w:tr w14:paraId="71E5B764">
        <w:tblPrEx>
          <w:tblCellMar>
            <w:top w:w="15" w:type="dxa"/>
            <w:left w:w="15" w:type="dxa"/>
            <w:bottom w:w="15" w:type="dxa"/>
            <w:right w:w="15" w:type="dxa"/>
          </w:tblCellMar>
        </w:tblPrEx>
        <w:trPr>
          <w:trHeight w:val="285" w:hRule="atLeast"/>
        </w:trPr>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8DD1A0D">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国有土地使用权出让金债务付息支出</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FEFB160">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1711 </w:t>
            </w:r>
          </w:p>
        </w:tc>
      </w:tr>
    </w:tbl>
    <w:p w14:paraId="0E1D1C08">
      <w:pPr>
        <w:spacing w:line="360" w:lineRule="exact"/>
        <w:jc w:val="left"/>
        <w:rPr>
          <w:rFonts w:hint="default" w:ascii="Times New Roman" w:hAnsi="Times New Roman"/>
          <w:color w:val="000000"/>
          <w:sz w:val="28"/>
          <w:szCs w:val="28"/>
        </w:rPr>
      </w:pPr>
      <w:r>
        <w:rPr>
          <w:rFonts w:hint="default" w:ascii="Times New Roman" w:hAnsi="Times New Roman"/>
          <w:color w:val="000000"/>
          <w:sz w:val="28"/>
          <w:szCs w:val="28"/>
        </w:rPr>
        <w:t>注：本表详细反映2019年政府性基金预算本级支出安排情况，按《预算法》要求细化到功能分类项级科目。</w:t>
      </w:r>
    </w:p>
    <w:p w14:paraId="6352BF83">
      <w:pPr>
        <w:spacing w:line="594" w:lineRule="exact"/>
        <w:jc w:val="center"/>
        <w:rPr>
          <w:rFonts w:ascii="方正小标宋_GBK" w:hAnsi="方正小标宋_GBK" w:eastAsia="方正小标宋_GBK" w:cs="方正小标宋_GBK"/>
          <w:color w:val="000000"/>
          <w:sz w:val="44"/>
          <w:szCs w:val="44"/>
        </w:rPr>
      </w:pPr>
    </w:p>
    <w:p w14:paraId="40D1FDB6">
      <w:pPr>
        <w:spacing w:line="594" w:lineRule="exact"/>
        <w:jc w:val="center"/>
        <w:rPr>
          <w:rFonts w:ascii="方正小标宋_GBK" w:hAnsi="方正小标宋_GBK" w:eastAsia="方正小标宋_GBK" w:cs="方正小标宋_GBK"/>
          <w:color w:val="000000"/>
          <w:sz w:val="44"/>
          <w:szCs w:val="44"/>
        </w:rPr>
      </w:pPr>
    </w:p>
    <w:p w14:paraId="692A615C">
      <w:pPr>
        <w:spacing w:line="594" w:lineRule="exact"/>
        <w:rPr>
          <w:rFonts w:hint="eastAsia" w:ascii="方正黑体_GBK" w:hAnsi="方正黑体_GBK" w:eastAsia="方正黑体_GBK" w:cs="方正黑体_GBK"/>
          <w:color w:val="000000"/>
          <w:szCs w:val="32"/>
          <w:lang w:eastAsia="zh-CN"/>
        </w:rPr>
      </w:pPr>
      <w:r>
        <w:rPr>
          <w:rFonts w:hint="default" w:ascii="方正小标宋_GBK" w:hAnsi="方正小标宋_GBK" w:eastAsia="方正小标宋_GBK" w:cs="方正小标宋_GBK"/>
          <w:color w:val="000000"/>
          <w:sz w:val="44"/>
          <w:szCs w:val="44"/>
        </w:rPr>
        <w:br w:type="page"/>
      </w:r>
      <w:r>
        <w:rPr>
          <w:rFonts w:ascii="方正黑体_GBK" w:hAnsi="方正黑体_GBK" w:eastAsia="方正黑体_GBK" w:cs="方正黑体_GBK"/>
          <w:color w:val="000000"/>
          <w:szCs w:val="32"/>
        </w:rPr>
        <w:t>附件2</w:t>
      </w:r>
      <w:r>
        <w:rPr>
          <w:rFonts w:hint="eastAsia" w:ascii="方正黑体_GBK" w:hAnsi="方正黑体_GBK" w:eastAsia="方正黑体_GBK" w:cs="方正黑体_GBK"/>
          <w:color w:val="000000"/>
          <w:szCs w:val="32"/>
          <w:lang w:val="en-US" w:eastAsia="zh-CN"/>
        </w:rPr>
        <w:t>8</w:t>
      </w:r>
    </w:p>
    <w:p w14:paraId="080E85C2">
      <w:pPr>
        <w:spacing w:line="594"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 xml:space="preserve">2019年区级国有资本经营预算收支预算表 </w:t>
      </w:r>
    </w:p>
    <w:p w14:paraId="2AD8A99E">
      <w:pPr>
        <w:spacing w:line="594" w:lineRule="exact"/>
        <w:jc w:val="right"/>
        <w:rPr>
          <w:rFonts w:cs="方正仿宋_GBK"/>
          <w:color w:val="000000"/>
          <w:szCs w:val="32"/>
        </w:rPr>
      </w:pPr>
      <w:r>
        <w:rPr>
          <w:rFonts w:cs="方正仿宋_GBK"/>
          <w:color w:val="000000"/>
          <w:szCs w:val="32"/>
        </w:rPr>
        <w:t>单位：万元</w:t>
      </w:r>
    </w:p>
    <w:tbl>
      <w:tblPr>
        <w:tblStyle w:val="6"/>
        <w:tblW w:w="8874" w:type="dxa"/>
        <w:tblInd w:w="0" w:type="dxa"/>
        <w:tblLayout w:type="fixed"/>
        <w:tblCellMar>
          <w:top w:w="15" w:type="dxa"/>
          <w:left w:w="15" w:type="dxa"/>
          <w:bottom w:w="15" w:type="dxa"/>
          <w:right w:w="15" w:type="dxa"/>
        </w:tblCellMar>
      </w:tblPr>
      <w:tblGrid>
        <w:gridCol w:w="2527"/>
        <w:gridCol w:w="1012"/>
        <w:gridCol w:w="898"/>
        <w:gridCol w:w="2527"/>
        <w:gridCol w:w="1012"/>
        <w:gridCol w:w="898"/>
      </w:tblGrid>
      <w:tr w14:paraId="6E1D3800">
        <w:tblPrEx>
          <w:tblCellMar>
            <w:top w:w="15" w:type="dxa"/>
            <w:left w:w="15" w:type="dxa"/>
            <w:bottom w:w="15" w:type="dxa"/>
            <w:right w:w="15" w:type="dxa"/>
          </w:tblCellMar>
        </w:tblPrEx>
        <w:trPr>
          <w:trHeight w:val="482" w:hRule="atLeast"/>
          <w:tblHeader/>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C31F2BE">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收        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B324C85">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92B8829">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B6179A1">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支        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21C6FB1">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预算数</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44D78F6">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增长%</w:t>
            </w:r>
          </w:p>
        </w:tc>
      </w:tr>
      <w:tr w14:paraId="544F1DC5">
        <w:tblPrEx>
          <w:tblCellMar>
            <w:top w:w="15" w:type="dxa"/>
            <w:left w:w="15" w:type="dxa"/>
            <w:bottom w:w="15" w:type="dxa"/>
            <w:right w:w="15" w:type="dxa"/>
          </w:tblCellMar>
        </w:tblPrEx>
        <w:trPr>
          <w:trHeight w:val="482"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9AE1EFB">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29088ED">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3B728E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-52.9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C241A6E">
            <w:pPr>
              <w:widowControl/>
              <w:spacing w:line="360" w:lineRule="exact"/>
              <w:jc w:val="center"/>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总  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63A2D7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9ADD618">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-52.9 </w:t>
            </w:r>
          </w:p>
        </w:tc>
      </w:tr>
      <w:tr w14:paraId="6A645FAE">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E30F8A6">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本级收入合计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8C58974">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1EC2B2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-9.1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F71270C">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本级支出合计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6CFDFD5">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17149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15329D3">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-29.3 </w:t>
            </w:r>
          </w:p>
        </w:tc>
      </w:tr>
      <w:tr w14:paraId="7C7A8BA3">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4803918">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一、利润收入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66F12C9">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3A02C39">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A86448D">
            <w:pPr>
              <w:widowControl/>
              <w:spacing w:line="360" w:lineRule="exact"/>
              <w:jc w:val="left"/>
              <w:textAlignment w:val="center"/>
              <w:rPr>
                <w:rFonts w:cs="方正仿宋_GBK"/>
                <w:color w:val="000000"/>
                <w:sz w:val="28"/>
                <w:szCs w:val="28"/>
              </w:rPr>
            </w:pPr>
            <w:r>
              <w:rPr>
                <w:rFonts w:cs="方正仿宋_GBK"/>
                <w:color w:val="000000"/>
                <w:sz w:val="28"/>
                <w:szCs w:val="28"/>
                <w:lang w:bidi="ar"/>
              </w:rPr>
              <w:t>一、解决历史遗留问题及改革成本支出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9A9E819">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1690172">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-35.2 </w:t>
            </w:r>
          </w:p>
        </w:tc>
      </w:tr>
      <w:tr w14:paraId="36ADFA6E">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AFCC780">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二、股利、股息收入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4352BB2">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4BFD99E">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DC40ED2">
            <w:pPr>
              <w:widowControl/>
              <w:spacing w:line="360" w:lineRule="exact"/>
              <w:jc w:val="left"/>
              <w:textAlignment w:val="center"/>
              <w:rPr>
                <w:rFonts w:cs="方正仿宋_GBK"/>
                <w:color w:val="000000"/>
                <w:sz w:val="28"/>
                <w:szCs w:val="28"/>
              </w:rPr>
            </w:pPr>
            <w:r>
              <w:rPr>
                <w:rFonts w:cs="方正仿宋_GBK"/>
                <w:color w:val="000000"/>
                <w:sz w:val="28"/>
                <w:szCs w:val="28"/>
                <w:lang w:bidi="ar"/>
              </w:rPr>
              <w:t xml:space="preserve">    “三供一业”移交补助支出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CE9A2A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DFC452E">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-35.2 </w:t>
            </w:r>
          </w:p>
        </w:tc>
      </w:tr>
      <w:tr w14:paraId="5A1C5389">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A50D0AF">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三、产权转让收入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87C6DF5">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B390AF1">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6111C6E">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其他解决历史遗留问题及改革成本支出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E2D3181">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E0961AA">
            <w:pPr>
              <w:widowControl/>
              <w:spacing w:line="360" w:lineRule="exact"/>
              <w:jc w:val="right"/>
              <w:rPr>
                <w:rFonts w:hint="default" w:ascii="Times New Roman" w:hAnsi="Times New Roman"/>
                <w:color w:val="000000"/>
                <w:sz w:val="28"/>
                <w:szCs w:val="28"/>
              </w:rPr>
            </w:pPr>
          </w:p>
        </w:tc>
      </w:tr>
      <w:tr w14:paraId="52EEC147">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3139C0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四、清算收入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555EE80">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3405B42">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3F5DD28">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二、国有企业资本金注入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FC31E4F">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66F564A">
            <w:pPr>
              <w:widowControl/>
              <w:spacing w:line="360" w:lineRule="exact"/>
              <w:jc w:val="right"/>
              <w:rPr>
                <w:rFonts w:hint="default" w:ascii="Times New Roman" w:hAnsi="Times New Roman"/>
                <w:color w:val="000000"/>
                <w:sz w:val="28"/>
                <w:szCs w:val="28"/>
              </w:rPr>
            </w:pPr>
          </w:p>
        </w:tc>
      </w:tr>
      <w:tr w14:paraId="7D26B278">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0A1DDEB">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五、其他国有资本经营收入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8E7EDDA">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259FC9C">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 </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70C791F">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支持科技进步支出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0BBBBA7">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89E27D4">
            <w:pPr>
              <w:widowControl/>
              <w:spacing w:line="360" w:lineRule="exact"/>
              <w:jc w:val="right"/>
              <w:rPr>
                <w:rFonts w:hint="default" w:ascii="Times New Roman" w:hAnsi="Times New Roman"/>
                <w:color w:val="000000"/>
                <w:sz w:val="28"/>
                <w:szCs w:val="28"/>
              </w:rPr>
            </w:pPr>
          </w:p>
        </w:tc>
      </w:tr>
      <w:tr w14:paraId="4CD121B3">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B70A678">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9053C87">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B596D81">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0184803">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其他国有企业资本金注入</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69B0ECE">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F414806">
            <w:pPr>
              <w:widowControl/>
              <w:spacing w:line="360" w:lineRule="exact"/>
              <w:jc w:val="right"/>
              <w:rPr>
                <w:rFonts w:hint="default" w:ascii="Times New Roman" w:hAnsi="Times New Roman"/>
                <w:color w:val="000000"/>
                <w:sz w:val="28"/>
                <w:szCs w:val="28"/>
              </w:rPr>
            </w:pPr>
          </w:p>
        </w:tc>
      </w:tr>
      <w:tr w14:paraId="29DD0815">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5F781DF">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F72DFFE">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9C35047">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08B4E06">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三、国有企业政策性补贴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0DA65F3">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5C02844">
            <w:pPr>
              <w:widowControl/>
              <w:spacing w:line="360" w:lineRule="exact"/>
              <w:jc w:val="right"/>
              <w:rPr>
                <w:rFonts w:hint="default" w:ascii="Times New Roman" w:hAnsi="Times New Roman"/>
                <w:color w:val="000000"/>
                <w:sz w:val="28"/>
                <w:szCs w:val="28"/>
              </w:rPr>
            </w:pPr>
          </w:p>
        </w:tc>
      </w:tr>
      <w:tr w14:paraId="1B0943E5">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3D928">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6F381">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4EE42">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142C0">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国有企业政策性补贴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8EF4C4B">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FDEDF97">
            <w:pPr>
              <w:widowControl/>
              <w:spacing w:line="360" w:lineRule="exact"/>
              <w:jc w:val="right"/>
              <w:rPr>
                <w:rFonts w:hint="default" w:ascii="Times New Roman" w:hAnsi="Times New Roman"/>
                <w:color w:val="000000"/>
                <w:sz w:val="28"/>
                <w:szCs w:val="28"/>
              </w:rPr>
            </w:pPr>
          </w:p>
        </w:tc>
      </w:tr>
      <w:tr w14:paraId="3573012E">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1263A">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1F2C4">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B6735">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7E77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四、金融国有资本经营预算支出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0E9A1EE">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514E58A">
            <w:pPr>
              <w:widowControl/>
              <w:spacing w:line="360" w:lineRule="exact"/>
              <w:jc w:val="right"/>
              <w:rPr>
                <w:rFonts w:hint="default" w:ascii="Times New Roman" w:hAnsi="Times New Roman"/>
                <w:color w:val="000000"/>
                <w:sz w:val="28"/>
                <w:szCs w:val="28"/>
              </w:rPr>
            </w:pPr>
          </w:p>
        </w:tc>
      </w:tr>
      <w:tr w14:paraId="69E24F4C">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A9CD0">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4D2E9">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F56B2">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3403A">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资本性支出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A61807E">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12ED015">
            <w:pPr>
              <w:widowControl/>
              <w:spacing w:line="360" w:lineRule="exact"/>
              <w:jc w:val="right"/>
              <w:rPr>
                <w:rFonts w:hint="default" w:ascii="Times New Roman" w:hAnsi="Times New Roman"/>
                <w:color w:val="000000"/>
                <w:sz w:val="28"/>
                <w:szCs w:val="28"/>
              </w:rPr>
            </w:pPr>
          </w:p>
        </w:tc>
      </w:tr>
      <w:tr w14:paraId="4F8DA39B">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FE3543C">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BAB4F">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9B226">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FA29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五、其他国有资本经营预算支出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24D95B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105FB54">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 </w:t>
            </w:r>
          </w:p>
        </w:tc>
      </w:tr>
      <w:tr w14:paraId="64B4D500">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bottom"/>
          </w:tcPr>
          <w:p w14:paraId="42BAEAAF">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49A326B">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6EB0D06">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E68AA4E">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    其他国有资本经营预算支出</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2C7467F">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5000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381E433">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-9.1 </w:t>
            </w:r>
          </w:p>
        </w:tc>
      </w:tr>
      <w:tr w14:paraId="27CA315F">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bottom"/>
          </w:tcPr>
          <w:p w14:paraId="4E9D48FF">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4232D14">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60D043C">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3A8FEC4">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F0484F9">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E18D84D">
            <w:pPr>
              <w:widowControl/>
              <w:spacing w:line="360" w:lineRule="exact"/>
              <w:jc w:val="right"/>
              <w:rPr>
                <w:rFonts w:hint="default" w:ascii="Times New Roman" w:hAnsi="Times New Roman"/>
                <w:color w:val="000000"/>
                <w:sz w:val="28"/>
                <w:szCs w:val="28"/>
              </w:rPr>
            </w:pPr>
          </w:p>
        </w:tc>
      </w:tr>
      <w:tr w14:paraId="4FC6F604">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1418F5E">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转移性收入合计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D9D412C">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12149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6FA4F71">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8C23FD7">
            <w:pPr>
              <w:widowControl/>
              <w:spacing w:line="360" w:lineRule="exact"/>
              <w:jc w:val="lef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转移性支出合计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A657DEF">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 xml:space="preserve">0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1251F1D">
            <w:pPr>
              <w:widowControl/>
              <w:spacing w:line="360" w:lineRule="exact"/>
              <w:jc w:val="right"/>
              <w:textAlignment w:val="center"/>
              <w:rPr>
                <w:rFonts w:ascii="方正黑体_GBK" w:hAnsi="方正黑体_GBK" w:eastAsia="方正黑体_GBK" w:cs="方正黑体_GBK"/>
                <w:color w:val="000000"/>
                <w:sz w:val="28"/>
                <w:szCs w:val="28"/>
              </w:rPr>
            </w:pPr>
            <w:r>
              <w:rPr>
                <w:rFonts w:ascii="方正黑体_GBK" w:hAnsi="方正黑体_GBK" w:eastAsia="方正黑体_GBK" w:cs="方正黑体_GBK"/>
                <w:color w:val="000000"/>
                <w:sz w:val="28"/>
                <w:szCs w:val="28"/>
                <w:lang w:bidi="ar"/>
              </w:rPr>
              <w:t>—</w:t>
            </w:r>
            <w:r>
              <w:rPr>
                <w:rFonts w:ascii="方正黑体_GBK" w:hAnsi="方正黑体_GBK" w:eastAsia="方正黑体_GBK" w:cs="方正黑体_GBK"/>
                <w:color w:val="FFFFFF"/>
                <w:sz w:val="28"/>
                <w:szCs w:val="28"/>
                <w:lang w:bidi="ar"/>
              </w:rPr>
              <w:t>0</w:t>
            </w:r>
          </w:p>
        </w:tc>
      </w:tr>
      <w:tr w14:paraId="2DE02748">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4849D">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一、上级补助收入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AB445">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A6191">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D260C">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一、调出资金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FE3F7">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AF118">
            <w:pPr>
              <w:widowControl/>
              <w:spacing w:line="360" w:lineRule="exact"/>
              <w:jc w:val="right"/>
              <w:rPr>
                <w:rFonts w:hint="default" w:ascii="Times New Roman" w:hAnsi="Times New Roman"/>
                <w:color w:val="000000"/>
                <w:sz w:val="28"/>
                <w:szCs w:val="28"/>
              </w:rPr>
            </w:pPr>
          </w:p>
        </w:tc>
      </w:tr>
      <w:tr w14:paraId="6EFA3EAE">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7E6B249">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二、上年结转</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451F7751">
            <w:pPr>
              <w:widowControl/>
              <w:spacing w:line="360" w:lineRule="exact"/>
              <w:jc w:val="righ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 xml:space="preserve">12149 </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469657F">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6B51A60">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二、补助镇街</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068E8C5">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C8B3E63">
            <w:pPr>
              <w:widowControl/>
              <w:spacing w:line="360" w:lineRule="exact"/>
              <w:jc w:val="right"/>
              <w:rPr>
                <w:rFonts w:hint="default" w:ascii="Times New Roman" w:hAnsi="Times New Roman"/>
                <w:color w:val="000000"/>
                <w:sz w:val="28"/>
                <w:szCs w:val="28"/>
              </w:rPr>
            </w:pPr>
          </w:p>
        </w:tc>
      </w:tr>
      <w:tr w14:paraId="2BF8C6BD">
        <w:tblPrEx>
          <w:tblCellMar>
            <w:top w:w="15" w:type="dxa"/>
            <w:left w:w="15" w:type="dxa"/>
            <w:bottom w:w="15" w:type="dxa"/>
            <w:right w:w="15" w:type="dxa"/>
          </w:tblCellMar>
        </w:tblPrEx>
        <w:trPr>
          <w:trHeight w:val="420" w:hRule="atLeast"/>
        </w:trPr>
        <w:tc>
          <w:tcPr>
            <w:tcW w:w="2527" w:type="dxa"/>
            <w:tcBorders>
              <w:top w:val="single" w:color="000000" w:sz="4" w:space="0"/>
              <w:left w:val="single" w:color="000000" w:sz="4" w:space="0"/>
              <w:bottom w:val="single" w:color="000000" w:sz="4" w:space="0"/>
              <w:right w:val="single" w:color="000000" w:sz="4" w:space="0"/>
            </w:tcBorders>
            <w:noWrap w:val="0"/>
            <w:vAlign w:val="bottom"/>
          </w:tcPr>
          <w:p w14:paraId="3FF57ABE">
            <w:pPr>
              <w:widowControl/>
              <w:spacing w:line="360" w:lineRule="exact"/>
              <w:rPr>
                <w:rFonts w:hint="default" w:ascii="Times New Roman" w:hAnsi="Times New Roman"/>
                <w:color w:val="000000"/>
                <w:sz w:val="28"/>
                <w:szCs w:val="2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379D42E">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F127309">
            <w:pPr>
              <w:widowControl/>
              <w:spacing w:line="360" w:lineRule="exact"/>
              <w:jc w:val="right"/>
              <w:rPr>
                <w:rFonts w:hint="default" w:ascii="Times New Roman" w:hAnsi="Times New Roman"/>
                <w:color w:val="000000"/>
                <w:sz w:val="28"/>
                <w:szCs w:val="28"/>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6F57827">
            <w:pPr>
              <w:widowControl/>
              <w:spacing w:line="360" w:lineRule="exact"/>
              <w:jc w:val="left"/>
              <w:textAlignment w:val="center"/>
              <w:rPr>
                <w:rFonts w:hint="default" w:ascii="Times New Roman" w:hAnsi="Times New Roman"/>
                <w:color w:val="000000"/>
                <w:sz w:val="28"/>
                <w:szCs w:val="28"/>
              </w:rPr>
            </w:pPr>
            <w:r>
              <w:rPr>
                <w:rFonts w:hint="default" w:ascii="Times New Roman" w:hAnsi="Times New Roman"/>
                <w:color w:val="000000"/>
                <w:sz w:val="28"/>
                <w:szCs w:val="28"/>
                <w:lang w:bidi="ar"/>
              </w:rPr>
              <w:t>三、结转下年</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A08F886">
            <w:pPr>
              <w:widowControl/>
              <w:spacing w:line="360" w:lineRule="exact"/>
              <w:jc w:val="right"/>
              <w:rPr>
                <w:rFonts w:hint="default" w:ascii="Times New Roman" w:hAnsi="Times New Roman"/>
                <w:color w:val="000000"/>
                <w:sz w:val="28"/>
                <w:szCs w:val="28"/>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D38439A">
            <w:pPr>
              <w:widowControl/>
              <w:spacing w:line="360" w:lineRule="exact"/>
              <w:jc w:val="right"/>
              <w:rPr>
                <w:rFonts w:hint="default" w:ascii="Times New Roman" w:hAnsi="Times New Roman"/>
                <w:color w:val="000000"/>
                <w:sz w:val="28"/>
                <w:szCs w:val="28"/>
              </w:rPr>
            </w:pPr>
          </w:p>
        </w:tc>
      </w:tr>
    </w:tbl>
    <w:p w14:paraId="58113B09">
      <w:pPr>
        <w:spacing w:line="360" w:lineRule="exact"/>
        <w:rPr>
          <w:rFonts w:hint="default" w:ascii="Times New Roman" w:hAnsi="Times New Roman"/>
          <w:color w:val="000000"/>
          <w:sz w:val="28"/>
          <w:szCs w:val="28"/>
        </w:rPr>
      </w:pPr>
      <w:r>
        <w:rPr>
          <w:rFonts w:hint="default" w:ascii="Times New Roman" w:hAnsi="Times New Roman"/>
          <w:color w:val="000000"/>
          <w:sz w:val="28"/>
          <w:szCs w:val="28"/>
        </w:rPr>
        <w:t>注：1.</w:t>
      </w:r>
      <w:r>
        <w:rPr>
          <w:rFonts w:ascii="Times New Roman" w:hAnsi="Times New Roman"/>
          <w:color w:val="000000"/>
          <w:sz w:val="28"/>
          <w:szCs w:val="28"/>
        </w:rPr>
        <w:t xml:space="preserve"> </w:t>
      </w:r>
      <w:r>
        <w:rPr>
          <w:rFonts w:hint="default" w:ascii="Times New Roman" w:hAnsi="Times New Roman"/>
          <w:color w:val="000000"/>
          <w:sz w:val="28"/>
          <w:szCs w:val="28"/>
        </w:rPr>
        <w:t>本表直观反映2019年国有资本经营预算收入与支出的平衡关系。</w:t>
      </w:r>
    </w:p>
    <w:p w14:paraId="3A8CC71D">
      <w:pPr>
        <w:spacing w:line="360" w:lineRule="exact"/>
        <w:ind w:firstLine="560"/>
        <w:rPr>
          <w:rFonts w:hint="default" w:ascii="Times New Roman" w:hAnsi="Times New Roman"/>
          <w:color w:val="000000"/>
          <w:sz w:val="28"/>
          <w:szCs w:val="28"/>
        </w:rPr>
      </w:pPr>
      <w:r>
        <w:rPr>
          <w:rFonts w:hint="default" w:ascii="Times New Roman" w:hAnsi="Times New Roman"/>
          <w:color w:val="000000"/>
          <w:sz w:val="28"/>
          <w:szCs w:val="28"/>
        </w:rPr>
        <w:t>2.</w:t>
      </w:r>
      <w:r>
        <w:rPr>
          <w:rFonts w:ascii="Times New Roman" w:hAnsi="Times New Roman"/>
          <w:color w:val="000000"/>
          <w:sz w:val="28"/>
          <w:szCs w:val="28"/>
        </w:rPr>
        <w:t xml:space="preserve"> </w:t>
      </w:r>
      <w:r>
        <w:rPr>
          <w:rFonts w:hint="default" w:ascii="Times New Roman" w:hAnsi="Times New Roman"/>
          <w:color w:val="000000"/>
          <w:sz w:val="28"/>
          <w:szCs w:val="28"/>
        </w:rPr>
        <w:t>收入总计（本级收入合计+转移性收入合计）=支出总计（本级支出合计+转移性支出合计）。</w:t>
      </w:r>
    </w:p>
    <w:p w14:paraId="073A8C98">
      <w:pPr>
        <w:spacing w:line="360" w:lineRule="exact"/>
        <w:ind w:firstLine="560"/>
        <w:rPr>
          <w:rFonts w:hint="default" w:ascii="Times New Roman" w:hAnsi="Times New Roman"/>
          <w:color w:val="000000"/>
          <w:sz w:val="28"/>
          <w:szCs w:val="28"/>
        </w:rPr>
      </w:pPr>
    </w:p>
    <w:p w14:paraId="2270064F">
      <w:pPr>
        <w:spacing w:line="360" w:lineRule="exact"/>
        <w:ind w:firstLine="560"/>
        <w:rPr>
          <w:rFonts w:hint="default" w:ascii="Times New Roman" w:hAnsi="Times New Roman"/>
          <w:color w:val="000000"/>
          <w:sz w:val="28"/>
          <w:szCs w:val="28"/>
        </w:rPr>
      </w:pPr>
    </w:p>
    <w:p w14:paraId="77FE2B2A">
      <w:pPr>
        <w:spacing w:line="360" w:lineRule="exact"/>
        <w:ind w:firstLine="560"/>
        <w:rPr>
          <w:rFonts w:hint="default" w:ascii="Times New Roman" w:hAnsi="Times New Roman"/>
          <w:color w:val="000000"/>
          <w:sz w:val="28"/>
          <w:szCs w:val="28"/>
        </w:rPr>
      </w:pPr>
    </w:p>
    <w:p w14:paraId="798F9C4F">
      <w:pPr>
        <w:spacing w:line="360" w:lineRule="exact"/>
        <w:ind w:firstLine="560"/>
        <w:rPr>
          <w:rFonts w:hint="default" w:ascii="Times New Roman" w:hAnsi="Times New Roman"/>
          <w:color w:val="000000"/>
          <w:sz w:val="28"/>
          <w:szCs w:val="28"/>
        </w:rPr>
      </w:pPr>
    </w:p>
    <w:p w14:paraId="5DCD5CA7">
      <w:pPr>
        <w:spacing w:line="360" w:lineRule="exact"/>
        <w:ind w:firstLine="560"/>
        <w:rPr>
          <w:rFonts w:hint="default" w:ascii="Times New Roman" w:hAnsi="Times New Roman"/>
          <w:color w:val="000000"/>
          <w:sz w:val="28"/>
          <w:szCs w:val="28"/>
        </w:rPr>
      </w:pPr>
    </w:p>
    <w:p w14:paraId="485FDC61">
      <w:pPr>
        <w:spacing w:line="360" w:lineRule="exact"/>
        <w:ind w:firstLine="560"/>
        <w:rPr>
          <w:rFonts w:hint="default" w:ascii="Times New Roman" w:hAnsi="Times New Roman"/>
          <w:color w:val="000000"/>
          <w:sz w:val="28"/>
          <w:szCs w:val="28"/>
        </w:rPr>
      </w:pPr>
    </w:p>
    <w:p w14:paraId="059C98E1">
      <w:pPr>
        <w:spacing w:line="360" w:lineRule="exact"/>
        <w:ind w:firstLine="560"/>
        <w:rPr>
          <w:rFonts w:hint="default" w:ascii="Times New Roman" w:hAnsi="Times New Roman"/>
          <w:color w:val="000000"/>
          <w:sz w:val="28"/>
          <w:szCs w:val="28"/>
        </w:rPr>
      </w:pPr>
    </w:p>
    <w:p w14:paraId="7ADA489F">
      <w:pPr>
        <w:spacing w:line="360" w:lineRule="exact"/>
        <w:ind w:firstLine="560"/>
        <w:rPr>
          <w:rFonts w:hint="default" w:ascii="Times New Roman" w:hAnsi="Times New Roman"/>
          <w:color w:val="000000"/>
          <w:sz w:val="28"/>
          <w:szCs w:val="28"/>
        </w:rPr>
      </w:pPr>
    </w:p>
    <w:p w14:paraId="2A01852E">
      <w:pPr>
        <w:spacing w:line="360" w:lineRule="exact"/>
        <w:ind w:firstLine="560"/>
        <w:rPr>
          <w:rFonts w:hint="default" w:ascii="Times New Roman" w:hAnsi="Times New Roman"/>
          <w:color w:val="000000"/>
          <w:sz w:val="28"/>
          <w:szCs w:val="28"/>
        </w:rPr>
      </w:pPr>
    </w:p>
    <w:p w14:paraId="07DB7E21">
      <w:pPr>
        <w:spacing w:line="360" w:lineRule="exact"/>
        <w:ind w:firstLine="560"/>
        <w:rPr>
          <w:rFonts w:hint="default" w:ascii="Times New Roman" w:hAnsi="Times New Roman"/>
          <w:color w:val="000000"/>
          <w:sz w:val="28"/>
          <w:szCs w:val="28"/>
        </w:rPr>
      </w:pPr>
    </w:p>
    <w:p w14:paraId="00CD7069">
      <w:pPr>
        <w:spacing w:line="360" w:lineRule="exact"/>
        <w:ind w:firstLine="560"/>
        <w:rPr>
          <w:rFonts w:hint="default" w:ascii="Times New Roman" w:hAnsi="Times New Roman"/>
          <w:color w:val="000000"/>
          <w:sz w:val="28"/>
          <w:szCs w:val="28"/>
        </w:rPr>
      </w:pPr>
    </w:p>
    <w:p w14:paraId="35F948B9">
      <w:pPr>
        <w:spacing w:line="360" w:lineRule="exact"/>
        <w:ind w:firstLine="560"/>
        <w:rPr>
          <w:rFonts w:hint="default" w:ascii="Times New Roman" w:hAnsi="Times New Roman"/>
          <w:color w:val="000000"/>
          <w:sz w:val="28"/>
          <w:szCs w:val="28"/>
        </w:rPr>
      </w:pPr>
    </w:p>
    <w:p w14:paraId="15F0B31B">
      <w:pPr>
        <w:spacing w:line="360" w:lineRule="exact"/>
        <w:ind w:firstLine="560"/>
        <w:rPr>
          <w:rFonts w:hint="default" w:ascii="Times New Roman" w:hAnsi="Times New Roman"/>
          <w:color w:val="000000"/>
          <w:sz w:val="28"/>
          <w:szCs w:val="28"/>
        </w:rPr>
      </w:pPr>
    </w:p>
    <w:p w14:paraId="73BE12BE">
      <w:pPr>
        <w:spacing w:line="360" w:lineRule="exact"/>
        <w:ind w:firstLine="560"/>
        <w:rPr>
          <w:rFonts w:hint="default" w:ascii="Times New Roman" w:hAnsi="Times New Roman"/>
          <w:color w:val="000000"/>
          <w:sz w:val="28"/>
          <w:szCs w:val="28"/>
        </w:rPr>
      </w:pPr>
    </w:p>
    <w:p w14:paraId="1C3D589F">
      <w:pPr>
        <w:spacing w:line="360" w:lineRule="exact"/>
        <w:ind w:firstLine="560"/>
        <w:rPr>
          <w:rFonts w:hint="default" w:ascii="Times New Roman" w:hAnsi="Times New Roman"/>
          <w:color w:val="000000"/>
          <w:sz w:val="28"/>
          <w:szCs w:val="28"/>
        </w:rPr>
      </w:pPr>
    </w:p>
    <w:p w14:paraId="2EC2C640">
      <w:pPr>
        <w:spacing w:line="360" w:lineRule="exact"/>
        <w:ind w:firstLine="560"/>
        <w:rPr>
          <w:rFonts w:hint="default" w:ascii="Times New Roman" w:hAnsi="Times New Roman"/>
          <w:color w:val="000000"/>
          <w:sz w:val="28"/>
          <w:szCs w:val="28"/>
        </w:rPr>
      </w:pPr>
    </w:p>
    <w:p w14:paraId="1C5528BE">
      <w:pPr>
        <w:spacing w:line="360" w:lineRule="exact"/>
        <w:ind w:firstLine="560"/>
        <w:rPr>
          <w:rFonts w:hint="default" w:ascii="Times New Roman" w:hAnsi="Times New Roman"/>
          <w:color w:val="000000"/>
          <w:sz w:val="28"/>
          <w:szCs w:val="28"/>
        </w:rPr>
      </w:pPr>
    </w:p>
    <w:p w14:paraId="756DA99A">
      <w:pPr>
        <w:spacing w:line="360" w:lineRule="exact"/>
        <w:ind w:firstLine="560"/>
        <w:rPr>
          <w:rFonts w:hint="default" w:ascii="Times New Roman" w:hAnsi="Times New Roman"/>
          <w:color w:val="000000"/>
          <w:sz w:val="28"/>
          <w:szCs w:val="28"/>
        </w:rPr>
      </w:pPr>
    </w:p>
    <w:p w14:paraId="74386A91">
      <w:pPr>
        <w:spacing w:line="360" w:lineRule="exact"/>
        <w:ind w:firstLine="560"/>
        <w:rPr>
          <w:rFonts w:hint="default" w:ascii="Times New Roman" w:hAnsi="Times New Roman"/>
          <w:color w:val="000000"/>
          <w:sz w:val="28"/>
          <w:szCs w:val="28"/>
        </w:rPr>
      </w:pPr>
    </w:p>
    <w:p w14:paraId="204B7D6E">
      <w:pPr>
        <w:spacing w:line="360" w:lineRule="exact"/>
        <w:ind w:firstLine="560"/>
        <w:rPr>
          <w:rFonts w:hint="default" w:ascii="Times New Roman" w:hAnsi="Times New Roman"/>
          <w:color w:val="000000"/>
          <w:sz w:val="28"/>
          <w:szCs w:val="28"/>
        </w:rPr>
      </w:pPr>
    </w:p>
    <w:p w14:paraId="4352A5E6">
      <w:pPr>
        <w:spacing w:line="360" w:lineRule="exact"/>
        <w:ind w:firstLine="560"/>
        <w:rPr>
          <w:rFonts w:hint="default" w:ascii="Times New Roman" w:hAnsi="Times New Roman"/>
          <w:color w:val="000000"/>
          <w:sz w:val="28"/>
          <w:szCs w:val="28"/>
        </w:rPr>
      </w:pPr>
    </w:p>
    <w:p w14:paraId="0B29ED44">
      <w:pPr>
        <w:spacing w:line="360" w:lineRule="exact"/>
        <w:ind w:firstLine="560"/>
        <w:rPr>
          <w:rFonts w:hint="default" w:ascii="Times New Roman" w:hAnsi="Times New Roman"/>
          <w:color w:val="000000"/>
          <w:sz w:val="28"/>
          <w:szCs w:val="28"/>
        </w:rPr>
      </w:pPr>
    </w:p>
    <w:p w14:paraId="71FF871B">
      <w:pPr>
        <w:spacing w:line="360" w:lineRule="exact"/>
        <w:ind w:firstLine="560"/>
        <w:rPr>
          <w:rFonts w:hint="default" w:ascii="Times New Roman" w:hAnsi="Times New Roman"/>
          <w:color w:val="000000"/>
          <w:sz w:val="28"/>
          <w:szCs w:val="28"/>
        </w:rPr>
      </w:pPr>
    </w:p>
    <w:p w14:paraId="44C3C435">
      <w:pPr>
        <w:spacing w:line="360" w:lineRule="exact"/>
        <w:ind w:firstLine="560"/>
        <w:rPr>
          <w:rFonts w:hint="default" w:ascii="Times New Roman" w:hAnsi="Times New Roman"/>
          <w:color w:val="000000"/>
          <w:sz w:val="28"/>
          <w:szCs w:val="28"/>
        </w:rPr>
      </w:pPr>
    </w:p>
    <w:p w14:paraId="70A2C725">
      <w:pPr>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29</w:t>
      </w:r>
    </w:p>
    <w:p w14:paraId="5AE0E813">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年全区</w:t>
      </w:r>
      <w:r>
        <w:rPr>
          <w:rFonts w:hint="eastAsia" w:ascii="方正小标宋_GBK" w:hAnsi="方正小标宋_GBK" w:eastAsia="方正小标宋_GBK" w:cs="方正小标宋_GBK"/>
          <w:sz w:val="44"/>
          <w:szCs w:val="44"/>
          <w:lang w:eastAsia="zh-CN"/>
        </w:rPr>
        <w:t>社会保险基金</w:t>
      </w:r>
      <w:r>
        <w:rPr>
          <w:rFonts w:hint="eastAsia" w:ascii="方正小标宋_GBK" w:hAnsi="方正小标宋_GBK" w:eastAsia="方正小标宋_GBK" w:cs="方正小标宋_GBK"/>
          <w:sz w:val="44"/>
          <w:szCs w:val="44"/>
        </w:rPr>
        <w:t>预算收支决算表</w:t>
      </w:r>
    </w:p>
    <w:p w14:paraId="11D80997">
      <w:pPr>
        <w:wordWrap w:val="0"/>
        <w:spacing w:line="594" w:lineRule="exact"/>
        <w:jc w:val="right"/>
        <w:rPr>
          <w:rFonts w:hint="eastAsia"/>
        </w:rPr>
      </w:pPr>
      <w:r>
        <w:rPr>
          <w:rFonts w:hint="eastAsia"/>
        </w:rPr>
        <w:t xml:space="preserve">单位：万元  </w:t>
      </w:r>
    </w:p>
    <w:tbl>
      <w:tblPr>
        <w:tblStyle w:val="6"/>
        <w:tblW w:w="8874" w:type="dxa"/>
        <w:tblInd w:w="0" w:type="dxa"/>
        <w:tblLayout w:type="fixed"/>
        <w:tblCellMar>
          <w:top w:w="15" w:type="dxa"/>
          <w:left w:w="15" w:type="dxa"/>
          <w:bottom w:w="15" w:type="dxa"/>
          <w:right w:w="15" w:type="dxa"/>
        </w:tblCellMar>
      </w:tblPr>
      <w:tblGrid>
        <w:gridCol w:w="2436"/>
        <w:gridCol w:w="903"/>
        <w:gridCol w:w="962"/>
        <w:gridCol w:w="2643"/>
        <w:gridCol w:w="979"/>
        <w:gridCol w:w="951"/>
      </w:tblGrid>
      <w:tr w14:paraId="2432B957">
        <w:tblPrEx>
          <w:tblCellMar>
            <w:top w:w="15" w:type="dxa"/>
            <w:left w:w="15" w:type="dxa"/>
            <w:bottom w:w="15" w:type="dxa"/>
            <w:right w:w="15" w:type="dxa"/>
          </w:tblCellMar>
        </w:tblPrEx>
        <w:trPr>
          <w:trHeight w:val="330" w:hRule="atLeast"/>
        </w:trPr>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681329">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收入项目</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DB72A6A">
            <w:pPr>
              <w:widowControl/>
              <w:spacing w:line="320" w:lineRule="exact"/>
              <w:jc w:val="center"/>
              <w:textAlignment w:val="center"/>
              <w:rPr>
                <w:rFonts w:hint="eastAsia" w:ascii="Times New Roman" w:hAnsi="Times New Roman" w:eastAsia="方正黑体_GBK"/>
                <w:color w:val="000000"/>
                <w:sz w:val="24"/>
                <w:lang w:eastAsia="zh-CN"/>
              </w:rPr>
            </w:pPr>
            <w:r>
              <w:rPr>
                <w:rFonts w:hint="eastAsia" w:ascii="Times New Roman" w:hAnsi="Times New Roman" w:eastAsia="方正黑体_GBK"/>
                <w:color w:val="000000"/>
                <w:sz w:val="24"/>
                <w:lang w:eastAsia="zh-CN" w:bidi="ar"/>
              </w:rPr>
              <w:t>预算数</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82F762F">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增长</w:t>
            </w:r>
            <w:r>
              <w:rPr>
                <w:rFonts w:hint="eastAsia" w:ascii="方正黑体_GBK" w:hAnsi="方正黑体_GBK" w:eastAsia="方正黑体_GBK" w:cs="方正黑体_GBK"/>
                <w:color w:val="000000"/>
                <w:sz w:val="24"/>
                <w:lang w:bidi="ar"/>
              </w:rPr>
              <w:t>%</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1CCB1BCE">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支出项目</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30B935A">
            <w:pPr>
              <w:widowControl/>
              <w:spacing w:line="320" w:lineRule="exact"/>
              <w:jc w:val="center"/>
              <w:textAlignment w:val="center"/>
              <w:rPr>
                <w:rFonts w:hint="eastAsia" w:ascii="Times New Roman" w:hAnsi="Times New Roman" w:eastAsia="方正黑体_GBK"/>
                <w:color w:val="000000"/>
                <w:sz w:val="24"/>
                <w:lang w:eastAsia="zh-CN"/>
              </w:rPr>
            </w:pPr>
            <w:r>
              <w:rPr>
                <w:rFonts w:hint="eastAsia" w:ascii="Times New Roman" w:hAnsi="Times New Roman" w:eastAsia="方正黑体_GBK"/>
                <w:color w:val="000000"/>
                <w:sz w:val="24"/>
                <w:lang w:eastAsia="zh-CN" w:bidi="ar"/>
              </w:rPr>
              <w:t>预算数</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29338702">
            <w:pPr>
              <w:widowControl/>
              <w:spacing w:line="320" w:lineRule="exact"/>
              <w:jc w:val="center"/>
              <w:textAlignment w:val="center"/>
              <w:rPr>
                <w:rFonts w:ascii="Times New Roman" w:hAnsi="Times New Roman" w:eastAsia="方正黑体_GBK"/>
                <w:color w:val="000000"/>
                <w:sz w:val="24"/>
              </w:rPr>
            </w:pPr>
            <w:r>
              <w:rPr>
                <w:rFonts w:ascii="Times New Roman" w:hAnsi="Times New Roman" w:eastAsia="方正黑体_GBK"/>
                <w:color w:val="000000"/>
                <w:sz w:val="24"/>
                <w:lang w:bidi="ar"/>
              </w:rPr>
              <w:t>增长</w:t>
            </w:r>
            <w:r>
              <w:rPr>
                <w:rFonts w:hint="eastAsia" w:ascii="方正黑体_GBK" w:hAnsi="方正黑体_GBK" w:eastAsia="方正黑体_GBK" w:cs="方正黑体_GBK"/>
                <w:color w:val="000000"/>
                <w:sz w:val="24"/>
                <w:lang w:bidi="ar"/>
              </w:rPr>
              <w:t>%</w:t>
            </w:r>
          </w:p>
        </w:tc>
      </w:tr>
      <w:tr w14:paraId="1FA10282">
        <w:tblPrEx>
          <w:tblCellMar>
            <w:top w:w="15" w:type="dxa"/>
            <w:left w:w="15" w:type="dxa"/>
            <w:bottom w:w="15" w:type="dxa"/>
            <w:right w:w="15" w:type="dxa"/>
          </w:tblCellMar>
        </w:tblPrEx>
        <w:trPr>
          <w:trHeight w:val="330" w:hRule="atLeast"/>
        </w:trPr>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C437A61">
            <w:pPr>
              <w:widowControl/>
              <w:spacing w:line="320" w:lineRule="exact"/>
              <w:jc w:val="center"/>
              <w:textAlignment w:val="center"/>
              <w:rPr>
                <w:rFonts w:hint="eastAsia" w:ascii="方正黑体_GBK" w:hAnsi="方正黑体_GBK" w:eastAsia="方正黑体_GBK" w:cs="方正黑体_GBK"/>
                <w:color w:val="000000"/>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15CF534C">
            <w:pPr>
              <w:widowControl/>
              <w:spacing w:line="320" w:lineRule="exact"/>
              <w:jc w:val="right"/>
              <w:textAlignment w:val="center"/>
              <w:rPr>
                <w:rFonts w:ascii="Times New Roman" w:hAnsi="Times New Roman" w:eastAsia="宋体"/>
                <w:color w:val="000000"/>
                <w:sz w:val="24"/>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75BC8EC">
            <w:pPr>
              <w:widowControl/>
              <w:spacing w:line="320" w:lineRule="exact"/>
              <w:jc w:val="center"/>
              <w:textAlignment w:val="center"/>
              <w:rPr>
                <w:rFonts w:ascii="Times New Roman" w:hAnsi="Times New Roman" w:eastAsia="宋体"/>
                <w:color w:val="000000"/>
                <w:sz w:val="24"/>
              </w:rPr>
            </w:pP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696DECD0">
            <w:pPr>
              <w:widowControl/>
              <w:spacing w:line="320" w:lineRule="exact"/>
              <w:jc w:val="center"/>
              <w:textAlignment w:val="center"/>
              <w:rPr>
                <w:rFonts w:hint="eastAsia" w:ascii="方正黑体_GBK" w:hAnsi="方正黑体_GBK" w:eastAsia="方正黑体_GBK" w:cs="方正黑体_GBK"/>
                <w:color w:val="000000"/>
                <w:sz w:val="24"/>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71C3F64">
            <w:pPr>
              <w:widowControl/>
              <w:spacing w:line="320" w:lineRule="exact"/>
              <w:jc w:val="right"/>
              <w:textAlignment w:val="center"/>
              <w:rPr>
                <w:rFonts w:ascii="Times New Roman" w:hAnsi="Times New Roman" w:eastAsia="宋体"/>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D123DE0">
            <w:pPr>
              <w:widowControl/>
              <w:spacing w:line="320" w:lineRule="exact"/>
              <w:jc w:val="center"/>
              <w:textAlignment w:val="center"/>
              <w:rPr>
                <w:rFonts w:ascii="Times New Roman" w:hAnsi="Times New Roman" w:eastAsia="宋体"/>
                <w:color w:val="000000"/>
                <w:sz w:val="24"/>
              </w:rPr>
            </w:pPr>
          </w:p>
        </w:tc>
      </w:tr>
      <w:tr w14:paraId="78EF6E83">
        <w:tblPrEx>
          <w:tblCellMar>
            <w:top w:w="15" w:type="dxa"/>
            <w:left w:w="15" w:type="dxa"/>
            <w:bottom w:w="15" w:type="dxa"/>
            <w:right w:w="15" w:type="dxa"/>
          </w:tblCellMar>
        </w:tblPrEx>
        <w:trPr>
          <w:trHeight w:val="330" w:hRule="atLeast"/>
        </w:trPr>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4C6CB8">
            <w:pPr>
              <w:widowControl/>
              <w:spacing w:line="320" w:lineRule="exact"/>
              <w:jc w:val="left"/>
              <w:textAlignment w:val="center"/>
              <w:rPr>
                <w:rFonts w:hint="eastAsia" w:ascii="方正黑体_GBK" w:hAnsi="方正黑体_GBK" w:eastAsia="方正黑体_GBK" w:cs="方正黑体_GBK"/>
                <w:color w:val="000000"/>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3866982">
            <w:pPr>
              <w:widowControl/>
              <w:spacing w:line="320" w:lineRule="exact"/>
              <w:jc w:val="right"/>
              <w:textAlignment w:val="center"/>
              <w:rPr>
                <w:rFonts w:ascii="Times New Roman" w:hAnsi="Times New Roman" w:eastAsia="宋体"/>
                <w:color w:val="000000"/>
                <w:sz w:val="24"/>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A2F65AA">
            <w:pPr>
              <w:widowControl/>
              <w:spacing w:line="320" w:lineRule="exact"/>
              <w:jc w:val="center"/>
              <w:textAlignment w:val="center"/>
              <w:rPr>
                <w:rFonts w:ascii="Times New Roman" w:hAnsi="Times New Roman" w:eastAsia="宋体"/>
                <w:color w:val="000000"/>
                <w:sz w:val="24"/>
              </w:rPr>
            </w:pP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139DF845">
            <w:pPr>
              <w:widowControl/>
              <w:spacing w:line="320" w:lineRule="exact"/>
              <w:jc w:val="left"/>
              <w:textAlignment w:val="center"/>
              <w:rPr>
                <w:rFonts w:hint="eastAsia" w:ascii="方正黑体_GBK" w:hAnsi="方正黑体_GBK" w:eastAsia="方正黑体_GBK" w:cs="方正黑体_GBK"/>
                <w:color w:val="000000"/>
                <w:sz w:val="24"/>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22C3762">
            <w:pPr>
              <w:widowControl/>
              <w:spacing w:line="320" w:lineRule="exact"/>
              <w:jc w:val="right"/>
              <w:textAlignment w:val="center"/>
              <w:rPr>
                <w:rFonts w:ascii="Times New Roman" w:hAnsi="Times New Roman" w:eastAsia="宋体"/>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0367D8B6">
            <w:pPr>
              <w:widowControl/>
              <w:spacing w:line="320" w:lineRule="exact"/>
              <w:jc w:val="center"/>
              <w:textAlignment w:val="center"/>
              <w:rPr>
                <w:rFonts w:ascii="Times New Roman" w:hAnsi="Times New Roman" w:eastAsia="宋体"/>
                <w:color w:val="000000"/>
                <w:sz w:val="24"/>
              </w:rPr>
            </w:pPr>
          </w:p>
        </w:tc>
      </w:tr>
      <w:tr w14:paraId="24874D59">
        <w:tblPrEx>
          <w:tblCellMar>
            <w:top w:w="15" w:type="dxa"/>
            <w:left w:w="15" w:type="dxa"/>
            <w:bottom w:w="15" w:type="dxa"/>
            <w:right w:w="15" w:type="dxa"/>
          </w:tblCellMar>
        </w:tblPrEx>
        <w:trPr>
          <w:trHeight w:val="330" w:hRule="atLeast"/>
        </w:trPr>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E014D1">
            <w:pPr>
              <w:widowControl/>
              <w:spacing w:line="320" w:lineRule="exact"/>
              <w:jc w:val="left"/>
              <w:textAlignment w:val="center"/>
              <w:rPr>
                <w:rFonts w:hint="eastAsia" w:cs="方正仿宋_GBK"/>
                <w:color w:val="000000"/>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2F3A246">
            <w:pPr>
              <w:widowControl/>
              <w:spacing w:line="320" w:lineRule="exact"/>
              <w:jc w:val="right"/>
              <w:textAlignment w:val="center"/>
              <w:rPr>
                <w:rFonts w:ascii="Times New Roman" w:hAnsi="Times New Roman" w:eastAsia="宋体"/>
                <w:color w:val="000000"/>
                <w:sz w:val="24"/>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6BBAD88">
            <w:pPr>
              <w:widowControl/>
              <w:spacing w:line="320" w:lineRule="exact"/>
              <w:jc w:val="center"/>
              <w:textAlignment w:val="center"/>
              <w:rPr>
                <w:rFonts w:ascii="Times New Roman" w:hAnsi="Times New Roman" w:eastAsia="宋体"/>
                <w:color w:val="000000"/>
                <w:sz w:val="24"/>
              </w:rPr>
            </w:pPr>
          </w:p>
        </w:tc>
        <w:tc>
          <w:tcPr>
            <w:tcW w:w="2643" w:type="dxa"/>
            <w:tcBorders>
              <w:top w:val="single" w:color="000000" w:sz="4" w:space="0"/>
              <w:left w:val="single" w:color="000000" w:sz="4" w:space="0"/>
              <w:bottom w:val="single" w:color="000000" w:sz="4" w:space="0"/>
              <w:right w:val="single" w:color="000000" w:sz="4" w:space="0"/>
            </w:tcBorders>
            <w:noWrap w:val="0"/>
            <w:vAlign w:val="center"/>
          </w:tcPr>
          <w:p w14:paraId="2E975329">
            <w:pPr>
              <w:widowControl/>
              <w:spacing w:line="320" w:lineRule="exact"/>
              <w:jc w:val="left"/>
              <w:textAlignment w:val="center"/>
              <w:rPr>
                <w:rFonts w:hint="eastAsia" w:cs="方正仿宋_GBK"/>
                <w:color w:val="000000"/>
                <w:sz w:val="24"/>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CB20DB">
            <w:pPr>
              <w:widowControl/>
              <w:spacing w:line="320" w:lineRule="exact"/>
              <w:jc w:val="right"/>
              <w:textAlignment w:val="center"/>
              <w:rPr>
                <w:rFonts w:ascii="Times New Roman" w:hAnsi="Times New Roman" w:eastAsia="宋体"/>
                <w:color w:val="000000"/>
                <w:sz w:val="24"/>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E5CF79D">
            <w:pPr>
              <w:widowControl/>
              <w:spacing w:line="320" w:lineRule="exact"/>
              <w:jc w:val="center"/>
              <w:textAlignment w:val="center"/>
              <w:rPr>
                <w:rFonts w:ascii="Times New Roman" w:hAnsi="Times New Roman" w:eastAsia="宋体"/>
                <w:color w:val="000000"/>
                <w:sz w:val="24"/>
              </w:rPr>
            </w:pPr>
          </w:p>
        </w:tc>
      </w:tr>
    </w:tbl>
    <w:p w14:paraId="19EE4926">
      <w:pPr>
        <w:snapToGrid w:val="0"/>
        <w:ind w:right="-384" w:rightChars="-120"/>
        <w:rPr>
          <w:rFonts w:hint="eastAsia" w:eastAsia="方正仿宋_GBK"/>
          <w:lang w:val="en-US" w:eastAsia="zh-CN"/>
        </w:rPr>
        <w:sectPr>
          <w:pgSz w:w="11906" w:h="16838"/>
          <w:pgMar w:top="2098" w:right="1531" w:bottom="2041" w:left="1531" w:header="851" w:footer="1474" w:gutter="0"/>
          <w:pgBorders>
            <w:top w:val="none" w:sz="0" w:space="0"/>
            <w:left w:val="none" w:sz="0" w:space="0"/>
            <w:bottom w:val="none" w:sz="0" w:space="0"/>
            <w:right w:val="none" w:sz="0" w:space="0"/>
          </w:pgBorders>
          <w:cols w:space="720" w:num="1"/>
          <w:docGrid w:type="lines" w:linePitch="577" w:charSpace="-849"/>
        </w:sectPr>
      </w:pPr>
      <w:r>
        <w:rPr>
          <w:rFonts w:hint="eastAsia" w:ascii="方正黑体_GBK" w:hAnsi="方正黑体_GBK" w:eastAsia="方正黑体_GBK" w:cs="方正黑体_GBK"/>
          <w:color w:val="000000"/>
          <w:sz w:val="21"/>
          <w:szCs w:val="21"/>
        </w:rPr>
        <w:t>注：</w:t>
      </w:r>
      <w:r>
        <w:rPr>
          <w:rFonts w:hint="eastAsia" w:ascii="Times New Roman" w:hAnsi="Times New Roman" w:eastAsia="方正仿宋_GBK"/>
          <w:color w:val="000000"/>
          <w:sz w:val="21"/>
          <w:szCs w:val="21"/>
          <w:lang w:eastAsia="zh-CN"/>
        </w:rPr>
        <w:t>社会保险基金预算由市级统筹管理，区县无社会保险基金预算，因而本表无数据。</w:t>
      </w:r>
    </w:p>
    <w:p w14:paraId="489135C6">
      <w:pPr>
        <w:spacing w:line="594" w:lineRule="exact"/>
        <w:jc w:val="both"/>
        <w:rPr>
          <w:rFonts w:ascii="方正小标宋_GBK" w:hAnsi="方正小标宋_GBK" w:eastAsia="方正小标宋_GBK" w:cs="方正小标宋_GBK"/>
          <w:color w:val="000000"/>
          <w:sz w:val="44"/>
          <w:szCs w:val="44"/>
        </w:rPr>
      </w:pPr>
    </w:p>
    <w:p w14:paraId="41345D87"/>
    <w:p w14:paraId="250F4DB8"/>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E5A48"/>
    <w:rsid w:val="2337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djustRightInd w:val="0"/>
      <w:jc w:val="both"/>
    </w:pPr>
    <w:rPr>
      <w:rFonts w:hint="eastAsia" w:ascii="方正仿宋_GBK" w:hAnsi="方正仿宋_GBK" w:eastAsia="方正仿宋_GBK" w:cs="Times New Roman"/>
      <w:sz w:val="32"/>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Cs w:val="32"/>
    </w:rPr>
  </w:style>
  <w:style w:type="paragraph" w:styleId="2">
    <w:name w:val="heading 4"/>
    <w:basedOn w:val="3"/>
    <w:next w:val="1"/>
    <w:qFormat/>
    <w:uiPriority w:val="0"/>
    <w:pPr>
      <w:outlineLvl w:val="3"/>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adjustRightInd/>
      <w:snapToGrid w:val="0"/>
      <w:jc w:val="left"/>
    </w:pPr>
    <w:rPr>
      <w:rFonts w:hint="eastAsia" w:ascii="Calibri" w:hAnsi="Calibri" w:eastAsia="宋体"/>
      <w:kern w:val="2"/>
      <w:sz w:val="18"/>
    </w:rPr>
  </w:style>
  <w:style w:type="paragraph" w:styleId="5">
    <w:name w:val="header"/>
    <w:basedOn w:val="1"/>
    <w:unhideWhenUsed/>
    <w:qFormat/>
    <w:uiPriority w:val="99"/>
    <w:pPr>
      <w:pBdr>
        <w:bottom w:val="single" w:color="auto" w:sz="6" w:space="1"/>
      </w:pBdr>
      <w:tabs>
        <w:tab w:val="center" w:pos="4153"/>
        <w:tab w:val="right" w:pos="8306"/>
      </w:tabs>
      <w:adjustRightInd/>
      <w:snapToGrid w:val="0"/>
      <w:jc w:val="center"/>
    </w:pPr>
    <w:rPr>
      <w:rFonts w:hint="eastAsia" w:ascii="Calibri" w:hAnsi="Calibri" w:eastAsia="宋体"/>
      <w:kern w:val="2"/>
      <w:sz w:val="18"/>
    </w:rPr>
  </w:style>
  <w:style w:type="character" w:styleId="8">
    <w:name w:val="page number"/>
    <w:unhideWhenUsed/>
    <w:qFormat/>
    <w:uiPriority w:val="99"/>
    <w:rPr>
      <w:rFonts w:hint="eastAsia" w:ascii="宋体" w:hAnsi="Times New Roman" w:eastAsia="宋体"/>
      <w:snapToGrid w:val="0"/>
      <w:sz w:val="28"/>
    </w:rPr>
  </w:style>
  <w:style w:type="character" w:customStyle="1" w:styleId="9">
    <w:name w:val="font11"/>
    <w:qFormat/>
    <w:uiPriority w:val="0"/>
    <w:rPr>
      <w:rFonts w:hint="eastAsia" w:ascii="宋体" w:hAnsi="宋体" w:eastAsia="宋体" w:cs="宋体"/>
      <w:color w:val="FFFFFF"/>
      <w:sz w:val="22"/>
      <w:szCs w:val="22"/>
      <w:u w:val="none"/>
    </w:rPr>
  </w:style>
  <w:style w:type="character" w:customStyle="1" w:styleId="10">
    <w:name w:val="font31"/>
    <w:qFormat/>
    <w:uiPriority w:val="0"/>
    <w:rPr>
      <w:rFonts w:hint="eastAsia" w:ascii="宋体" w:hAnsi="宋体" w:eastAsia="宋体" w:cs="宋体"/>
      <w:color w:val="000000"/>
      <w:sz w:val="22"/>
      <w:szCs w:val="22"/>
      <w:u w:val="none"/>
    </w:rPr>
  </w:style>
  <w:style w:type="character" w:customStyle="1" w:styleId="11">
    <w:name w:val="font81"/>
    <w:qFormat/>
    <w:uiPriority w:val="0"/>
    <w:rPr>
      <w:rFonts w:hint="eastAsia" w:ascii="宋体" w:hAnsi="宋体" w:eastAsia="宋体" w:cs="宋体"/>
      <w:b/>
      <w:color w:val="000000"/>
      <w:sz w:val="22"/>
      <w:szCs w:val="22"/>
      <w:u w:val="none"/>
    </w:rPr>
  </w:style>
  <w:style w:type="character" w:customStyle="1" w:styleId="12">
    <w:name w:val="font61"/>
    <w:qFormat/>
    <w:uiPriority w:val="0"/>
    <w:rPr>
      <w:rFonts w:hint="eastAsia" w:ascii="宋体" w:hAnsi="宋体" w:eastAsia="宋体" w:cs="宋体"/>
      <w:b/>
      <w:color w:val="000000"/>
      <w:sz w:val="22"/>
      <w:szCs w:val="22"/>
      <w:u w:val="none"/>
    </w:rPr>
  </w:style>
  <w:style w:type="character" w:customStyle="1" w:styleId="13">
    <w:name w:val="font41"/>
    <w:qFormat/>
    <w:uiPriority w:val="0"/>
    <w:rPr>
      <w:rFonts w:hint="eastAsia" w:ascii="宋体" w:hAnsi="宋体" w:eastAsia="宋体" w:cs="宋体"/>
      <w:b/>
      <w:color w:val="FFFFFF"/>
      <w:sz w:val="22"/>
      <w:szCs w:val="22"/>
      <w:u w:val="none"/>
    </w:rPr>
  </w:style>
  <w:style w:type="character" w:customStyle="1" w:styleId="14">
    <w:name w:val="font121"/>
    <w:qFormat/>
    <w:uiPriority w:val="0"/>
    <w:rPr>
      <w:rFonts w:hint="eastAsia" w:ascii="宋体" w:hAnsi="宋体" w:eastAsia="宋体" w:cs="宋体"/>
      <w:color w:val="000000"/>
      <w:sz w:val="22"/>
      <w:szCs w:val="22"/>
      <w:u w:val="none"/>
    </w:rPr>
  </w:style>
  <w:style w:type="character" w:customStyle="1" w:styleId="15">
    <w:name w:val="font91"/>
    <w:qFormat/>
    <w:uiPriority w:val="0"/>
    <w:rPr>
      <w:rFonts w:hint="eastAsia" w:ascii="宋体" w:hAnsi="宋体" w:eastAsia="宋体" w:cs="宋体"/>
      <w:color w:val="FFFFFF"/>
      <w:sz w:val="22"/>
      <w:szCs w:val="22"/>
      <w:u w:val="none"/>
    </w:rPr>
  </w:style>
  <w:style w:type="character" w:customStyle="1" w:styleId="16">
    <w:name w:val="font131"/>
    <w:qFormat/>
    <w:uiPriority w:val="0"/>
    <w:rPr>
      <w:rFonts w:hint="eastAsia" w:ascii="宋体" w:hAnsi="宋体" w:eastAsia="宋体" w:cs="宋体"/>
      <w:b/>
      <w:color w:val="000000"/>
      <w:sz w:val="22"/>
      <w:szCs w:val="22"/>
      <w:u w:val="none"/>
    </w:rPr>
  </w:style>
  <w:style w:type="character" w:customStyle="1" w:styleId="17">
    <w:name w:val="font141"/>
    <w:qFormat/>
    <w:uiPriority w:val="0"/>
    <w:rPr>
      <w:rFonts w:hint="eastAsia" w:ascii="宋体" w:hAnsi="宋体" w:eastAsia="宋体" w:cs="宋体"/>
      <w:b/>
      <w:color w:val="000000"/>
      <w:sz w:val="22"/>
      <w:szCs w:val="22"/>
      <w:u w:val="none"/>
    </w:rPr>
  </w:style>
  <w:style w:type="character" w:customStyle="1" w:styleId="18">
    <w:name w:val="font01"/>
    <w:basedOn w:val="7"/>
    <w:uiPriority w:val="0"/>
    <w:rPr>
      <w:rFonts w:hint="eastAsia" w:ascii="宋体" w:hAnsi="宋体" w:eastAsia="宋体" w:cs="宋体"/>
      <w:color w:val="000000"/>
      <w:sz w:val="24"/>
      <w:szCs w:val="24"/>
      <w:u w:val="none"/>
    </w:rPr>
  </w:style>
  <w:style w:type="character" w:customStyle="1" w:styleId="19">
    <w:name w:val="font11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3044</Words>
  <Characters>4633</Characters>
  <Lines>0</Lines>
  <Paragraphs>0</Paragraphs>
  <TotalTime>0</TotalTime>
  <ScaleCrop>false</ScaleCrop>
  <LinksUpToDate>false</LinksUpToDate>
  <CharactersWithSpaces>6610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2021-05-24T09:59:00Z</dcterms:created>
  <dc:creator>Administrator</dc:creator>
  <cp:lastModifiedBy>Administrator</cp:lastModifiedBy>
  <dcterms:modified xsi:type="dcterms:W3CDTF">2024-12-12T08:58:30Z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2E6319E71CC246A18BF84100815A6FB6_12</vt:lpwstr>
  </property>
</Properties>
</file>