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000000" w:themeColor="text1"/>
                <w:sz w:val="24"/>
                <w:szCs w:val="24"/>
                <w14:textFill>
                  <w14:solidFill>
                    <w14:schemeClr w14:val="tx1"/>
                  </w14:solidFill>
                </w14:textFill>
              </w:rPr>
              <w:t>万盛经开区</w:t>
            </w:r>
            <w:r>
              <w:rPr>
                <w:rFonts w:hint="eastAsia" w:ascii="宋体" w:hAnsi="宋体" w:eastAsia="宋体" w:cs="宋体"/>
                <w:color w:val="000000" w:themeColor="text1"/>
                <w:sz w:val="24"/>
                <w:szCs w:val="24"/>
                <w:lang w:val="en-US" w:eastAsia="zh-CN"/>
                <w14:textFill>
                  <w14:solidFill>
                    <w14:schemeClr w14:val="tx1"/>
                  </w14:solidFill>
                </w14:textFill>
              </w:rPr>
              <w:t>东林</w:t>
            </w:r>
            <w:r>
              <w:rPr>
                <w:rFonts w:hint="eastAsia" w:ascii="宋体" w:hAnsi="宋体" w:eastAsia="宋体" w:cs="宋体"/>
                <w:color w:val="000000" w:themeColor="text1"/>
                <w:sz w:val="24"/>
                <w:szCs w:val="24"/>
                <w:lang w:eastAsia="zh-CN"/>
                <w14:textFill>
                  <w14:solidFill>
                    <w14:schemeClr w14:val="tx1"/>
                  </w14:solidFill>
                </w14:textFill>
              </w:rPr>
              <w:t>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例</w:t>
            </w:r>
            <w:r>
              <w:rPr>
                <w:rFonts w:hint="eastAsia" w:ascii="宋体" w:hAnsi="宋体" w:eastAsia="宋体" w:cs="宋体"/>
                <w:color w:val="FF0000"/>
                <w:kern w:val="2"/>
                <w:sz w:val="24"/>
                <w:szCs w:val="24"/>
                <w:lang w:val="en-US" w:eastAsia="zh-CN" w:bidi="ar-SA"/>
              </w:rPr>
              <w:t>：《重庆市万盛经开区管委会关于印发万盛经开区国有土地上房屋征收与补偿实施办法的通知》万盛经开发〔2022〕19号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1.获取政府信息后，不作任何炒作及随意扩大公开范围；2.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TlmYjZjOGM5MDFmNTIwOWQ1ZTYwOGY0NmU3ZTQifQ=="/>
  </w:docVars>
  <w:rsids>
    <w:rsidRoot w:val="463D7BFF"/>
    <w:rsid w:val="00007D99"/>
    <w:rsid w:val="001E780B"/>
    <w:rsid w:val="00272AEE"/>
    <w:rsid w:val="00927814"/>
    <w:rsid w:val="00CA3981"/>
    <w:rsid w:val="00CE3BF3"/>
    <w:rsid w:val="00FC1794"/>
    <w:rsid w:val="179C4D6A"/>
    <w:rsid w:val="2D397A5E"/>
    <w:rsid w:val="33F60D86"/>
    <w:rsid w:val="40D0335D"/>
    <w:rsid w:val="44405A10"/>
    <w:rsid w:val="463D7BFF"/>
    <w:rsid w:val="77EEC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505</Words>
  <Characters>552</Characters>
  <Lines>5</Lines>
  <Paragraphs>1</Paragraphs>
  <TotalTime>0</TotalTime>
  <ScaleCrop>false</ScaleCrop>
  <LinksUpToDate>false</LinksUpToDate>
  <CharactersWithSpaces>683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Simon</cp:lastModifiedBy>
  <cp:lastPrinted>2020-05-26T01:15:00Z</cp:lastPrinted>
  <dcterms:modified xsi:type="dcterms:W3CDTF">2024-05-29T04:51:51Z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011A5ACA053A16BED78FBB635F491CA3</vt:lpwstr>
  </property>
</Properties>
</file>