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Times New Roman" w:hAnsi="Times New Roman"/>
          <w:szCs w:val="32"/>
          <w:lang w:eastAsia="zh-CN"/>
        </w:rPr>
      </w:pPr>
    </w:p>
    <w:p>
      <w:pPr>
        <w:pStyle w:val="7"/>
        <w:bidi w:val="0"/>
        <w:rPr>
          <w:rFonts w:hint="eastAsia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7"/>
        <w:bidi w:val="0"/>
        <w:rPr>
          <w:rFonts w:hint="eastAsia"/>
        </w:rPr>
      </w:pPr>
    </w:p>
    <w:p>
      <w:pPr>
        <w:pStyle w:val="7"/>
        <w:bidi w:val="0"/>
        <w:rPr>
          <w:rFonts w:hint="eastAsia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重庆市万盛经开区管委会</w:t>
      </w:r>
    </w:p>
    <w:p>
      <w:pPr>
        <w:spacing w:line="580" w:lineRule="exact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</w:rPr>
        <w:t>关于印发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万盛经开区分散式饮用水水源地</w:t>
      </w:r>
    </w:p>
    <w:p>
      <w:pPr>
        <w:spacing w:line="58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保护范围划定方案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的通知</w:t>
      </w:r>
    </w:p>
    <w:bookmarkEnd w:id="0"/>
    <w:p>
      <w:pPr>
        <w:spacing w:line="50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万盛经开发〔2024〕3号</w:t>
      </w:r>
    </w:p>
    <w:p>
      <w:pPr>
        <w:pStyle w:val="2"/>
        <w:rPr>
          <w:rFonts w:hint="eastAsia"/>
        </w:rPr>
      </w:pPr>
    </w:p>
    <w:p>
      <w:pPr>
        <w:spacing w:line="550" w:lineRule="exact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各镇人民政府，各街道办事处，管委会各部门，区属国有重点企业，驻经开区有关单位：</w:t>
      </w:r>
    </w:p>
    <w:p>
      <w:pPr>
        <w:spacing w:line="550" w:lineRule="exact"/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现将《万盛经开区分散式饮用水水源地保护范围划定方案》印发给你们，请认真贯彻落实。</w:t>
      </w:r>
    </w:p>
    <w:p>
      <w:pPr>
        <w:spacing w:line="550" w:lineRule="exact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spacing w:line="550" w:lineRule="exact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wordWrap w:val="0"/>
        <w:spacing w:line="550" w:lineRule="exact"/>
        <w:jc w:val="right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万盛经开区管委会        </w:t>
      </w:r>
    </w:p>
    <w:p>
      <w:pPr>
        <w:wordWrap w:val="0"/>
        <w:spacing w:line="550" w:lineRule="exact"/>
        <w:jc w:val="right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24</w:t>
      </w:r>
      <w:r>
        <w:rPr>
          <w:rFonts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ascii="Times New Roman" w:hAnsi="Times New Roman" w:eastAsia="方正仿宋_GBK" w:cs="方正仿宋_GBK"/>
          <w:sz w:val="32"/>
          <w:szCs w:val="32"/>
        </w:rPr>
        <w:t>日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    </w:t>
      </w:r>
    </w:p>
    <w:p>
      <w:pPr>
        <w:spacing w:line="400" w:lineRule="exact"/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（此件公开发布）</w:t>
      </w:r>
    </w:p>
    <w:p>
      <w:pPr>
        <w:pStyle w:val="7"/>
        <w:bidi w:val="0"/>
        <w:rPr>
          <w:rFonts w:hint="eastAsia"/>
        </w:rPr>
      </w:pPr>
    </w:p>
    <w:p>
      <w:pPr>
        <w:pStyle w:val="7"/>
        <w:bidi w:val="0"/>
        <w:rPr>
          <w:rFonts w:hint="eastAsia"/>
        </w:rPr>
      </w:pPr>
    </w:p>
    <w:p>
      <w:pP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br w:type="page"/>
      </w:r>
    </w:p>
    <w:p>
      <w:pPr>
        <w:pStyle w:val="2"/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rPr>
          <w:rFonts w:hint="eastAsia"/>
        </w:rPr>
      </w:pPr>
    </w:p>
    <w:p>
      <w:pPr>
        <w:spacing w:line="540" w:lineRule="exact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万盛经开区分散式饮用水水源地保护范围划定方案</w:t>
      </w:r>
    </w:p>
    <w:p>
      <w:pPr>
        <w:suppressAutoHyphens/>
        <w:spacing w:line="600" w:lineRule="exact"/>
        <w:jc w:val="center"/>
        <w:outlineLvl w:val="0"/>
        <w:rPr>
          <w:rFonts w:hint="eastAsia" w:ascii="Times New Roman" w:hAnsi="Times New Roman" w:eastAsia="方正小标宋_GBK" w:cs="Times New Roman"/>
          <w:sz w:val="44"/>
          <w:szCs w:val="44"/>
        </w:rPr>
      </w:pPr>
    </w:p>
    <w:tbl>
      <w:tblPr>
        <w:tblStyle w:val="13"/>
        <w:tblW w:w="13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811"/>
        <w:gridCol w:w="1107"/>
        <w:gridCol w:w="1180"/>
        <w:gridCol w:w="1162"/>
        <w:gridCol w:w="1650"/>
        <w:gridCol w:w="1613"/>
        <w:gridCol w:w="2274"/>
        <w:gridCol w:w="1107"/>
        <w:gridCol w:w="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  <w:szCs w:val="22"/>
                <w:lang w:bidi="ar"/>
              </w:rPr>
              <w:t>饮用水水源地名称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2"/>
                <w:szCs w:val="22"/>
              </w:rPr>
              <w:t>水源管理单位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  <w:szCs w:val="22"/>
                <w:lang w:bidi="ar"/>
              </w:rPr>
              <w:t>水源类型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  <w:szCs w:val="22"/>
                <w:lang w:bidi="ar"/>
              </w:rPr>
              <w:t>水源规模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方正黑体_GBK" w:hAnsi="Calibri" w:eastAsia="方正黑体_GBK" w:cs="Times New Roman"/>
                <w:bCs/>
                <w:sz w:val="22"/>
                <w:szCs w:val="22"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kern w:val="0"/>
                <w:sz w:val="22"/>
                <w:szCs w:val="22"/>
                <w:lang w:bidi="ar"/>
              </w:rPr>
              <w:t>供水范围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  <w:szCs w:val="22"/>
                <w:lang w:bidi="ar"/>
              </w:rPr>
              <w:t>取水口经纬度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方正黑体_GBK" w:cs="Times New Roman"/>
                <w:bCs/>
                <w:sz w:val="22"/>
                <w:szCs w:val="22"/>
              </w:rPr>
              <w:t>划定保护范围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2"/>
                <w:szCs w:val="22"/>
                <w:lang w:bidi="ar"/>
              </w:rPr>
              <w:t>服务规模（人）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黑山镇北门村罗家庆供水站石笋社水源地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黑山镇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北门村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罗家庆村民小组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107.028544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28.940611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黑山镇鱼子村万家山供水站万家山社水源地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黑山镇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鱼子村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万家山、白水、龙塘溪村民小组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106.996816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28.940964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88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黑山镇鱼子村中学社鱼子供水站水源地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黑山镇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鱼子村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中学、龙中村民小组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106.987458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28.937441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黑山镇南门村落凼社落凼供水站水源地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黑山镇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南门村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罗家湾、吴家湾村民小组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106.981701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28.895890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黑山镇天星村铁炉社风岩沟供水站水源地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黑山镇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天星村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铁炉、联合、天河村民小组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106.960175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28.905171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黑山镇天星村田坝供水站水源地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黑山镇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天星村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田坝村民小组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106.970334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28.918121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80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7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石林镇石鼓村水帘洞水源地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人民政府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砖房片区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106.914061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28.864788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石林镇茶园村庆上水源地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人民政府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茶园榜上片区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106.929286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28.820506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400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9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石林镇农林村湾里水源地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人民政府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红关庆片区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106.945474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28.877738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47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石林镇石鼓村水洞子水源地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人民政府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毛家湾及天地岗片区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106.922556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28.838483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石林镇两河村九子沟水源地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人民政府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桑树坪片区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106.907370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28.888464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262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石林镇农林村独树嘴水源地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人民政府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龙背社片区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106.936172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28.882274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石林镇星台村生基湾水源地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人民政府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朱水井片区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106.885868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28.860018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80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石林镇星台村田儿湾水源地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人民政府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红星社及村办公室周边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106.889147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28.861387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340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石林镇农林村龙洞湾水源地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石林镇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人民政府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农林村花果山片区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106.929067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28.887443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金鸡沟流域四坪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南桐镇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沙坝村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沙坝村四坪社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106.838204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28.887478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158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17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刘家河流域丰岩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南桐镇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沙坝村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沙坝村大坪、丰岩社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106.882043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28.886591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98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刘家河水流域榜上水源地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南桐镇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岩门村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岩门社、榜上社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106.897133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28.905598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19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刘家河水源地花子湾水源地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南桐镇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岩门村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花子湾社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106.894385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28.891666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刘家河水流域茶山水源地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南桐镇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岩门村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茶山社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106.910516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28.90172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刘家河水流域前进水源地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南桐镇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岩门村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前进社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106.901684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28.891098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92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刘家河水流域大湾水源地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南桐镇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岩门村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马鞍山社、大湾社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106.890869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28.885862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230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刘家河水流域槲栗坡水源地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南桐镇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岩门村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槲栗坡社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106.879273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28.905628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157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刘家河水流域胜利垭水源地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南桐镇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石桥村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河流型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胜利垭社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106.889329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28.915626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取水口上游1000米，下游100米，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两岸纵深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50米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89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孝子河水源地砖房水源地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南桐镇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南桐村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砖房社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106.896658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28.943420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孝子河水源地蒋家山水源地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南桐镇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南桐村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蒋家山社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106.895352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28.937250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68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27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黑豆坪山泉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万东镇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五里村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上房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106.905000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28.908056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唐家湾山泉水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万东镇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新田村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韩家湾组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106.950556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28.993611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29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八面山山泉水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万东镇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柏树林社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柏树林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106.898611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28.938611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123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八面山山泉水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万东镇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柏树林社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柏树林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106.900556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28.938889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八面山山泉水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万东镇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杨家堡社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杨家堡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106.909444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28.938333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八面山山泉水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万东镇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杨家堡社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杨家堡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106.903611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28.942500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八面山山泉水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万东镇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杨家堡社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杨家堡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106.905556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28.941944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八面山山泉水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万东镇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杨家堡社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杨家堡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106.908056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28.942500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八面山山泉水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万东镇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杨家堡社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杨家堡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106.908611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28.942778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八面山山泉水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万东镇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大坪社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大坪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106.911389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28.936667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37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八面山山泉水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万东镇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大坪社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大坪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106.908611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28.935833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八面山山泉水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万东镇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大坪社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大坪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106.909722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28.933611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39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八面山山泉水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万东镇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大坪社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大坪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106.909167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28.931667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0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桃子坪水池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青年镇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板辽村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青年镇板辽村桃子坪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106.873611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28.860833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关坝镇凉风村鱼塘社黄永健处溪沟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关坝镇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凉风村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凉风村鱼塘社、堰消井、芝麻土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106.859000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28.806590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马家沟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关坝镇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兴隆村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兴隆村年丰社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106.837778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28.802851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木耳厂倒流水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关坝镇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兴隆村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兴隆村木耳厂、兴隆湾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106.861780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28.794295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九锅箐太白听涛处水源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关坝镇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兴隆村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兴隆村三合社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106.865052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28.792905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淡季60人，旺季700人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凉风村鱼塘社流水洞水源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关坝镇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凉风村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凉风村鱼塘、蜂蜜田、堰消井、芝麻土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106.864262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28.814341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堰消井山坪塘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水源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关坝镇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凉风村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凉风村堰消井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106.851471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28.812300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47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田坝村炉堂社水池水源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关坝镇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田坝村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田坝村炉堂社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106.839447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28.769603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232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48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田坝村田湾供水水池水源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关坝镇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田坝村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田坝村田湾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106.836352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28.777137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49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双坝村新房子20方供水池水源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关坝镇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双坝村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双坝村新房子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106.798103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28.842844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141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0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木耳厂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关坝镇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年丰社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年丰社片区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106.851471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28.812300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窑子湾山坪塘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金桥镇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马头桥村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马头桥村团山堡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106.91236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29.062411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沙坪山坪塘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金桥镇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马头桥村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马头桥村沙坝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106.887109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29.035073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大水渠地下水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金桥镇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马头桥村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地下水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马头桥村胜利社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106.900584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29.044372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周围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30米范围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160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烂田湾山坪塘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金桥镇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马头桥村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马头桥村前丰社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106.885402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29.035317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大湾沟山坪塘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金桥镇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马头桥村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新木村光明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106.890015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29.038491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65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6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青堰塘（青年塘）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金桥镇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金堰村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金堰村小竹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106.901634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29.076554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300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57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果园古坟岗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丛林镇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海孔村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丛林镇海孔村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107.009468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29.009761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58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田湾穿洞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丛林镇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永胜村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丛林镇永胜村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106.948870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29.003460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59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水井湾卡纸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丛林镇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绿水村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丛林镇绿水村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106.966554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29.015244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180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0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果园筲箕湾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丛林镇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海孔村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丛林镇海孔村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106.992507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29.017529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一碗水新房子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丛林镇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永胜村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湖库型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分散式饮用水源地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丛林镇永胜村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106.952654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29.002060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取水口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半径</w:t>
            </w: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200米范围的</w:t>
            </w:r>
            <w:r>
              <w:rPr>
                <w:rFonts w:hint="eastAsia" w:ascii="方正仿宋_GBK" w:hAnsi="Times New Roman" w:eastAsia="方正仿宋_GBK" w:cs="Times New Roman"/>
                <w:sz w:val="22"/>
                <w:szCs w:val="22"/>
              </w:rPr>
              <w:t>区域，但不超过集雨范围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2"/>
                <w:szCs w:val="22"/>
              </w:rPr>
            </w:pPr>
          </w:p>
        </w:tc>
      </w:tr>
    </w:tbl>
    <w:p>
      <w:pPr>
        <w:widowControl w:val="0"/>
        <w:bidi w:val="0"/>
        <w:snapToGrid w:val="0"/>
        <w:jc w:val="left"/>
        <w:rPr>
          <w:rFonts w:hint="eastAsia" w:ascii="Calibri" w:hAnsi="Calibri" w:eastAsia="宋体" w:cs="Times New Roman"/>
          <w:kern w:val="2"/>
          <w:sz w:val="18"/>
          <w:szCs w:val="24"/>
          <w:lang w:val="en-US" w:eastAsia="zh-CN" w:bidi="ar-SA"/>
        </w:rPr>
      </w:pPr>
    </w:p>
    <w:p>
      <w:pPr>
        <w:widowControl w:val="0"/>
        <w:bidi w:val="0"/>
        <w:snapToGrid w:val="0"/>
        <w:jc w:val="left"/>
        <w:rPr>
          <w:rFonts w:hint="eastAsia" w:ascii="Calibri" w:hAnsi="Calibri" w:eastAsia="宋体" w:cs="Times New Roman"/>
          <w:kern w:val="2"/>
          <w:sz w:val="18"/>
          <w:szCs w:val="24"/>
          <w:lang w:val="en-US" w:eastAsia="zh-CN" w:bidi="ar-SA"/>
        </w:rPr>
      </w:pPr>
    </w:p>
    <w:p>
      <w:pPr>
        <w:widowControl w:val="0"/>
        <w:bidi w:val="0"/>
        <w:snapToGrid w:val="0"/>
        <w:jc w:val="left"/>
        <w:rPr>
          <w:rFonts w:hint="eastAsia" w:ascii="Calibri" w:hAnsi="Calibri" w:eastAsia="宋体" w:cs="Times New Roman"/>
          <w:kern w:val="2"/>
          <w:sz w:val="18"/>
          <w:szCs w:val="24"/>
          <w:lang w:val="en-US" w:eastAsia="zh-CN" w:bidi="ar-SA"/>
        </w:rPr>
      </w:pPr>
    </w:p>
    <w:p>
      <w:pPr>
        <w:widowControl w:val="0"/>
        <w:bidi w:val="0"/>
        <w:snapToGrid w:val="0"/>
        <w:jc w:val="left"/>
        <w:rPr>
          <w:rFonts w:hint="eastAsia" w:ascii="Calibri" w:hAnsi="Calibri" w:eastAsia="宋体" w:cs="Times New Roman"/>
          <w:kern w:val="2"/>
          <w:sz w:val="18"/>
          <w:szCs w:val="24"/>
          <w:lang w:val="en-US" w:eastAsia="zh-CN" w:bidi="ar-SA"/>
        </w:rPr>
      </w:pPr>
    </w:p>
    <w:p>
      <w:pPr>
        <w:widowControl w:val="0"/>
        <w:bidi w:val="0"/>
        <w:snapToGrid w:val="0"/>
        <w:jc w:val="left"/>
        <w:rPr>
          <w:rFonts w:hint="eastAsia" w:ascii="Calibri" w:hAnsi="Calibri" w:eastAsia="宋体" w:cs="Times New Roman"/>
          <w:kern w:val="2"/>
          <w:sz w:val="18"/>
          <w:szCs w:val="24"/>
          <w:lang w:val="en-US" w:eastAsia="zh-CN" w:bidi="ar-SA"/>
        </w:rPr>
      </w:pPr>
    </w:p>
    <w:p>
      <w:pPr>
        <w:widowControl w:val="0"/>
        <w:bidi w:val="0"/>
        <w:snapToGrid w:val="0"/>
        <w:jc w:val="left"/>
        <w:rPr>
          <w:rFonts w:hint="eastAsia" w:ascii="Calibri" w:hAnsi="Calibri" w:eastAsia="宋体" w:cs="Times New Roman"/>
          <w:kern w:val="2"/>
          <w:sz w:val="18"/>
          <w:szCs w:val="24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6838" w:h="11906" w:orient="landscape"/>
      <w:pgMar w:top="1587" w:right="1962" w:bottom="1474" w:left="1848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wordWrap w:val="0"/>
      <w:ind w:left="4206" w:leftChars="2003" w:firstLine="6979" w:firstLineChars="218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万盛经开区管委会办公室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8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pSLLs/cBAADLAwAADgAAAGRycy9lMm9Eb2MueG1srVNNjtMw&#10;FN4jcQfLe5o005YSNZ3FVMMGQSXgAK5jJ5b8Jz9P016CCyCxgxVL9tyG4Rg8O2EY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74g+EDxJfCGZKChmplE31Ws+MriNgXS3+XpGXrrpXW+Qq1JUNDK/wSNENfSvQD&#10;hsYjN7AdJUx3aHgeQ4YEp1WbticgCN3hSgdyZMkm5XL+okqksd1fZan3jkE/1uXUaCCjIr4JrQxy&#10;LtM37dY2oYvsw4lBEnKULkUH156zokWa4R3nppMfk4nuzzG+/wa3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FM2/51QAAAAkBAAAPAAAAAAAAAAEAIAAAACIAAABkcnMvZG93bnJldi54bWxQSwEC&#10;FAAUAAAACACHTuJApSLLs/cBAADLAwAADgAAAAAAAAABACAAAAAkAQAAZHJzL2Uyb0RvYy54bWxQ&#10;SwUGAAAAAAYABgBZAQAAjQ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万盛经开区管委会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NTU1MDNiZGU5NWU5OTU0ZTVmY2ZlMmVlZmYzNjkifQ=="/>
  </w:docVars>
  <w:rsids>
    <w:rsidRoot w:val="49FA0A09"/>
    <w:rsid w:val="019E71BD"/>
    <w:rsid w:val="040A57EF"/>
    <w:rsid w:val="04B679C3"/>
    <w:rsid w:val="05F07036"/>
    <w:rsid w:val="06E00104"/>
    <w:rsid w:val="080F63D8"/>
    <w:rsid w:val="09341458"/>
    <w:rsid w:val="098254C2"/>
    <w:rsid w:val="0A766EDE"/>
    <w:rsid w:val="0AA96190"/>
    <w:rsid w:val="0AD64BE8"/>
    <w:rsid w:val="0B0912D7"/>
    <w:rsid w:val="0C265CFF"/>
    <w:rsid w:val="0E025194"/>
    <w:rsid w:val="0E703EE6"/>
    <w:rsid w:val="152D2DCA"/>
    <w:rsid w:val="156F5384"/>
    <w:rsid w:val="17A92AB8"/>
    <w:rsid w:val="187168EA"/>
    <w:rsid w:val="196673CA"/>
    <w:rsid w:val="1CF734C9"/>
    <w:rsid w:val="1DEC284C"/>
    <w:rsid w:val="1E4E59B9"/>
    <w:rsid w:val="1E6523AC"/>
    <w:rsid w:val="20C067BC"/>
    <w:rsid w:val="22440422"/>
    <w:rsid w:val="22BB4BBB"/>
    <w:rsid w:val="238E4AB7"/>
    <w:rsid w:val="248A55F8"/>
    <w:rsid w:val="268D0EEE"/>
    <w:rsid w:val="28C340B6"/>
    <w:rsid w:val="2AEB3417"/>
    <w:rsid w:val="31A15F24"/>
    <w:rsid w:val="32FD11AA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E87F0C"/>
    <w:rsid w:val="4504239D"/>
    <w:rsid w:val="47803BAF"/>
    <w:rsid w:val="49FA0A09"/>
    <w:rsid w:val="4B211C20"/>
    <w:rsid w:val="4BC77339"/>
    <w:rsid w:val="4C9236C5"/>
    <w:rsid w:val="4DEA5000"/>
    <w:rsid w:val="4E250A85"/>
    <w:rsid w:val="4F8300C6"/>
    <w:rsid w:val="4FFD4925"/>
    <w:rsid w:val="505C172E"/>
    <w:rsid w:val="506405EA"/>
    <w:rsid w:val="52F46F0B"/>
    <w:rsid w:val="532B6A10"/>
    <w:rsid w:val="53D8014D"/>
    <w:rsid w:val="55E064E0"/>
    <w:rsid w:val="567E0277"/>
    <w:rsid w:val="572C6D10"/>
    <w:rsid w:val="5D5D34DB"/>
    <w:rsid w:val="5DC34279"/>
    <w:rsid w:val="5FCD688E"/>
    <w:rsid w:val="5FF9BDAA"/>
    <w:rsid w:val="608816D1"/>
    <w:rsid w:val="60EF4E7F"/>
    <w:rsid w:val="64654C7D"/>
    <w:rsid w:val="648B0A32"/>
    <w:rsid w:val="648B70AB"/>
    <w:rsid w:val="665233C1"/>
    <w:rsid w:val="693578A9"/>
    <w:rsid w:val="69A00331"/>
    <w:rsid w:val="69AC0D42"/>
    <w:rsid w:val="69AE7C10"/>
    <w:rsid w:val="6AD9688B"/>
    <w:rsid w:val="6B480E55"/>
    <w:rsid w:val="6CF272CA"/>
    <w:rsid w:val="6D0E3F22"/>
    <w:rsid w:val="6ED76005"/>
    <w:rsid w:val="744E4660"/>
    <w:rsid w:val="753355A2"/>
    <w:rsid w:val="759F1C61"/>
    <w:rsid w:val="75A75EC4"/>
    <w:rsid w:val="769F2DE8"/>
    <w:rsid w:val="76FDEB7C"/>
    <w:rsid w:val="79C65162"/>
    <w:rsid w:val="7C9011D9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line="580" w:lineRule="exact"/>
      <w:outlineLvl w:val="0"/>
    </w:pPr>
    <w:rPr>
      <w:rFonts w:ascii="方正小标宋_GBK" w:hAnsi="Calibri" w:eastAsia="方正小标宋_GBK" w:cs="黑体"/>
      <w:bCs/>
      <w:kern w:val="44"/>
      <w:sz w:val="44"/>
      <w:szCs w:val="44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"/>
    <w:basedOn w:val="1"/>
    <w:next w:val="6"/>
    <w:autoRedefine/>
    <w:qFormat/>
    <w:uiPriority w:val="0"/>
    <w:pPr>
      <w:spacing w:after="120" w:afterLines="0" w:afterAutospacing="0"/>
    </w:pPr>
  </w:style>
  <w:style w:type="paragraph" w:styleId="6">
    <w:name w:val="toc 5"/>
    <w:basedOn w:val="1"/>
    <w:next w:val="1"/>
    <w:autoRedefine/>
    <w:qFormat/>
    <w:uiPriority w:val="0"/>
    <w:pPr>
      <w:widowControl w:val="0"/>
      <w:spacing w:line="600" w:lineRule="exact"/>
      <w:ind w:firstLine="200" w:firstLineChars="200"/>
      <w:jc w:val="left"/>
    </w:pPr>
    <w:rPr>
      <w:rFonts w:ascii="方正黑体_GBK" w:hAnsi="Calibri" w:eastAsia="方正黑体_GBK" w:cs="Times New Roman"/>
      <w:kern w:val="2"/>
      <w:sz w:val="32"/>
      <w:szCs w:val="32"/>
      <w:lang w:val="en-US" w:eastAsia="zh-CN" w:bidi="ar-SA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Message Header"/>
    <w:basedOn w:val="1"/>
    <w:next w:val="5"/>
    <w:unhideWhenUsed/>
    <w:qFormat/>
    <w:uiPriority w:val="99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Arial" w:hAnsi="Arial" w:eastAsia="方正仿宋_GBK" w:cs="Times New Roman"/>
      <w:kern w:val="2"/>
      <w:sz w:val="24"/>
      <w:szCs w:val="32"/>
      <w:lang w:val="en-US" w:eastAsia="zh-CN" w:bidi="ar-SA"/>
    </w:rPr>
  </w:style>
  <w:style w:type="paragraph" w:styleId="10">
    <w:name w:val="HTML Preformatted"/>
    <w:basedOn w:val="1"/>
    <w:autoRedefine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"/>
    <w:basedOn w:val="5"/>
    <w:autoRedefine/>
    <w:qFormat/>
    <w:uiPriority w:val="0"/>
    <w:pPr>
      <w:ind w:firstLine="420" w:firstLineChars="100"/>
    </w:pPr>
  </w:style>
  <w:style w:type="character" w:styleId="15">
    <w:name w:val="Strong"/>
    <w:basedOn w:val="14"/>
    <w:autoRedefine/>
    <w:qFormat/>
    <w:uiPriority w:val="0"/>
    <w:rPr>
      <w:b/>
      <w:bCs/>
    </w:rPr>
  </w:style>
  <w:style w:type="paragraph" w:customStyle="1" w:styleId="16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7">
    <w:name w:val="font5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41"/>
    <w:basedOn w:val="14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4\&#25919;&#31574;&#27861;&#35268;&#31185;\&#35268;&#33539;&#24615;&#25991;&#20214;&#31649;&#29702;\&#22791;&#26696;\&#65288;1&#65289;&#19978;&#20256;&#31995;&#32479;&#27169;&#29256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（1）上传系统模版.wpt</Template>
  <Pages>8</Pages>
  <Words>3579</Words>
  <Characters>4867</Characters>
  <Lines>1</Lines>
  <Paragraphs>1</Paragraphs>
  <TotalTime>3</TotalTime>
  <ScaleCrop>false</ScaleCrop>
  <LinksUpToDate>false</LinksUpToDate>
  <CharactersWithSpaces>4884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2024-04-07T09:28:00Z</dcterms:created>
  <dc:creator>郭宇平</dc:creator>
  <cp:lastModifiedBy>郭宇平</cp:lastModifiedBy>
  <dcterms:modified xsi:type="dcterms:W3CDTF">2024-04-07T09:39:28Z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123A34FDE8244AAF9876A8C543A4A31A_13</vt:lpwstr>
  </property>
</Properties>
</file>