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ascii="方正黑体_GBK" w:hAnsi="方正黑体_GBK" w:eastAsia="方正黑体_GBK"/>
          <w:sz w:val="44"/>
          <w:szCs w:val="24"/>
        </w:rPr>
      </w:pPr>
      <w:bookmarkStart w:id="0" w:name="_Toc25644"/>
      <w:bookmarkStart w:id="1" w:name="_Toc7275"/>
      <w:r>
        <w:rPr>
          <w:rFonts w:hint="eastAsia" w:ascii="方正黑体_GBK" w:hAnsi="方正黑体_GBK" w:eastAsia="方正黑体_GBK"/>
          <w:sz w:val="32"/>
          <w:szCs w:val="24"/>
        </w:rPr>
        <w:t>附件1</w:t>
      </w:r>
      <w:bookmarkEnd w:id="0"/>
      <w:bookmarkEnd w:id="1"/>
    </w:p>
    <w:p>
      <w:pPr>
        <w:spacing w:beforeLines="0" w:afterLines="0"/>
        <w:jc w:val="center"/>
        <w:rPr>
          <w:rFonts w:hint="default" w:ascii="方正小标宋_GBK" w:hAnsi="方正黑体_GBK" w:eastAsia="方正小标宋_GBK"/>
          <w:sz w:val="44"/>
          <w:szCs w:val="24"/>
        </w:rPr>
      </w:pPr>
      <w:bookmarkStart w:id="2" w:name="_Toc31950"/>
      <w:bookmarkStart w:id="3" w:name="_Toc8010"/>
      <w:bookmarkStart w:id="4" w:name="_Toc30778"/>
      <w:r>
        <w:rPr>
          <w:rFonts w:hint="eastAsia" w:ascii="方正小标宋_GBK" w:hAnsi="方正黑体_GBK" w:eastAsia="方正小标宋_GBK"/>
          <w:sz w:val="44"/>
          <w:szCs w:val="24"/>
        </w:rPr>
        <w:t>万盛经开区文旅突发事件现场应急救援组织机构图</w:t>
      </w:r>
      <w:bookmarkEnd w:id="2"/>
      <w:bookmarkEnd w:id="3"/>
      <w:bookmarkEnd w:id="4"/>
    </w:p>
    <w:p>
      <w:pPr>
        <w:spacing w:beforeLines="0" w:afterLines="0"/>
        <w:rPr>
          <w:rFonts w:hint="default" w:ascii="方正仿宋_GBK"/>
          <w:sz w:val="32"/>
          <w:szCs w:val="24"/>
        </w:rPr>
      </w:pPr>
      <w:r>
        <w:rPr>
          <w:rFonts w:hint="default"/>
          <w:sz w:val="32"/>
          <w:szCs w:val="32"/>
        </w:rPr>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873760</wp:posOffset>
                </wp:positionV>
                <wp:extent cx="8936990" cy="4069080"/>
                <wp:effectExtent l="4445" t="4445" r="12065" b="22225"/>
                <wp:wrapNone/>
                <wp:docPr id="109" name="组合 109"/>
                <wp:cNvGraphicFramePr/>
                <a:graphic xmlns:a="http://schemas.openxmlformats.org/drawingml/2006/main">
                  <a:graphicData uri="http://schemas.microsoft.com/office/word/2010/wordprocessingGroup">
                    <wpg:wgp>
                      <wpg:cNvGrpSpPr/>
                      <wpg:grpSpPr>
                        <a:xfrm>
                          <a:off x="0" y="0"/>
                          <a:ext cx="8936990" cy="4069080"/>
                          <a:chOff x="0" y="0"/>
                          <a:chExt cx="13018" cy="5891"/>
                        </a:xfrm>
                      </wpg:grpSpPr>
                      <wps:wsp>
                        <wps:cNvPr id="60" name="矩形 60"/>
                        <wps:cNvSpPr/>
                        <wps:spPr>
                          <a:xfrm>
                            <a:off x="8384" y="359"/>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善后工作组</w:t>
                              </w:r>
                            </w:p>
                          </w:txbxContent>
                        </wps:txbx>
                        <wps:bodyPr lIns="0" tIns="0" rIns="0" bIns="0" upright="1"/>
                      </wps:wsp>
                      <wps:wsp>
                        <wps:cNvPr id="61" name="矩形 61"/>
                        <wps:cNvSpPr/>
                        <wps:spPr>
                          <a:xfrm>
                            <a:off x="10054" y="33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舆论引导组</w:t>
                              </w:r>
                            </w:p>
                          </w:txbxContent>
                        </wps:txbx>
                        <wps:bodyPr lIns="0" tIns="0" rIns="0" bIns="0" upright="1"/>
                      </wps:wsp>
                      <wps:wsp>
                        <wps:cNvPr id="62" name="矩形 62"/>
                        <wps:cNvSpPr/>
                        <wps:spPr>
                          <a:xfrm>
                            <a:off x="11683" y="33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事故调查组</w:t>
                              </w:r>
                            </w:p>
                          </w:txbxContent>
                        </wps:txbx>
                        <wps:bodyPr lIns="0" tIns="0" rIns="0" bIns="0" upright="1"/>
                      </wps:wsp>
                      <wps:wsp>
                        <wps:cNvPr id="63" name="矩形 63"/>
                        <wps:cNvSpPr/>
                        <wps:spPr>
                          <a:xfrm>
                            <a:off x="8263" y="110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20" w:lineRule="exact"/>
                                <w:rPr>
                                  <w:rFonts w:hint="default"/>
                                  <w:spacing w:val="-6"/>
                                  <w:sz w:val="32"/>
                                  <w:szCs w:val="24"/>
                                </w:rPr>
                              </w:pPr>
                              <w:r>
                                <w:rPr>
                                  <w:rFonts w:hint="eastAsia" w:ascii="方正书宋_GBK" w:eastAsia="方正书宋_GBK"/>
                                  <w:spacing w:val="-8"/>
                                  <w:sz w:val="16"/>
                                  <w:szCs w:val="24"/>
                                </w:rPr>
                                <w:t>成员：事发地镇街牵头，文化旅游局、民政局、行业主管部门、公安分局、保险公司和事发单位等单位。</w:t>
                              </w:r>
                            </w:p>
                          </w:txbxContent>
                        </wps:txbx>
                        <wps:bodyPr lIns="0" tIns="0" rIns="0" bIns="0" upright="1"/>
                      </wps:wsp>
                      <wps:wsp>
                        <wps:cNvPr id="64" name="矩形 64"/>
                        <wps:cNvSpPr/>
                        <wps:spPr>
                          <a:xfrm>
                            <a:off x="9926" y="110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成员：党工委宣传部牵头，网信办、公安分局、融媒体中心等单位。</w:t>
                              </w:r>
                            </w:p>
                          </w:txbxContent>
                        </wps:txbx>
                        <wps:bodyPr lIns="0" tIns="0" rIns="0" bIns="0" upright="1"/>
                      </wps:wsp>
                      <wps:wsp>
                        <wps:cNvPr id="65" name="矩形 65"/>
                        <wps:cNvSpPr/>
                        <wps:spPr>
                          <a:xfrm>
                            <a:off x="11592" y="1093"/>
                            <a:ext cx="1417" cy="20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成员：根据事件类别，按照同类预案确定的部门牵头，文化旅游局、应急管理局等单位。</w:t>
                              </w:r>
                            </w:p>
                          </w:txbxContent>
                        </wps:txbx>
                        <wps:bodyPr lIns="0" tIns="0" rIns="0" bIns="0" upright="1"/>
                      </wps:wsp>
                      <wps:wsp>
                        <wps:cNvPr id="66" name="矩形 66"/>
                        <wps:cNvSpPr/>
                        <wps:spPr>
                          <a:xfrm>
                            <a:off x="8266"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职责：负责伤亡人员及其家属的安抚、抚恤、理赔等工作。</w:t>
                              </w:r>
                            </w:p>
                          </w:txbxContent>
                        </wps:txbx>
                        <wps:bodyPr lIns="0" tIns="0" rIns="0" bIns="0" upright="1"/>
                      </wps:wsp>
                      <wps:wsp>
                        <wps:cNvPr id="67" name="矩形 67"/>
                        <wps:cNvSpPr/>
                        <wps:spPr>
                          <a:xfrm>
                            <a:off x="9929" y="346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仿宋_GBK"/>
                                  <w:sz w:val="32"/>
                                  <w:szCs w:val="24"/>
                                </w:rPr>
                              </w:pPr>
                              <w:r>
                                <w:rPr>
                                  <w:rFonts w:hint="eastAsia" w:ascii="方正书宋_GBK" w:eastAsia="方正书宋_GBK"/>
                                  <w:spacing w:val="-2"/>
                                  <w:sz w:val="16"/>
                                  <w:szCs w:val="24"/>
                                </w:rPr>
                                <w:t>职责：负责文旅突发事件抢险救援及后期处置过程中的宣传报道和舆论引导工作。</w:t>
                              </w:r>
                            </w:p>
                            <w:p>
                              <w:pPr>
                                <w:spacing w:beforeLines="0" w:afterLines="0" w:line="240" w:lineRule="exact"/>
                                <w:rPr>
                                  <w:rFonts w:hint="default" w:ascii="方正书宋_GBK" w:eastAsia="方正书宋_GBK"/>
                                  <w:spacing w:val="-2"/>
                                  <w:sz w:val="16"/>
                                  <w:szCs w:val="24"/>
                                </w:rPr>
                              </w:pPr>
                            </w:p>
                            <w:p>
                              <w:pPr>
                                <w:spacing w:beforeLines="0" w:afterLines="0" w:line="260" w:lineRule="exact"/>
                                <w:rPr>
                                  <w:rFonts w:hint="default" w:ascii="方正书宋_GBK" w:eastAsia="方正书宋_GBK"/>
                                  <w:sz w:val="32"/>
                                  <w:szCs w:val="24"/>
                                </w:rPr>
                              </w:pPr>
                            </w:p>
                          </w:txbxContent>
                        </wps:txbx>
                        <wps:bodyPr lIns="0" tIns="0" rIns="0" bIns="0" upright="1"/>
                      </wps:wsp>
                      <wps:wsp>
                        <wps:cNvPr id="68" name="矩形 68"/>
                        <wps:cNvSpPr/>
                        <wps:spPr>
                          <a:xfrm>
                            <a:off x="11601" y="346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职责：事故中如有涉外人员的，外事办、民宗侨台办相应参加，负责事故调查。</w:t>
                              </w:r>
                            </w:p>
                          </w:txbxContent>
                        </wps:txbx>
                        <wps:bodyPr lIns="0" tIns="0" rIns="0" bIns="0" upright="1"/>
                      </wps:wsp>
                      <wps:wsp>
                        <wps:cNvPr id="69" name="直接连接符 69"/>
                        <wps:cNvCnPr/>
                        <wps:spPr>
                          <a:xfrm>
                            <a:off x="702" y="0"/>
                            <a:ext cx="11565" cy="0"/>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10601" y="0"/>
                            <a:ext cx="0" cy="298"/>
                          </a:xfrm>
                          <a:prstGeom prst="line">
                            <a:avLst/>
                          </a:prstGeom>
                          <a:ln w="9525" cap="flat" cmpd="sng">
                            <a:solidFill>
                              <a:srgbClr val="000000"/>
                            </a:solidFill>
                            <a:prstDash val="solid"/>
                            <a:headEnd type="none" w="med" len="med"/>
                            <a:tailEnd type="triangle" w="med" len="med"/>
                          </a:ln>
                        </wps:spPr>
                        <wps:bodyPr upright="1"/>
                      </wps:wsp>
                      <wps:wsp>
                        <wps:cNvPr id="71" name="直接连接符 71"/>
                        <wps:cNvCnPr/>
                        <wps:spPr>
                          <a:xfrm>
                            <a:off x="12285" y="0"/>
                            <a:ext cx="0" cy="298"/>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a:off x="8956" y="3214"/>
                            <a:ext cx="0" cy="271"/>
                          </a:xfrm>
                          <a:prstGeom prst="line">
                            <a:avLst/>
                          </a:prstGeom>
                          <a:ln w="9525" cap="flat" cmpd="sng">
                            <a:solidFill>
                              <a:srgbClr val="000000"/>
                            </a:solidFill>
                            <a:prstDash val="solid"/>
                            <a:headEnd type="none" w="med" len="med"/>
                            <a:tailEnd type="triangle" w="med" len="med"/>
                          </a:ln>
                        </wps:spPr>
                        <wps:bodyPr upright="1"/>
                      </wps:wsp>
                      <wps:wsp>
                        <wps:cNvPr id="73" name="直接连接符 73"/>
                        <wps:cNvCnPr/>
                        <wps:spPr>
                          <a:xfrm>
                            <a:off x="10605" y="3215"/>
                            <a:ext cx="0" cy="271"/>
                          </a:xfrm>
                          <a:prstGeom prst="line">
                            <a:avLst/>
                          </a:prstGeom>
                          <a:ln w="9525" cap="flat" cmpd="sng">
                            <a:solidFill>
                              <a:srgbClr val="000000"/>
                            </a:solidFill>
                            <a:prstDash val="solid"/>
                            <a:headEnd type="none" w="med" len="med"/>
                            <a:tailEnd type="triangle" w="med" len="med"/>
                          </a:ln>
                        </wps:spPr>
                        <wps:bodyPr upright="1"/>
                      </wps:wsp>
                      <wps:wsp>
                        <wps:cNvPr id="74" name="直接连接符 74"/>
                        <wps:cNvCnPr/>
                        <wps:spPr>
                          <a:xfrm>
                            <a:off x="12241" y="3169"/>
                            <a:ext cx="0" cy="298"/>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12296" y="790"/>
                            <a:ext cx="0" cy="299"/>
                          </a:xfrm>
                          <a:prstGeom prst="line">
                            <a:avLst/>
                          </a:prstGeom>
                          <a:ln w="9525" cap="flat" cmpd="sng">
                            <a:solidFill>
                              <a:srgbClr val="000000"/>
                            </a:solidFill>
                            <a:prstDash val="solid"/>
                            <a:headEnd type="none" w="med" len="med"/>
                            <a:tailEnd type="triangle" w="med" len="med"/>
                          </a:ln>
                        </wps:spPr>
                        <wps:bodyPr upright="1"/>
                      </wps:wsp>
                      <wps:wsp>
                        <wps:cNvPr id="76" name="直接连接符 76"/>
                        <wps:cNvCnPr/>
                        <wps:spPr>
                          <a:xfrm>
                            <a:off x="10633" y="790"/>
                            <a:ext cx="0" cy="299"/>
                          </a:xfrm>
                          <a:prstGeom prst="line">
                            <a:avLst/>
                          </a:prstGeom>
                          <a:ln w="9525" cap="flat" cmpd="sng">
                            <a:solidFill>
                              <a:srgbClr val="000000"/>
                            </a:solidFill>
                            <a:prstDash val="solid"/>
                            <a:headEnd type="none" w="med" len="med"/>
                            <a:tailEnd type="triangle" w="med" len="med"/>
                          </a:ln>
                        </wps:spPr>
                        <wps:bodyPr upright="1"/>
                      </wps:wsp>
                      <wps:wsp>
                        <wps:cNvPr id="77" name="直接连接符 77"/>
                        <wps:cNvCnPr/>
                        <wps:spPr>
                          <a:xfrm>
                            <a:off x="8981" y="820"/>
                            <a:ext cx="0" cy="299"/>
                          </a:xfrm>
                          <a:prstGeom prst="line">
                            <a:avLst/>
                          </a:prstGeom>
                          <a:ln w="9525" cap="flat" cmpd="sng">
                            <a:solidFill>
                              <a:srgbClr val="000000"/>
                            </a:solidFill>
                            <a:prstDash val="solid"/>
                            <a:headEnd type="none" w="med" len="med"/>
                            <a:tailEnd type="triangle" w="med" len="med"/>
                          </a:ln>
                        </wps:spPr>
                        <wps:bodyPr upright="1"/>
                      </wps:wsp>
                      <wps:wsp>
                        <wps:cNvPr id="78" name="直接连接符 78"/>
                        <wps:cNvCnPr/>
                        <wps:spPr>
                          <a:xfrm>
                            <a:off x="8962" y="34"/>
                            <a:ext cx="0" cy="298"/>
                          </a:xfrm>
                          <a:prstGeom prst="line">
                            <a:avLst/>
                          </a:prstGeom>
                          <a:ln w="9525" cap="flat" cmpd="sng">
                            <a:solidFill>
                              <a:srgbClr val="000000"/>
                            </a:solidFill>
                            <a:prstDash val="solid"/>
                            <a:headEnd type="none" w="med" len="med"/>
                            <a:tailEnd type="triangle" w="med" len="med"/>
                          </a:ln>
                        </wps:spPr>
                        <wps:bodyPr upright="1"/>
                      </wps:wsp>
                      <wps:wsp>
                        <wps:cNvPr id="79" name="矩形 79"/>
                        <wps:cNvSpPr/>
                        <wps:spPr>
                          <a:xfrm>
                            <a:off x="3439" y="374"/>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安全保卫组</w:t>
                              </w:r>
                            </w:p>
                          </w:txbxContent>
                        </wps:txbx>
                        <wps:bodyPr lIns="0" tIns="0" rIns="0" bIns="0" upright="1"/>
                      </wps:wsp>
                      <wps:wsp>
                        <wps:cNvPr id="80" name="矩形 80"/>
                        <wps:cNvSpPr/>
                        <wps:spPr>
                          <a:xfrm>
                            <a:off x="5109" y="348"/>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医疗救护组</w:t>
                              </w:r>
                            </w:p>
                          </w:txbxContent>
                        </wps:txbx>
                        <wps:bodyPr lIns="0" tIns="0" rIns="0" bIns="0" upright="1"/>
                      </wps:wsp>
                      <wps:wsp>
                        <wps:cNvPr id="81" name="矩形 81"/>
                        <wps:cNvSpPr/>
                        <wps:spPr>
                          <a:xfrm>
                            <a:off x="6738" y="348"/>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后勤保障组</w:t>
                              </w:r>
                            </w:p>
                          </w:txbxContent>
                        </wps:txbx>
                        <wps:bodyPr lIns="0" tIns="0" rIns="0" bIns="0" upright="1"/>
                      </wps:wsp>
                      <wps:wsp>
                        <wps:cNvPr id="82" name="矩形 82"/>
                        <wps:cNvSpPr/>
                        <wps:spPr>
                          <a:xfrm>
                            <a:off x="3318" y="1123"/>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成员：公安分局牵头，事发地镇街、事发单位等单位。</w:t>
                              </w:r>
                            </w:p>
                          </w:txbxContent>
                        </wps:txbx>
                        <wps:bodyPr lIns="0" tIns="0" rIns="0" bIns="0" upright="1"/>
                      </wps:wsp>
                      <wps:wsp>
                        <wps:cNvPr id="83" name="矩形 83"/>
                        <wps:cNvSpPr/>
                        <wps:spPr>
                          <a:xfrm>
                            <a:off x="4981" y="1123"/>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成员：卫生健康局牵头，卫生系统有关医疗单位。</w:t>
                              </w:r>
                            </w:p>
                          </w:txbxContent>
                        </wps:txbx>
                        <wps:bodyPr lIns="0" tIns="0" rIns="0" bIns="0" upright="1"/>
                      </wps:wsp>
                      <wps:wsp>
                        <wps:cNvPr id="84" name="矩形 84"/>
                        <wps:cNvSpPr/>
                        <wps:spPr>
                          <a:xfrm>
                            <a:off x="6647" y="1108"/>
                            <a:ext cx="1417" cy="20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00" w:lineRule="exact"/>
                                <w:rPr>
                                  <w:rFonts w:hint="default"/>
                                  <w:sz w:val="32"/>
                                  <w:szCs w:val="24"/>
                                </w:rPr>
                              </w:pPr>
                              <w:r>
                                <w:rPr>
                                  <w:rFonts w:hint="eastAsia" w:ascii="方正书宋_GBK" w:eastAsia="方正书宋_GBK"/>
                                  <w:spacing w:val="-2"/>
                                  <w:sz w:val="16"/>
                                  <w:szCs w:val="24"/>
                                </w:rPr>
                                <w:t>成员：事发地镇街牵头，财政局、商务局、交通局、经济信息局、民政局和事发单位等单位。</w:t>
                              </w:r>
                            </w:p>
                          </w:txbxContent>
                        </wps:txbx>
                        <wps:bodyPr lIns="0" tIns="0" rIns="0" bIns="0" upright="1"/>
                      </wps:wsp>
                      <wps:wsp>
                        <wps:cNvPr id="85" name="矩形 85"/>
                        <wps:cNvSpPr/>
                        <wps:spPr>
                          <a:xfrm>
                            <a:off x="3321" y="349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职责：负责文旅突发事件现场警戒、秩序维护和治安保卫工作。</w:t>
                              </w:r>
                            </w:p>
                          </w:txbxContent>
                        </wps:txbx>
                        <wps:bodyPr lIns="0" tIns="0" rIns="0" bIns="0" upright="1"/>
                      </wps:wsp>
                      <wps:wsp>
                        <wps:cNvPr id="86" name="矩形 86"/>
                        <wps:cNvSpPr/>
                        <wps:spPr>
                          <a:xfrm>
                            <a:off x="4984"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职责：负责文旅突发事件现场医疗救护和卫生防疫工作。</w:t>
                              </w:r>
                            </w:p>
                          </w:txbxContent>
                        </wps:txbx>
                        <wps:bodyPr lIns="0" tIns="0" rIns="0" bIns="0" upright="1"/>
                      </wps:wsp>
                      <wps:wsp>
                        <wps:cNvPr id="87" name="矩形 87"/>
                        <wps:cNvSpPr/>
                        <wps:spPr>
                          <a:xfrm>
                            <a:off x="6656"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职责：负责为受困人员及救援队伍提供生活物资保障，人员安置，做好电力、通信等保障工作。</w:t>
                              </w:r>
                            </w:p>
                          </w:txbxContent>
                        </wps:txbx>
                        <wps:bodyPr lIns="0" tIns="0" rIns="0" bIns="0" upright="1"/>
                      </wps:wsp>
                      <wps:wsp>
                        <wps:cNvPr id="88" name="直接连接符 88"/>
                        <wps:cNvCnPr/>
                        <wps:spPr>
                          <a:xfrm>
                            <a:off x="5656" y="15"/>
                            <a:ext cx="0" cy="298"/>
                          </a:xfrm>
                          <a:prstGeom prst="line">
                            <a:avLst/>
                          </a:prstGeom>
                          <a:ln w="9525" cap="flat" cmpd="sng">
                            <a:solidFill>
                              <a:srgbClr val="000000"/>
                            </a:solidFill>
                            <a:prstDash val="solid"/>
                            <a:headEnd type="none" w="med" len="med"/>
                            <a:tailEnd type="triangle" w="med" len="med"/>
                          </a:ln>
                        </wps:spPr>
                        <wps:bodyPr upright="1"/>
                      </wps:wsp>
                      <wps:wsp>
                        <wps:cNvPr id="89" name="直接连接符 89"/>
                        <wps:cNvCnPr/>
                        <wps:spPr>
                          <a:xfrm>
                            <a:off x="7340" y="15"/>
                            <a:ext cx="0" cy="298"/>
                          </a:xfrm>
                          <a:prstGeom prst="line">
                            <a:avLst/>
                          </a:prstGeom>
                          <a:ln w="9525" cap="flat" cmpd="sng">
                            <a:solidFill>
                              <a:srgbClr val="000000"/>
                            </a:solidFill>
                            <a:prstDash val="solid"/>
                            <a:headEnd type="none" w="med" len="med"/>
                            <a:tailEnd type="triangle" w="med" len="med"/>
                          </a:ln>
                        </wps:spPr>
                        <wps:bodyPr upright="1"/>
                      </wps:wsp>
                      <wps:wsp>
                        <wps:cNvPr id="90" name="直接连接符 90"/>
                        <wps:cNvCnPr/>
                        <wps:spPr>
                          <a:xfrm>
                            <a:off x="4011" y="3229"/>
                            <a:ext cx="0" cy="27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5660" y="3230"/>
                            <a:ext cx="0" cy="271"/>
                          </a:xfrm>
                          <a:prstGeom prst="line">
                            <a:avLst/>
                          </a:prstGeom>
                          <a:ln w="9525" cap="flat" cmpd="sng">
                            <a:solidFill>
                              <a:srgbClr val="000000"/>
                            </a:solidFill>
                            <a:prstDash val="solid"/>
                            <a:headEnd type="none" w="med" len="med"/>
                            <a:tailEnd type="triangle" w="med" len="med"/>
                          </a:ln>
                        </wps:spPr>
                        <wps:bodyPr upright="1"/>
                      </wps:wsp>
                      <wps:wsp>
                        <wps:cNvPr id="92" name="直接连接符 92"/>
                        <wps:cNvCnPr/>
                        <wps:spPr>
                          <a:xfrm>
                            <a:off x="7296" y="3184"/>
                            <a:ext cx="0" cy="298"/>
                          </a:xfrm>
                          <a:prstGeom prst="line">
                            <a:avLst/>
                          </a:prstGeom>
                          <a:ln w="9525" cap="flat" cmpd="sng">
                            <a:solidFill>
                              <a:srgbClr val="000000"/>
                            </a:solidFill>
                            <a:prstDash val="solid"/>
                            <a:headEnd type="none" w="med" len="med"/>
                            <a:tailEnd type="triangle" w="med" len="med"/>
                          </a:ln>
                        </wps:spPr>
                        <wps:bodyPr upright="1"/>
                      </wps:wsp>
                      <wps:wsp>
                        <wps:cNvPr id="93" name="直接连接符 93"/>
                        <wps:cNvCnPr/>
                        <wps:spPr>
                          <a:xfrm>
                            <a:off x="7351" y="805"/>
                            <a:ext cx="0" cy="299"/>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CnPr/>
                        <wps:spPr>
                          <a:xfrm>
                            <a:off x="5688" y="805"/>
                            <a:ext cx="0" cy="299"/>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a:off x="4036" y="835"/>
                            <a:ext cx="0" cy="299"/>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a:off x="4017" y="49"/>
                            <a:ext cx="0" cy="298"/>
                          </a:xfrm>
                          <a:prstGeom prst="line">
                            <a:avLst/>
                          </a:prstGeom>
                          <a:ln w="9525" cap="flat" cmpd="sng">
                            <a:solidFill>
                              <a:srgbClr val="000000"/>
                            </a:solidFill>
                            <a:prstDash val="solid"/>
                            <a:headEnd type="none" w="med" len="med"/>
                            <a:tailEnd type="triangle" w="med" len="med"/>
                          </a:ln>
                        </wps:spPr>
                        <wps:bodyPr upright="1"/>
                      </wps:wsp>
                      <wps:wsp>
                        <wps:cNvPr id="97" name="矩形 97"/>
                        <wps:cNvSpPr/>
                        <wps:spPr>
                          <a:xfrm>
                            <a:off x="121" y="389"/>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sz w:val="20"/>
                                  <w:szCs w:val="24"/>
                                </w:rPr>
                              </w:pPr>
                              <w:r>
                                <w:rPr>
                                  <w:rFonts w:hint="eastAsia" w:ascii="方正书宋_GBK" w:eastAsia="方正书宋_GBK"/>
                                  <w:spacing w:val="-2"/>
                                  <w:sz w:val="20"/>
                                  <w:szCs w:val="24"/>
                                </w:rPr>
                                <w:t>综合协调组</w:t>
                              </w:r>
                            </w:p>
                          </w:txbxContent>
                        </wps:txbx>
                        <wps:bodyPr lIns="0" tIns="0" rIns="0" bIns="0" upright="1"/>
                      </wps:wsp>
                      <wps:wsp>
                        <wps:cNvPr id="98" name="矩形 98"/>
                        <wps:cNvSpPr/>
                        <wps:spPr>
                          <a:xfrm>
                            <a:off x="1791" y="36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抢险救助组</w:t>
                              </w:r>
                            </w:p>
                          </w:txbxContent>
                        </wps:txbx>
                        <wps:bodyPr lIns="0" tIns="0" rIns="0" bIns="0" upright="1"/>
                      </wps:wsp>
                      <wps:wsp>
                        <wps:cNvPr id="99" name="矩形 99"/>
                        <wps:cNvSpPr/>
                        <wps:spPr>
                          <a:xfrm>
                            <a:off x="0" y="113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成员：管委会办公会牵头，文化旅游局、行业主管部门、事发地镇街等单位。</w:t>
                              </w:r>
                            </w:p>
                          </w:txbxContent>
                        </wps:txbx>
                        <wps:bodyPr lIns="0" tIns="0" rIns="0" bIns="0" upright="1"/>
                      </wps:wsp>
                      <wps:wsp>
                        <wps:cNvPr id="100" name="矩形 100"/>
                        <wps:cNvSpPr/>
                        <wps:spPr>
                          <a:xfrm>
                            <a:off x="1663" y="113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sz w:val="32"/>
                                  <w:szCs w:val="24"/>
                                </w:rPr>
                              </w:pPr>
                              <w:r>
                                <w:rPr>
                                  <w:rFonts w:hint="eastAsia" w:ascii="方正书宋_GBK" w:eastAsia="方正书宋_GBK"/>
                                  <w:spacing w:val="-2"/>
                                  <w:sz w:val="16"/>
                                  <w:szCs w:val="24"/>
                                </w:rPr>
                                <w:t>成员：景区内由文化旅游局牵头，行业主管部门、事发地镇街、事发单位等单位。</w:t>
                              </w:r>
                            </w:p>
                          </w:txbxContent>
                        </wps:txbx>
                        <wps:bodyPr lIns="0" tIns="0" rIns="0" bIns="0" upright="1"/>
                      </wps:wsp>
                      <wps:wsp>
                        <wps:cNvPr id="101" name="矩形 101"/>
                        <wps:cNvSpPr/>
                        <wps:spPr>
                          <a:xfrm>
                            <a:off x="3" y="351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20" w:lineRule="exact"/>
                                <w:rPr>
                                  <w:rFonts w:hint="default" w:ascii="方正书宋_GBK" w:eastAsia="方正书宋_GBK"/>
                                  <w:spacing w:val="-6"/>
                                  <w:sz w:val="16"/>
                                  <w:szCs w:val="24"/>
                                </w:rPr>
                              </w:pPr>
                              <w:r>
                                <w:rPr>
                                  <w:rFonts w:hint="eastAsia" w:ascii="方正书宋_GBK" w:eastAsia="方正书宋_GBK"/>
                                  <w:spacing w:val="-6"/>
                                  <w:sz w:val="16"/>
                                  <w:szCs w:val="24"/>
                                </w:rPr>
                                <w:t>职责：负责现场指挥部的工作协调和现场应急救援的人员、交通、通信和装备及物资等调配，联系、协调有关单位调派队伍人员参与应急救援。负责指挥部文秘和会务工作。负责文旅突发事件应急救援的信息发布工作，传达落实指挥部的各项指令。</w:t>
                              </w:r>
                            </w:p>
                            <w:p>
                              <w:pPr>
                                <w:spacing w:beforeLines="0" w:afterLines="0"/>
                                <w:rPr>
                                  <w:rFonts w:hint="default"/>
                                  <w:sz w:val="32"/>
                                  <w:szCs w:val="24"/>
                                </w:rPr>
                              </w:pPr>
                            </w:p>
                          </w:txbxContent>
                        </wps:txbx>
                        <wps:bodyPr lIns="0" tIns="0" rIns="0" bIns="0" upright="1"/>
                      </wps:wsp>
                      <wps:wsp>
                        <wps:cNvPr id="102" name="矩形 102"/>
                        <wps:cNvSpPr/>
                        <wps:spPr>
                          <a:xfrm>
                            <a:off x="1666" y="349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职责：负责对受伤受困人员及时开展救援，制定抢险救援方案，开展现场应急救援工作。</w:t>
                              </w:r>
                            </w:p>
                            <w:p>
                              <w:pPr>
                                <w:spacing w:beforeLines="0" w:afterLines="0" w:line="200" w:lineRule="exact"/>
                                <w:rPr>
                                  <w:rFonts w:hint="default" w:ascii="方正书宋_GBK" w:eastAsia="方正书宋_GBK"/>
                                  <w:sz w:val="32"/>
                                  <w:szCs w:val="24"/>
                                </w:rPr>
                              </w:pPr>
                            </w:p>
                          </w:txbxContent>
                        </wps:txbx>
                        <wps:bodyPr lIns="0" tIns="0" rIns="0" bIns="0" upright="1"/>
                      </wps:wsp>
                      <wps:wsp>
                        <wps:cNvPr id="103" name="直接连接符 103"/>
                        <wps:cNvCnPr/>
                        <wps:spPr>
                          <a:xfrm>
                            <a:off x="2338" y="30"/>
                            <a:ext cx="0" cy="298"/>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a:off x="693" y="3244"/>
                            <a:ext cx="0" cy="271"/>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2342" y="3245"/>
                            <a:ext cx="0" cy="271"/>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CnPr/>
                        <wps:spPr>
                          <a:xfrm>
                            <a:off x="2370" y="820"/>
                            <a:ext cx="0" cy="299"/>
                          </a:xfrm>
                          <a:prstGeom prst="line">
                            <a:avLst/>
                          </a:prstGeom>
                          <a:ln w="9525" cap="flat" cmpd="sng">
                            <a:solidFill>
                              <a:srgbClr val="000000"/>
                            </a:solidFill>
                            <a:prstDash val="solid"/>
                            <a:headEnd type="none" w="med" len="med"/>
                            <a:tailEnd type="triangle" w="med" len="med"/>
                          </a:ln>
                        </wps:spPr>
                        <wps:bodyPr upright="1"/>
                      </wps:wsp>
                      <wps:wsp>
                        <wps:cNvPr id="107" name="直接连接符 107"/>
                        <wps:cNvCnPr/>
                        <wps:spPr>
                          <a:xfrm>
                            <a:off x="718" y="850"/>
                            <a:ext cx="0" cy="299"/>
                          </a:xfrm>
                          <a:prstGeom prst="line">
                            <a:avLst/>
                          </a:prstGeom>
                          <a:ln w="9525" cap="flat" cmpd="sng">
                            <a:solidFill>
                              <a:srgbClr val="000000"/>
                            </a:solidFill>
                            <a:prstDash val="solid"/>
                            <a:headEnd type="none" w="med" len="med"/>
                            <a:tailEnd type="triangle" w="med" len="med"/>
                          </a:ln>
                        </wps:spPr>
                        <wps:bodyPr upright="1"/>
                      </wps:wsp>
                      <wps:wsp>
                        <wps:cNvPr id="108" name="直接连接符 108"/>
                        <wps:cNvCnPr/>
                        <wps:spPr>
                          <a:xfrm>
                            <a:off x="699" y="64"/>
                            <a:ext cx="0" cy="29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0pt;margin-top:68.8pt;height:320.4pt;width:703.7pt;z-index:251684864;mso-width-relative:page;mso-height-relative:page;" coordsize="13018,5891" o:gfxdata="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AAAAABkcnMvUEsBAhQAFAAAAAgAh07iQDAwV+PZAAAACQEAAA8AAAAA&#10;AAAAAQAgAAAAIgAAAGRycy9kb3ducmV2LnhtbFBLAQIUABQAAAAIAIdO4kAU+Kyo3QcAALBwAAAO&#10;AAAAAAAAAAEAIAAAACgBAABkcnMvZTJvRG9jLnhtbFBLBQYAAAAABgAGAFkBAAB3CwAAAAA=&#10;">
                <o:lock v:ext="edit" aspectratio="f"/>
                <v:rect id="_x0000_s1026" o:spid="_x0000_s1026" o:spt="1" style="position:absolute;left:8384;top:359;height:448;width:1134;" fillcolor="#FFFFFF" filled="t" stroked="t" coordsize="21600,21600" o:gfxdata="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7jh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善后工作组</w:t>
                        </w:r>
                      </w:p>
                    </w:txbxContent>
                  </v:textbox>
                </v:rect>
                <v:rect id="_x0000_s1026" o:spid="_x0000_s1026" o:spt="1" style="position:absolute;left:10054;top:333;height:448;width:1134;" fillcolor="#FFFFFF" filled="t" stroked="t" coordsize="21600,21600" o:gfxdata="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QkY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舆论引导组</w:t>
                        </w:r>
                      </w:p>
                    </w:txbxContent>
                  </v:textbox>
                </v:rect>
                <v:rect id="_x0000_s1026" o:spid="_x0000_s1026" o:spt="1" style="position:absolute;left:11683;top:333;height:448;width:1134;" fillcolor="#FFFFFF" filled="t" stroked="t" coordsize="21600,21600" o:gfxdata="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Q2G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事故调查组</w:t>
                        </w:r>
                      </w:p>
                    </w:txbxContent>
                  </v:textbox>
                </v:rect>
                <v:rect id="_x0000_s1026" o:spid="_x0000_s1026" o:spt="1" style="position:absolute;left:8263;top:1108;height:2080;width:1417;" fillcolor="#FFFFFF" filled="t" stroked="t" coordsize="21600,21600" o:gfxdata="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cff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20" w:lineRule="exact"/>
                          <w:rPr>
                            <w:rFonts w:hint="default"/>
                            <w:spacing w:val="-6"/>
                            <w:sz w:val="32"/>
                            <w:szCs w:val="24"/>
                          </w:rPr>
                        </w:pPr>
                        <w:r>
                          <w:rPr>
                            <w:rFonts w:hint="eastAsia" w:ascii="方正书宋_GBK" w:eastAsia="方正书宋_GBK"/>
                            <w:spacing w:val="-8"/>
                            <w:sz w:val="16"/>
                            <w:szCs w:val="24"/>
                          </w:rPr>
                          <w:t>成员：事发地镇街牵头，文化旅游局、民政局、行业主管部门、公安分局、保险公司和事发单位等单位。</w:t>
                        </w:r>
                      </w:p>
                    </w:txbxContent>
                  </v:textbox>
                </v:rect>
                <v:rect id="_x0000_s1026" o:spid="_x0000_s1026" o:spt="1" style="position:absolute;left:9926;top:1108;height:2080;width:1417;" fillcolor="#FFFFFF" filled="t" stroked="t" coordsize="21600,21600" o:gfxdata="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eW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成员：党工委宣传部牵头，网信办、公安分局、融媒体中心等单位。</w:t>
                        </w:r>
                      </w:p>
                    </w:txbxContent>
                  </v:textbox>
                </v:rect>
                <v:rect id="_x0000_s1026" o:spid="_x0000_s1026" o:spt="1" style="position:absolute;left:11592;top:1093;height:2079;width:1417;" fillcolor="#FFFFFF" filled="t" stroked="t" coordsize="21600,21600" o:gfxdata="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UA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成员：根据事件类别，按照同类预案确定的部门牵头，文化旅游局、应急管理局等单位。</w:t>
                        </w:r>
                      </w:p>
                    </w:txbxContent>
                  </v:textbox>
                </v:rect>
                <v:rect id="_x0000_s1026" o:spid="_x0000_s1026" o:spt="1" style="position:absolute;left:8266;top:3482;height:2379;width:1417;" fillcolor="#FFFFFF" filled="t" stroked="t" coordsize="21600,21600" o:gfxdata="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q95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职责：负责伤亡人员及其家属的安抚、抚恤、理赔等工作。</w:t>
                        </w:r>
                      </w:p>
                    </w:txbxContent>
                  </v:textbox>
                </v:rect>
                <v:rect id="_x0000_s1026" o:spid="_x0000_s1026" o:spt="1" style="position:absolute;left:9929;top:3467;height:2379;width:1417;" fillcolor="#FFFFFF" filled="t" stroked="t" coordsize="21600,21600" o:gfxdata="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ne/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ascii="方正仿宋_GBK"/>
                            <w:sz w:val="32"/>
                            <w:szCs w:val="24"/>
                          </w:rPr>
                        </w:pPr>
                        <w:r>
                          <w:rPr>
                            <w:rFonts w:hint="eastAsia" w:ascii="方正书宋_GBK" w:eastAsia="方正书宋_GBK"/>
                            <w:spacing w:val="-2"/>
                            <w:sz w:val="16"/>
                            <w:szCs w:val="24"/>
                          </w:rPr>
                          <w:t>职责：负责文旅突发事件抢险救援及后期处置过程中的宣传报道和舆论引导工作。</w:t>
                        </w:r>
                      </w:p>
                      <w:p>
                        <w:pPr>
                          <w:spacing w:beforeLines="0" w:afterLines="0" w:line="240" w:lineRule="exact"/>
                          <w:rPr>
                            <w:rFonts w:hint="default" w:ascii="方正书宋_GBK" w:eastAsia="方正书宋_GBK"/>
                            <w:spacing w:val="-2"/>
                            <w:sz w:val="16"/>
                            <w:szCs w:val="24"/>
                          </w:rPr>
                        </w:pPr>
                      </w:p>
                      <w:p>
                        <w:pPr>
                          <w:spacing w:beforeLines="0" w:afterLines="0" w:line="260" w:lineRule="exact"/>
                          <w:rPr>
                            <w:rFonts w:hint="default" w:ascii="方正书宋_GBK" w:eastAsia="方正书宋_GBK"/>
                            <w:sz w:val="32"/>
                            <w:szCs w:val="24"/>
                          </w:rPr>
                        </w:pPr>
                      </w:p>
                    </w:txbxContent>
                  </v:textbox>
                </v:rect>
                <v:rect id="_x0000_s1026" o:spid="_x0000_s1026" o:spt="1" style="position:absolute;left:11601;top:3467;height:2379;width:1417;" fillcolor="#FFFFFF" filled="t" stroked="t" coordsize="21600,21600" o:gfxdata="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jvg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职责：事故中如有涉外人员的，外事办、民宗侨台办相应参加，负责事故调查。</w:t>
                        </w:r>
                      </w:p>
                    </w:txbxContent>
                  </v:textbox>
                </v:rect>
                <v:line id="_x0000_s1026" o:spid="_x0000_s1026" o:spt="20" style="position:absolute;left:702;top:0;height:0;width:11565;"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601;top:0;height:298;width: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2285;top:0;height:298;width: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956;top:3214;height:271;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605;top:3215;height:271;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241;top:3169;height:298;width: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296;top:790;height:299;width:0;"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633;top:790;height:299;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981;top:820;height:299;width: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962;top:34;height:298;width:0;"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3439;top:374;height:448;width:1134;"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安全保卫组</w:t>
                        </w:r>
                      </w:p>
                    </w:txbxContent>
                  </v:textbox>
                </v:rect>
                <v:rect id="_x0000_s1026" o:spid="_x0000_s1026" o:spt="1" style="position:absolute;left:5109;top:348;height:448;width:1134;" fillcolor="#FFFFFF" filled="t" stroked="t" coordsize="21600,21600" o:gfxdata="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CBX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医疗救护组</w:t>
                        </w:r>
                      </w:p>
                    </w:txbxContent>
                  </v:textbox>
                </v:rect>
                <v:rect id="_x0000_s1026" o:spid="_x0000_s1026" o:spt="1" style="position:absolute;left:6738;top:348;height:448;width:1134;" fillcolor="#FFFFFF" filled="t" stroked="t" coordsize="21600,21600" o:gfxdata="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6g5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后勤保障组</w:t>
                        </w:r>
                      </w:p>
                    </w:txbxContent>
                  </v:textbox>
                </v:rect>
                <v:rect id="_x0000_s1026" o:spid="_x0000_s1026" o:spt="1" style="position:absolute;left:3318;top:1123;height:2080;width:1417;" fillcolor="#FFFFFF" filled="t" stroked="t" coordsize="21600,21600" o:gfxdata="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D6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成员：公安分局牵头，事发地镇街、事发单位等单位。</w:t>
                        </w:r>
                      </w:p>
                    </w:txbxContent>
                  </v:textbox>
                </v:rect>
                <v:rect id="_x0000_s1026" o:spid="_x0000_s1026" o:spt="1" style="position:absolute;left:4981;top:1123;height:2080;width:1417;" fillcolor="#FFFFFF" filled="t" stroked="t" coordsize="21600,21600" o:gfxdata="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Qmwq/&#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成员：卫生健康局牵头，卫生系统有关医疗单位。</w:t>
                        </w:r>
                      </w:p>
                    </w:txbxContent>
                  </v:textbox>
                </v:rect>
                <v:rect id="_x0000_s1026" o:spid="_x0000_s1026" o:spt="1" style="position:absolute;left:6647;top:1108;height:2079;width:1417;" fillcolor="#FFFFFF" filled="t" stroked="t" coordsize="21600,21600" o:gfxdata="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Q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00" w:lineRule="exact"/>
                          <w:rPr>
                            <w:rFonts w:hint="default"/>
                            <w:sz w:val="32"/>
                            <w:szCs w:val="24"/>
                          </w:rPr>
                        </w:pPr>
                        <w:r>
                          <w:rPr>
                            <w:rFonts w:hint="eastAsia" w:ascii="方正书宋_GBK" w:eastAsia="方正书宋_GBK"/>
                            <w:spacing w:val="-2"/>
                            <w:sz w:val="16"/>
                            <w:szCs w:val="24"/>
                          </w:rPr>
                          <w:t>成员：事发地镇街牵头，财政局、商务局、交通局、经济信息局、民政局和事发单位等单位。</w:t>
                        </w:r>
                      </w:p>
                    </w:txbxContent>
                  </v:textbox>
                </v:rect>
                <v:rect id="_x0000_s1026" o:spid="_x0000_s1026" o:spt="1" style="position:absolute;left:3321;top:3497;height:2379;width:1417;" fillcolor="#FFFFFF" filled="t" stroked="t" coordsize="21600,21600" o:gfxdata="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ab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职责：负责文旅突发事件现场警戒、秩序维护和治安保卫工作。</w:t>
                        </w:r>
                      </w:p>
                    </w:txbxContent>
                  </v:textbox>
                </v:rect>
                <v:rect id="_x0000_s1026" o:spid="_x0000_s1026" o:spt="1" style="position:absolute;left:4984;top:3482;height:2379;width:1417;" fillcolor="#FFFFFF" filled="t" stroked="t" coordsize="21600,21600" o:gfxdata="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nOJ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职责：负责文旅突发事件现场医疗救护和卫生防疫工作。</w:t>
                        </w:r>
                      </w:p>
                    </w:txbxContent>
                  </v:textbox>
                </v:rect>
                <v:rect id="_x0000_s1026" o:spid="_x0000_s1026" o:spt="1" style="position:absolute;left:6656;top:3482;height:2379;width:1417;" fillcolor="#FFFFFF" filled="t" stroked="t" coordsize="21600,21600" o:gfxdata="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rnQ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职责：负责为受困人员及救援队伍提供生活物资保障，人员安置，做好电力、通信等保障工作。</w:t>
                        </w:r>
                      </w:p>
                    </w:txbxContent>
                  </v:textbox>
                </v:rect>
                <v:line id="_x0000_s1026" o:spid="_x0000_s1026" o:spt="20" style="position:absolute;left:5656;top:15;height:298;width:0;"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340;top:15;height:298;width:0;"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011;top:3229;height:271;width:0;"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660;top:3230;height:27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296;top:3184;height:298;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51;top:805;height:299;width:0;"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688;top:805;height:299;width:0;"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036;top:835;height:299;width:0;"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017;top:49;height:298;width:0;"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21;top:389;height:448;width:1134;" fillcolor="#FFFFFF" filled="t" stroked="t" coordsize="21600,21600" o:gfxdata="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yC9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jc w:val="center"/>
                          <w:rPr>
                            <w:rFonts w:hint="default"/>
                            <w:sz w:val="20"/>
                            <w:szCs w:val="24"/>
                          </w:rPr>
                        </w:pPr>
                        <w:r>
                          <w:rPr>
                            <w:rFonts w:hint="eastAsia" w:ascii="方正书宋_GBK" w:eastAsia="方正书宋_GBK"/>
                            <w:spacing w:val="-2"/>
                            <w:sz w:val="20"/>
                            <w:szCs w:val="24"/>
                          </w:rPr>
                          <w:t>综合协调组</w:t>
                        </w:r>
                      </w:p>
                    </w:txbxContent>
                  </v:textbox>
                </v:rect>
                <v:rect id="_x0000_s1026" o:spid="_x0000_s1026" o:spt="1" style="position:absolute;left:1791;top:363;height:448;width:1134;" fillcolor="#FFFFFF" filled="t" stroked="t" coordsize="21600,21600" o:gfxdata="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tn6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抢险救助组</w:t>
                        </w:r>
                      </w:p>
                    </w:txbxContent>
                  </v:textbox>
                </v:rect>
                <v:rect id="_x0000_s1026" o:spid="_x0000_s1026" o:spt="1" style="position:absolute;left:0;top:1138;height:2080;width:1417;" fillcolor="#FFFFFF" filled="t" stroked="t" coordsize="21600,21600" o:gfxdata="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hOj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成员：管委会办公会牵头，文化旅游局、行业主管部门、事发地镇街等单位。</w:t>
                        </w:r>
                      </w:p>
                    </w:txbxContent>
                  </v:textbox>
                </v:rect>
                <v:rect id="_x0000_s1026" o:spid="_x0000_s1026" o:spt="1" style="position:absolute;left:1663;top:1138;height:2080;width:1417;" fillcolor="#FFFFFF" filled="t" stroked="t" coordsize="21600,21600" o:gfxdata="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FX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sz w:val="32"/>
                            <w:szCs w:val="24"/>
                          </w:rPr>
                        </w:pPr>
                        <w:r>
                          <w:rPr>
                            <w:rFonts w:hint="eastAsia" w:ascii="方正书宋_GBK" w:eastAsia="方正书宋_GBK"/>
                            <w:spacing w:val="-2"/>
                            <w:sz w:val="16"/>
                            <w:szCs w:val="24"/>
                          </w:rPr>
                          <w:t>成员：景区内由文化旅游局牵头，行业主管部门、事发地镇街、事发单位等单位。</w:t>
                        </w:r>
                      </w:p>
                    </w:txbxContent>
                  </v:textbox>
                </v:rect>
                <v:rect id="_x0000_s1026" o:spid="_x0000_s1026" o:spt="1" style="position:absolute;left:3;top:3512;height:2379;width:1417;" fillcolor="#FFFFFF" filled="t" stroked="t" coordsize="21600,21600" o:gfxdata="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prD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spacing w:beforeLines="0" w:afterLines="0" w:line="220" w:lineRule="exact"/>
                          <w:rPr>
                            <w:rFonts w:hint="default" w:ascii="方正书宋_GBK" w:eastAsia="方正书宋_GBK"/>
                            <w:spacing w:val="-6"/>
                            <w:sz w:val="16"/>
                            <w:szCs w:val="24"/>
                          </w:rPr>
                        </w:pPr>
                        <w:r>
                          <w:rPr>
                            <w:rFonts w:hint="eastAsia" w:ascii="方正书宋_GBK" w:eastAsia="方正书宋_GBK"/>
                            <w:spacing w:val="-6"/>
                            <w:sz w:val="16"/>
                            <w:szCs w:val="24"/>
                          </w:rPr>
                          <w:t>职责：负责现场指挥部的工作协调和现场应急救援的人员、交通、通信和装备及物资等调配，联系、协调有关单位调派队伍人员参与应急救援。负责指挥部文秘和会务工作。负责文旅突发事件应急救援的信息发布工作，传达落实指挥部的各项指令。</w:t>
                        </w:r>
                      </w:p>
                      <w:p>
                        <w:pPr>
                          <w:spacing w:beforeLines="0" w:afterLines="0"/>
                          <w:rPr>
                            <w:rFonts w:hint="default"/>
                            <w:sz w:val="32"/>
                            <w:szCs w:val="24"/>
                          </w:rPr>
                        </w:pPr>
                      </w:p>
                    </w:txbxContent>
                  </v:textbox>
                </v:rect>
                <v:rect id="_x0000_s1026" o:spid="_x0000_s1026" o:spt="1" style="position:absolute;left:1666;top:3497;height:2379;width:1417;" fillcolor="#FFFFFF" filled="t" stroked="t" coordsize="21600,21600" o:gfxdata="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0Lp+/&#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职责：负责对受伤受困人员及时开展救援，制定抢险救援方案，开展现场应急救援工作。</w:t>
                        </w:r>
                      </w:p>
                      <w:p>
                        <w:pPr>
                          <w:spacing w:beforeLines="0" w:afterLines="0" w:line="200" w:lineRule="exact"/>
                          <w:rPr>
                            <w:rFonts w:hint="default" w:ascii="方正书宋_GBK" w:eastAsia="方正书宋_GBK"/>
                            <w:sz w:val="32"/>
                            <w:szCs w:val="24"/>
                          </w:rPr>
                        </w:pPr>
                      </w:p>
                    </w:txbxContent>
                  </v:textbox>
                </v:rect>
                <v:line id="_x0000_s1026" o:spid="_x0000_s1026" o:spt="20" style="position:absolute;left:2338;top:30;height:298;width: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3;top:3244;height:271;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42;top:3245;height:271;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70;top:820;height:299;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18;top:850;height:299;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9;top:64;height:298;width:0;" filled="f" stroked="t" coordsize="21600,21600" o:gfxdata="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y/K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w:rPr>
          <w:rFonts w:hint="default"/>
          <w:sz w:val="32"/>
          <w:szCs w:val="32"/>
        </w:rPr>
        <mc:AlternateContent>
          <mc:Choice Requires="wps">
            <w:drawing>
              <wp:anchor distT="0" distB="0" distL="114300" distR="114300" simplePos="0" relativeHeight="251683840" behindDoc="0" locked="0" layoutInCell="1" allowOverlap="1">
                <wp:simplePos x="0" y="0"/>
                <wp:positionH relativeFrom="column">
                  <wp:posOffset>4445635</wp:posOffset>
                </wp:positionH>
                <wp:positionV relativeFrom="paragraph">
                  <wp:posOffset>669290</wp:posOffset>
                </wp:positionV>
                <wp:extent cx="635" cy="200660"/>
                <wp:effectExtent l="37465" t="0" r="38100" b="8890"/>
                <wp:wrapNone/>
                <wp:docPr id="110" name="直接连接符 110"/>
                <wp:cNvGraphicFramePr/>
                <a:graphic xmlns:a="http://schemas.openxmlformats.org/drawingml/2006/main">
                  <a:graphicData uri="http://schemas.microsoft.com/office/word/2010/wordprocessingShape">
                    <wps:wsp>
                      <wps:cNvCnPr/>
                      <wps:spPr>
                        <a:xfrm>
                          <a:off x="0" y="0"/>
                          <a:ext cx="635" cy="200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0.05pt;margin-top:52.7pt;height:15.8pt;width:0.05pt;z-index:251683840;mso-width-relative:page;mso-height-relative:page;" filled="f" stroked="t" coordsize="21600,21600" o:gfxdata="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bGFg7aAAAA&#10;CwEAAA8AAAAAAAAAAQAgAAAAIgAAAGRycy9kb3ducmV2LnhtbFBLAQIUABQAAAAIAIdO4kBkMxS0&#10;4gEAAJ8DAAAOAAAAAAAAAAEAIAAAACkBAABkcnMvZTJvRG9jLnhtbFBLBQYAAAAABgAGAFkBAAB9&#10;BQAAAAA=&#10;">
                <v:fill on="f" focussize="0,0"/>
                <v:stroke color="#000000" joinstyle="round" endarrow="block"/>
                <v:imagedata o:title=""/>
                <o:lock v:ext="edit" aspectratio="f"/>
              </v:line>
            </w:pict>
          </mc:Fallback>
        </mc:AlternateContent>
      </w:r>
      <w:r>
        <w:rPr>
          <w:rFonts w:hint="default"/>
          <w:sz w:val="32"/>
          <w:szCs w:val="32"/>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107315</wp:posOffset>
                </wp:positionV>
                <wp:extent cx="4782820" cy="539750"/>
                <wp:effectExtent l="4445" t="4445" r="13335" b="8255"/>
                <wp:wrapNone/>
                <wp:docPr id="111" name="矩形 111"/>
                <wp:cNvGraphicFramePr/>
                <a:graphic xmlns:a="http://schemas.openxmlformats.org/drawingml/2006/main">
                  <a:graphicData uri="http://schemas.microsoft.com/office/word/2010/wordprocessingShape">
                    <wps:wsp>
                      <wps:cNvSpPr/>
                      <wps:spPr>
                        <a:xfrm>
                          <a:off x="0" y="0"/>
                          <a:ext cx="478282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指挥长：分管副主任</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副指挥长：管委会办公室联系副主任、文化旅游局、区级相关行业主管部门负责人</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指挥部职责：执行区文旅应急指挥部的指令，统一组织、指挥现场抢险救援工作</w:t>
                            </w:r>
                          </w:p>
                        </w:txbxContent>
                      </wps:txbx>
                      <wps:bodyPr lIns="0" tIns="0" rIns="0" bIns="0" upright="1"/>
                    </wps:wsp>
                  </a:graphicData>
                </a:graphic>
              </wp:anchor>
            </w:drawing>
          </mc:Choice>
          <mc:Fallback>
            <w:pict>
              <v:rect id="_x0000_s1026" o:spid="_x0000_s1026" o:spt="1" style="position:absolute;left:0pt;margin-top:8.45pt;height:42.5pt;width:376.6pt;mso-position-horizontal:center;z-index:251682816;mso-width-relative:page;mso-height-relative:page;" fillcolor="#FFFFFF" filled="t" stroked="t" coordsize="21600,21600" o:gfxdata="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qnNp2AAAAAcBAAAPAAAAAAAAAAEAIAAAACIAAABkcnMvZG93bnJldi54&#10;bWxQSwECFAAUAAAACACHTuJA786d5foBAAADBAAADgAAAAAAAAABACAAAAAnAQAAZHJzL2Uyb0Rv&#10;Yy54bWxQSwUGAAAAAAYABgBZAQAAkwUAAAAA&#10;">
                <v:fill on="t" focussize="0,0"/>
                <v:stroke color="#000000" joinstyle="miter"/>
                <v:imagedata o:title=""/>
                <o:lock v:ext="edit" aspectratio="f"/>
                <v:textbox inset="0mm,0mm,0mm,0mm">
                  <w:txbxContent>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指挥长：分管副主任</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副指挥长：管委会办公室联系副主任、文化旅游局、区级相关行业主管部门负责人</w:t>
                      </w:r>
                    </w:p>
                    <w:p>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指挥部职责：执行区文旅应急指挥部的指令，统一组织、指挥现场抢险救援工作</w:t>
                      </w:r>
                    </w:p>
                  </w:txbxContent>
                </v:textbox>
              </v:rect>
            </w:pict>
          </mc:Fallback>
        </mc:AlternateContent>
      </w:r>
    </w:p>
    <w:p>
      <w:pPr>
        <w:spacing w:beforeLines="0" w:afterLines="0"/>
        <w:rPr>
          <w:rFonts w:hint="default" w:ascii="方正仿宋_GBK"/>
          <w:sz w:val="32"/>
          <w:szCs w:val="24"/>
        </w:rPr>
        <w:sectPr>
          <w:pgSz w:w="16838" w:h="11906" w:orient="landscape"/>
          <w:pgMar w:top="1531" w:right="1531" w:bottom="1531" w:left="1531" w:header="851" w:footer="1134" w:gutter="0"/>
          <w:cols w:space="720" w:num="1"/>
          <w:docGrid w:linePitch="579" w:charSpace="-849"/>
        </w:sect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4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spacing w:beforeLines="0" w:afterLines="0"/>
      <w:jc w:val="both"/>
    </w:pPr>
    <w:rPr>
      <w:rFonts w:hint="eastAsia" w:ascii="Times New Roman"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eastAsia"/>
      <w:sz w:val="32"/>
      <w:szCs w:val="24"/>
    </w:rPr>
  </w:style>
  <w:style w:type="paragraph" w:customStyle="1" w:styleId="3">
    <w:name w:val="默认"/>
    <w:unhideWhenUsed/>
    <w:uiPriority w:val="99"/>
    <w:pPr>
      <w:spacing w:beforeLines="0" w:afterLines="0"/>
    </w:pPr>
    <w:rPr>
      <w:rFonts w:hint="eastAsia" w:ascii="Helvetica" w:hAnsi="Times New Roman" w:eastAsia="宋体" w:cs="Times New Roman"/>
      <w:color w:val="000000"/>
      <w:sz w:val="22"/>
      <w:szCs w:val="24"/>
      <w:lang w:val="en-US" w:eastAsia="zh-CN" w:bidi="ar-SA"/>
    </w:r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 w:type="character" w:styleId="6">
    <w:name w:val="page number"/>
    <w:basedOn w:val="5"/>
    <w:unhideWhenUsed/>
    <w:uiPriority w:val="99"/>
    <w:rPr>
      <w:rFonts w:hint="default"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Administrator.PC-20180817HBIO</dc:creator>
  <cp:lastModifiedBy>Administrator</cp:lastModifiedBy>
  <dcterms:modified xsi:type="dcterms:W3CDTF">2023-07-31T02:07:38Z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