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44" w:type="dxa"/>
        <w:jc w:val="center"/>
        <w:tblLayout w:type="fixed"/>
        <w:tblCellMar>
          <w:top w:w="0" w:type="dxa"/>
          <w:left w:w="0" w:type="dxa"/>
          <w:bottom w:w="0" w:type="dxa"/>
          <w:right w:w="0" w:type="dxa"/>
        </w:tblCellMar>
      </w:tblPr>
      <w:tblGrid>
        <w:gridCol w:w="8844"/>
      </w:tblGrid>
      <w:tr>
        <w:tblPrEx>
          <w:tblCellMar>
            <w:top w:w="0" w:type="dxa"/>
            <w:left w:w="0" w:type="dxa"/>
            <w:bottom w:w="0" w:type="dxa"/>
            <w:right w:w="0" w:type="dxa"/>
          </w:tblCellMar>
        </w:tblPrEx>
        <w:trPr>
          <w:trHeight w:val="510" w:hRule="exact"/>
          <w:jc w:val="center"/>
        </w:trPr>
        <w:tc>
          <w:tcPr>
            <w:tcW w:w="8844" w:type="dxa"/>
            <w:noWrap w:val="0"/>
            <w:vAlign w:val="top"/>
          </w:tcPr>
          <w:p>
            <w:pPr>
              <w:adjustRightInd w:val="0"/>
              <w:snapToGrid w:val="0"/>
              <w:rPr>
                <w:color w:val="FF0000"/>
                <w:sz w:val="33"/>
                <w:szCs w:val="33"/>
              </w:rPr>
            </w:pPr>
          </w:p>
        </w:tc>
      </w:tr>
      <w:tr>
        <w:tblPrEx>
          <w:tblCellMar>
            <w:top w:w="0" w:type="dxa"/>
            <w:left w:w="0" w:type="dxa"/>
            <w:bottom w:w="0" w:type="dxa"/>
            <w:right w:w="0" w:type="dxa"/>
          </w:tblCellMar>
        </w:tblPrEx>
        <w:trPr>
          <w:trHeight w:val="539" w:hRule="exact"/>
          <w:jc w:val="center"/>
        </w:trPr>
        <w:tc>
          <w:tcPr>
            <w:tcW w:w="8844" w:type="dxa"/>
            <w:noWrap w:val="0"/>
            <w:vAlign w:val="top"/>
          </w:tcPr>
          <w:p>
            <w:pPr>
              <w:adjustRightInd w:val="0"/>
              <w:snapToGrid w:val="0"/>
              <w:rPr>
                <w:rFonts w:eastAsia="方正黑体_GBK"/>
                <w:sz w:val="40"/>
                <w:szCs w:val="40"/>
              </w:rPr>
            </w:pPr>
          </w:p>
        </w:tc>
      </w:tr>
      <w:tr>
        <w:tblPrEx>
          <w:tblCellMar>
            <w:top w:w="0" w:type="dxa"/>
            <w:left w:w="0" w:type="dxa"/>
            <w:bottom w:w="0" w:type="dxa"/>
            <w:right w:w="0" w:type="dxa"/>
          </w:tblCellMar>
        </w:tblPrEx>
        <w:trPr>
          <w:trHeight w:val="510" w:hRule="exact"/>
          <w:jc w:val="center"/>
        </w:trPr>
        <w:tc>
          <w:tcPr>
            <w:tcW w:w="8844" w:type="dxa"/>
            <w:noWrap w:val="0"/>
            <w:vAlign w:val="center"/>
          </w:tcPr>
          <w:p>
            <w:pPr>
              <w:adjustRightInd w:val="0"/>
              <w:snapToGrid w:val="0"/>
              <w:rPr>
                <w:sz w:val="32"/>
                <w:szCs w:val="24"/>
              </w:rPr>
            </w:pPr>
          </w:p>
        </w:tc>
      </w:tr>
      <w:tr>
        <w:tblPrEx>
          <w:tblCellMar>
            <w:top w:w="0" w:type="dxa"/>
            <w:left w:w="0" w:type="dxa"/>
            <w:bottom w:w="0" w:type="dxa"/>
            <w:right w:w="0" w:type="dxa"/>
          </w:tblCellMar>
        </w:tblPrEx>
        <w:trPr>
          <w:trHeight w:val="2551" w:hRule="exact"/>
          <w:jc w:val="center"/>
        </w:trPr>
        <w:tc>
          <w:tcPr>
            <w:tcW w:w="8844" w:type="dxa"/>
            <w:noWrap w:val="0"/>
            <w:tcMar>
              <w:left w:w="0" w:type="dxa"/>
              <w:right w:w="0" w:type="dxa"/>
            </w:tcMar>
            <w:vAlign w:val="center"/>
          </w:tcPr>
          <w:p>
            <w:pPr>
              <w:adjustRightInd w:val="0"/>
              <w:snapToGrid w:val="0"/>
              <w:jc w:val="center"/>
              <w:rPr>
                <w:rFonts w:eastAsia="方正小标宋_GBK"/>
                <w:bCs/>
                <w:color w:val="FF0000"/>
                <w:w w:val="43"/>
                <w:kern w:val="0"/>
                <w:sz w:val="120"/>
                <w:szCs w:val="120"/>
              </w:rPr>
            </w:pPr>
            <w:r>
              <w:rPr>
                <w:rFonts w:hint="eastAsia" w:eastAsia="方正小标宋_GBK"/>
                <w:bCs/>
                <w:color w:val="FF0000"/>
                <w:w w:val="43"/>
                <w:kern w:val="0"/>
                <w:sz w:val="120"/>
                <w:szCs w:val="120"/>
              </w:rPr>
              <w:t>重庆市万盛经济技术开发区科技局文件</w:t>
            </w:r>
          </w:p>
        </w:tc>
      </w:tr>
      <w:tr>
        <w:tblPrEx>
          <w:tblCellMar>
            <w:top w:w="0" w:type="dxa"/>
            <w:left w:w="0" w:type="dxa"/>
            <w:bottom w:w="0" w:type="dxa"/>
            <w:right w:w="0" w:type="dxa"/>
          </w:tblCellMar>
        </w:tblPrEx>
        <w:trPr>
          <w:trHeight w:val="567" w:hRule="exact"/>
          <w:jc w:val="center"/>
        </w:trPr>
        <w:tc>
          <w:tcPr>
            <w:tcW w:w="8844" w:type="dxa"/>
            <w:noWrap w:val="0"/>
            <w:vAlign w:val="center"/>
          </w:tcPr>
          <w:p>
            <w:pPr>
              <w:adjustRightInd w:val="0"/>
              <w:snapToGrid w:val="0"/>
              <w:spacing w:line="54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万盛经开科发〔</w:t>
            </w:r>
            <w:r>
              <w:rPr>
                <w:rFonts w:hint="eastAsia" w:ascii="Times New Roman" w:hAnsi="Times New Roman" w:eastAsia="方正仿宋_GBK"/>
                <w:sz w:val="32"/>
                <w:szCs w:val="32"/>
                <w:lang w:eastAsia="zh-CN"/>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lang w:bidi="ar"/>
              </w:rPr>
              <w:t>〕</w:t>
            </w:r>
            <w:r>
              <w:rPr>
                <w:rFonts w:hint="eastAsia" w:ascii="Times New Roman" w:hAnsi="Times New Roman" w:eastAsia="方正仿宋_GBK"/>
                <w:sz w:val="32"/>
                <w:szCs w:val="32"/>
                <w:lang w:val="en-US" w:eastAsia="zh-CN"/>
              </w:rPr>
              <w:t>30</w:t>
            </w:r>
            <w:r>
              <w:rPr>
                <w:rFonts w:ascii="Times New Roman" w:hAnsi="Times New Roman" w:eastAsia="方正仿宋_GBK"/>
                <w:sz w:val="32"/>
                <w:szCs w:val="32"/>
                <w:lang w:bidi="ar"/>
              </w:rPr>
              <w:t>号</w:t>
            </w:r>
          </w:p>
        </w:tc>
      </w:tr>
      <w:tr>
        <w:tblPrEx>
          <w:tblCellMar>
            <w:top w:w="0" w:type="dxa"/>
            <w:left w:w="0" w:type="dxa"/>
            <w:bottom w:w="0" w:type="dxa"/>
            <w:right w:w="0" w:type="dxa"/>
          </w:tblCellMar>
        </w:tblPrEx>
        <w:trPr>
          <w:trHeight w:val="737" w:hRule="exact"/>
          <w:jc w:val="center"/>
        </w:trPr>
        <w:tc>
          <w:tcPr>
            <w:tcW w:w="8844" w:type="dxa"/>
            <w:noWrap w:val="0"/>
            <w:vAlign w:val="top"/>
          </w:tcPr>
          <w:p>
            <w:pPr>
              <w:adjustRightInd w:val="0"/>
              <w:snapToGrid w:val="0"/>
              <w:spacing w:line="594" w:lineRule="exact"/>
              <w:jc w:val="center"/>
              <w:rPr>
                <w:sz w:val="44"/>
                <w:szCs w:val="44"/>
              </w:rPr>
            </w:pPr>
            <w:r>
              <w:rPr>
                <w:sz w:val="44"/>
                <w:szCs w:val="44"/>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135890</wp:posOffset>
                      </wp:positionV>
                      <wp:extent cx="5615940" cy="635"/>
                      <wp:effectExtent l="0" t="10795" r="3810" b="17145"/>
                      <wp:wrapNone/>
                      <wp:docPr id="1"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1.45pt;margin-top:10.7pt;height:0.05pt;width:442.2pt;z-index:251659264;mso-width-relative:page;mso-height-relative:page;" filled="f" stroked="t" coordsize="21600,21600" o:gfxdata="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tgMo/WAAAABwEAAA8AAAAAAAAAAQAgAAAAIgAAAGRycy9kb3ducmV2Lnht&#10;bFBLAQIUABQAAAAIAIdO4kDkBMTr+wEAAPUDAAAOAAAAAAAAAAEAIAAAACUBAABkcnMvZTJvRG9j&#10;LnhtbFBLBQYAAAAABgAGAFkBAACSBQAAAAA=&#10;">
                      <v:fill on="f" focussize="0,0"/>
                      <v:stroke weight="1.75pt" color="#FF0000" joinstyle="round"/>
                      <v:imagedata o:title=""/>
                      <o:lock v:ext="edit" aspectratio="f"/>
                    </v:line>
                  </w:pict>
                </mc:Fallback>
              </mc:AlternateContent>
            </w:r>
          </w:p>
        </w:tc>
      </w:tr>
    </w:tbl>
    <w:p>
      <w:pPr>
        <w:adjustRightInd w:val="0"/>
        <w:snapToGrid w:val="0"/>
        <w:spacing w:line="600" w:lineRule="exact"/>
        <w:jc w:val="center"/>
        <w:rPr>
          <w:rFonts w:ascii="Times New Roman" w:hAnsi="Times New Roman" w:eastAsia="方正仿宋_GBK"/>
          <w:kern w:val="0"/>
          <w:sz w:val="32"/>
          <w:szCs w:val="32"/>
        </w:rPr>
      </w:pPr>
    </w:p>
    <w:p>
      <w:pPr>
        <w:adjustRightInd w:val="0"/>
        <w:snapToGrid w:val="0"/>
        <w:spacing w:line="600" w:lineRule="exact"/>
        <w:jc w:val="center"/>
        <w:rPr>
          <w:rFonts w:ascii="Times New Roman" w:hAnsi="Times New Roman" w:eastAsia="方正小标宋_GBK"/>
          <w:kern w:val="0"/>
          <w:sz w:val="44"/>
          <w:szCs w:val="44"/>
        </w:rPr>
      </w:pPr>
      <w:bookmarkStart w:id="0" w:name="_Hlk57471344"/>
      <w:r>
        <w:rPr>
          <w:rFonts w:hint="eastAsia" w:ascii="Times New Roman" w:hAnsi="Times New Roman" w:eastAsia="方正小标宋_GBK"/>
          <w:kern w:val="0"/>
          <w:sz w:val="44"/>
          <w:szCs w:val="44"/>
        </w:rPr>
        <w:t>重庆市万盛经济技术开发区</w:t>
      </w:r>
      <w:bookmarkEnd w:id="0"/>
      <w:r>
        <w:rPr>
          <w:rFonts w:hint="eastAsia" w:ascii="Times New Roman" w:hAnsi="Times New Roman" w:eastAsia="方正小标宋_GBK"/>
          <w:kern w:val="0"/>
          <w:sz w:val="44"/>
          <w:szCs w:val="44"/>
        </w:rPr>
        <w:t>科技局</w:t>
      </w:r>
    </w:p>
    <w:p>
      <w:pPr>
        <w:adjustRightInd w:val="0"/>
        <w:snapToGrid w:val="0"/>
        <w:spacing w:line="600" w:lineRule="exact"/>
        <w:jc w:val="center"/>
        <w:rPr>
          <w:rFonts w:hint="eastAsia" w:ascii="Times New Roman" w:hAnsi="Times New Roman" w:eastAsia="方正小标宋_GBK"/>
          <w:kern w:val="0"/>
          <w:sz w:val="44"/>
          <w:szCs w:val="44"/>
        </w:rPr>
      </w:pPr>
      <w:r>
        <w:rPr>
          <w:rFonts w:hint="eastAsia" w:ascii="Times New Roman" w:hAnsi="Times New Roman" w:eastAsia="方正小标宋_GBK"/>
          <w:kern w:val="0"/>
          <w:sz w:val="44"/>
          <w:szCs w:val="44"/>
        </w:rPr>
        <w:t>关于下达万盛经开区2024年指导性科技计划项目的通知</w:t>
      </w:r>
    </w:p>
    <w:p>
      <w:pPr>
        <w:adjustRightInd w:val="0"/>
        <w:snapToGrid w:val="0"/>
        <w:spacing w:line="600" w:lineRule="exact"/>
        <w:ind w:firstLine="640" w:firstLineChars="200"/>
        <w:rPr>
          <w:rFonts w:ascii="Times New Roman" w:hAnsi="Times New Roman" w:eastAsia="方正仿宋_GBK"/>
          <w:kern w:val="0"/>
          <w:sz w:val="32"/>
          <w:szCs w:val="32"/>
        </w:rPr>
      </w:pPr>
    </w:p>
    <w:p>
      <w:pPr>
        <w:adjustRightInd w:val="0"/>
        <w:snapToGrid w:val="0"/>
        <w:spacing w:line="600" w:lineRule="exac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各项目承担单位：</w:t>
      </w:r>
    </w:p>
    <w:p>
      <w:pPr>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经研究决定，现将万盛经开区</w:t>
      </w:r>
      <w:bookmarkStart w:id="2" w:name="_GoBack"/>
      <w:bookmarkEnd w:id="2"/>
      <w:r>
        <w:rPr>
          <w:rFonts w:hint="eastAsia" w:ascii="Times New Roman" w:hAnsi="Times New Roman" w:eastAsia="方正仿宋_GBK"/>
          <w:kern w:val="0"/>
          <w:sz w:val="32"/>
          <w:szCs w:val="32"/>
        </w:rPr>
        <w:t>2024年指导性科技计划项目下达给你们，请各项目承担单位按要求强化过程管理规范，抓好项目实施。</w:t>
      </w:r>
    </w:p>
    <w:p>
      <w:pPr>
        <w:adjustRightInd w:val="0"/>
        <w:snapToGrid w:val="0"/>
        <w:spacing w:line="600" w:lineRule="exact"/>
        <w:ind w:firstLine="640" w:firstLineChars="200"/>
        <w:rPr>
          <w:rFonts w:ascii="Times New Roman" w:hAnsi="Times New Roman" w:eastAsia="方正仿宋_GBK"/>
          <w:kern w:val="0"/>
          <w:sz w:val="32"/>
          <w:szCs w:val="32"/>
        </w:rPr>
      </w:pPr>
    </w:p>
    <w:p>
      <w:pPr>
        <w:adjustRightInd w:val="0"/>
        <w:snapToGrid w:val="0"/>
        <w:spacing w:line="600" w:lineRule="exact"/>
        <w:ind w:left="2070" w:leftChars="300" w:hanging="1440" w:hangingChars="450"/>
        <w:rPr>
          <w:rFonts w:ascii="Times New Roman" w:hAnsi="Times New Roman" w:eastAsia="方正仿宋_GBK"/>
          <w:kern w:val="0"/>
          <w:sz w:val="32"/>
          <w:szCs w:val="32"/>
        </w:rPr>
      </w:pPr>
      <w:r>
        <w:rPr>
          <w:rFonts w:hint="eastAsia" w:ascii="Times New Roman" w:hAnsi="Times New Roman" w:eastAsia="方正仿宋_GBK"/>
          <w:kern w:val="0"/>
          <w:sz w:val="32"/>
          <w:szCs w:val="32"/>
        </w:rPr>
        <w:t>附件：万盛经开区2024年指导性科技计划项目表</w:t>
      </w:r>
    </w:p>
    <w:p>
      <w:pPr>
        <w:adjustRightInd w:val="0"/>
        <w:snapToGrid w:val="0"/>
        <w:spacing w:line="600" w:lineRule="exact"/>
        <w:ind w:firstLine="640" w:firstLineChars="200"/>
        <w:rPr>
          <w:rFonts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lang w:eastAsia="zh-CN"/>
        </w:rPr>
        <w:t>（此页无正文）</w:t>
      </w:r>
    </w:p>
    <w:p>
      <w:pPr>
        <w:adjustRightInd w:val="0"/>
        <w:snapToGrid w:val="0"/>
        <w:spacing w:line="600" w:lineRule="exact"/>
        <w:ind w:firstLine="640" w:firstLineChars="200"/>
        <w:rPr>
          <w:rFonts w:ascii="Times New Roman" w:hAnsi="Times New Roman" w:eastAsia="方正仿宋_GBK"/>
          <w:kern w:val="0"/>
          <w:sz w:val="32"/>
          <w:szCs w:val="32"/>
        </w:rPr>
      </w:pPr>
    </w:p>
    <w:p>
      <w:pPr>
        <w:adjustRightInd w:val="0"/>
        <w:snapToGrid w:val="0"/>
        <w:spacing w:line="600" w:lineRule="exact"/>
        <w:ind w:firstLine="4534" w:firstLineChars="1417"/>
        <w:rPr>
          <w:rFonts w:ascii="Times New Roman" w:hAnsi="Times New Roman" w:eastAsia="方正仿宋_GBK"/>
          <w:kern w:val="0"/>
          <w:sz w:val="32"/>
          <w:szCs w:val="32"/>
        </w:rPr>
      </w:pPr>
      <w:r>
        <w:rPr>
          <w:rFonts w:hint="eastAsia" w:ascii="Times New Roman" w:hAnsi="Times New Roman" w:eastAsia="方正仿宋_GBK"/>
          <w:kern w:val="0"/>
          <w:sz w:val="32"/>
          <w:szCs w:val="32"/>
        </w:rPr>
        <w:t>重庆市万盛经开区科技局</w:t>
      </w:r>
    </w:p>
    <w:p>
      <w:pPr>
        <w:adjustRightInd w:val="0"/>
        <w:snapToGrid w:val="0"/>
        <w:spacing w:line="600" w:lineRule="exact"/>
        <w:ind w:firstLine="5100" w:firstLineChars="1594"/>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202</w:t>
      </w:r>
      <w:r>
        <w:rPr>
          <w:rFonts w:hint="eastAsia" w:ascii="Times New Roman" w:hAnsi="Times New Roman" w:eastAsia="方正仿宋_GBK"/>
          <w:kern w:val="0"/>
          <w:sz w:val="32"/>
          <w:szCs w:val="32"/>
          <w:lang w:val="en-US" w:eastAsia="zh-CN"/>
        </w:rPr>
        <w:t>4</w:t>
      </w:r>
      <w:r>
        <w:rPr>
          <w:rFonts w:hint="eastAsia" w:ascii="Times New Roman" w:hAnsi="Times New Roman" w:eastAsia="方正仿宋_GBK"/>
          <w:kern w:val="0"/>
          <w:sz w:val="32"/>
          <w:szCs w:val="32"/>
        </w:rPr>
        <w:t>年</w:t>
      </w:r>
      <w:r>
        <w:rPr>
          <w:rFonts w:hint="eastAsia" w:ascii="Times New Roman" w:hAnsi="Times New Roman" w:eastAsia="方正仿宋_GBK"/>
          <w:kern w:val="0"/>
          <w:sz w:val="32"/>
          <w:szCs w:val="32"/>
          <w:lang w:val="en-US" w:eastAsia="zh-CN"/>
        </w:rPr>
        <w:t>12</w:t>
      </w:r>
      <w:r>
        <w:rPr>
          <w:rFonts w:hint="eastAsia" w:ascii="Times New Roman" w:hAnsi="Times New Roman" w:eastAsia="方正仿宋_GBK"/>
          <w:kern w:val="0"/>
          <w:sz w:val="32"/>
          <w:szCs w:val="32"/>
        </w:rPr>
        <w:t>月</w:t>
      </w:r>
      <w:r>
        <w:rPr>
          <w:rFonts w:hint="eastAsia" w:ascii="Times New Roman" w:hAnsi="Times New Roman" w:eastAsia="方正仿宋_GBK"/>
          <w:kern w:val="0"/>
          <w:sz w:val="32"/>
          <w:szCs w:val="32"/>
          <w:lang w:val="en-US" w:eastAsia="zh-CN"/>
        </w:rPr>
        <w:t>17</w:t>
      </w:r>
      <w:r>
        <w:rPr>
          <w:rFonts w:hint="eastAsia" w:ascii="Times New Roman" w:hAnsi="Times New Roman" w:eastAsia="方正仿宋_GBK"/>
          <w:kern w:val="0"/>
          <w:sz w:val="32"/>
          <w:szCs w:val="32"/>
        </w:rPr>
        <w:t xml:space="preserve">日 </w:t>
      </w:r>
      <w:r>
        <w:rPr>
          <w:rFonts w:ascii="Times New Roman" w:hAnsi="Times New Roman" w:eastAsia="方正仿宋_GBK"/>
          <w:kern w:val="0"/>
          <w:sz w:val="32"/>
          <w:szCs w:val="32"/>
        </w:rPr>
        <w:t xml:space="preserve">       </w:t>
      </w:r>
    </w:p>
    <w:p>
      <w:pPr>
        <w:adjustRightInd w:val="0"/>
        <w:snapToGrid w:val="0"/>
        <w:spacing w:line="600" w:lineRule="exact"/>
        <w:rPr>
          <w:rFonts w:ascii="Times New Roman" w:hAnsi="Times New Roman" w:eastAsia="方正仿宋_GBK"/>
          <w:kern w:val="0"/>
          <w:sz w:val="32"/>
          <w:szCs w:val="32"/>
        </w:rPr>
        <w:sectPr>
          <w:footerReference r:id="rId3" w:type="default"/>
          <w:footerReference r:id="rId4" w:type="even"/>
          <w:pgSz w:w="11906" w:h="16838"/>
          <w:pgMar w:top="2098" w:right="1474" w:bottom="2041" w:left="1588" w:header="851" w:footer="1701" w:gutter="0"/>
          <w:cols w:space="720" w:num="1"/>
          <w:docGrid w:type="lines" w:linePitch="312" w:charSpace="0"/>
        </w:sectPr>
      </w:pPr>
    </w:p>
    <w:p>
      <w:pPr>
        <w:adjustRightInd w:val="0"/>
        <w:snapToGrid w:val="0"/>
        <w:spacing w:line="600" w:lineRule="exact"/>
        <w:rPr>
          <w:rFonts w:hint="eastAsia" w:ascii="方正黑体_GBK" w:hAnsi="Times New Roman" w:eastAsia="方正黑体_GBK"/>
          <w:kern w:val="0"/>
          <w:sz w:val="32"/>
          <w:szCs w:val="32"/>
        </w:rPr>
      </w:pPr>
      <w:r>
        <w:rPr>
          <w:rFonts w:hint="eastAsia" w:ascii="方正黑体_GBK" w:hAnsi="Times New Roman" w:eastAsia="方正黑体_GBK"/>
          <w:kern w:val="0"/>
          <w:sz w:val="32"/>
          <w:szCs w:val="32"/>
        </w:rPr>
        <w:t>附件</w:t>
      </w:r>
    </w:p>
    <w:p>
      <w:pPr>
        <w:adjustRightInd w:val="0"/>
        <w:snapToGrid w:val="0"/>
        <w:spacing w:line="600" w:lineRule="exact"/>
        <w:ind w:firstLine="640" w:firstLineChars="200"/>
        <w:rPr>
          <w:rFonts w:ascii="Times New Roman" w:hAnsi="Times New Roman" w:eastAsia="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eastAsia="zh-CN"/>
        </w:rPr>
        <w:t>万盛经开区202</w:t>
      </w:r>
      <w:r>
        <w:rPr>
          <w:rFonts w:hint="eastAsia" w:ascii="Times New Roman" w:hAnsi="Times New Roman" w:eastAsia="方正小标宋_GBK" w:cs="方正小标宋_GBK"/>
          <w:sz w:val="44"/>
          <w:szCs w:val="44"/>
          <w:lang w:val="en-US" w:eastAsia="zh-CN"/>
        </w:rPr>
        <w:t>4</w:t>
      </w:r>
      <w:r>
        <w:rPr>
          <w:rFonts w:hint="eastAsia" w:ascii="Times New Roman" w:hAnsi="Times New Roman" w:eastAsia="方正小标宋_GBK" w:cs="方正小标宋_GBK"/>
          <w:sz w:val="44"/>
          <w:szCs w:val="44"/>
          <w:lang w:eastAsia="zh-CN"/>
        </w:rPr>
        <w:t>年</w:t>
      </w:r>
      <w:r>
        <w:rPr>
          <w:rFonts w:hint="eastAsia" w:ascii="Times New Roman" w:hAnsi="Times New Roman" w:eastAsia="方正小标宋_GBK" w:cs="方正小标宋_GBK"/>
          <w:sz w:val="44"/>
          <w:szCs w:val="44"/>
          <w:lang w:val="en-US" w:eastAsia="zh-CN"/>
        </w:rPr>
        <w:t>指导性</w:t>
      </w:r>
      <w:r>
        <w:rPr>
          <w:rFonts w:hint="eastAsia" w:ascii="Times New Roman" w:hAnsi="Times New Roman" w:eastAsia="方正小标宋_GBK" w:cs="方正小标宋_GBK"/>
          <w:sz w:val="44"/>
          <w:szCs w:val="44"/>
          <w:lang w:eastAsia="zh-CN"/>
        </w:rPr>
        <w:t>科技</w:t>
      </w:r>
      <w:r>
        <w:rPr>
          <w:rFonts w:hint="eastAsia" w:ascii="Times New Roman" w:hAnsi="Times New Roman" w:eastAsia="方正小标宋_GBK" w:cs="方正小标宋_GBK"/>
          <w:sz w:val="44"/>
          <w:szCs w:val="44"/>
          <w:lang w:val="en-US" w:eastAsia="zh-CN"/>
        </w:rPr>
        <w:t>计划</w:t>
      </w:r>
      <w:r>
        <w:rPr>
          <w:rFonts w:hint="eastAsia" w:ascii="Times New Roman" w:hAnsi="Times New Roman" w:eastAsia="方正小标宋_GBK" w:cs="方正小标宋_GBK"/>
          <w:sz w:val="44"/>
          <w:szCs w:val="44"/>
          <w:lang w:eastAsia="zh-CN"/>
        </w:rPr>
        <w:t>项目</w:t>
      </w:r>
      <w:r>
        <w:rPr>
          <w:rFonts w:hint="eastAsia" w:ascii="Times New Roman" w:hAnsi="Times New Roman" w:eastAsia="方正小标宋_GBK" w:cs="方正小标宋_GBK"/>
          <w:sz w:val="44"/>
          <w:szCs w:val="44"/>
          <w:lang w:val="en-US" w:eastAsia="zh-CN"/>
        </w:rPr>
        <w:t>表</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lang w:eastAsia="zh-CN"/>
        </w:rPr>
      </w:pPr>
    </w:p>
    <w:tbl>
      <w:tblPr>
        <w:tblStyle w:val="4"/>
        <w:tblW w:w="4531" w:type="pct"/>
        <w:jc w:val="center"/>
        <w:tblLayout w:type="autofit"/>
        <w:tblCellMar>
          <w:top w:w="15" w:type="dxa"/>
          <w:left w:w="15" w:type="dxa"/>
          <w:bottom w:w="15" w:type="dxa"/>
          <w:right w:w="15" w:type="dxa"/>
        </w:tblCellMar>
      </w:tblPr>
      <w:tblGrid>
        <w:gridCol w:w="568"/>
        <w:gridCol w:w="1674"/>
        <w:gridCol w:w="1217"/>
        <w:gridCol w:w="3626"/>
        <w:gridCol w:w="2862"/>
        <w:gridCol w:w="1588"/>
      </w:tblGrid>
      <w:tr>
        <w:tblPrEx>
          <w:tblCellMar>
            <w:top w:w="15" w:type="dxa"/>
            <w:left w:w="15" w:type="dxa"/>
            <w:bottom w:w="15" w:type="dxa"/>
            <w:right w:w="15" w:type="dxa"/>
          </w:tblCellMar>
        </w:tblPrEx>
        <w:trPr>
          <w:trHeight w:val="567" w:hRule="atLeast"/>
          <w:tblHeader/>
          <w:jc w:val="center"/>
        </w:trPr>
        <w:tc>
          <w:tcPr>
            <w:tcW w:w="2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firstLine="0" w:firstLineChars="0"/>
              <w:jc w:val="center"/>
              <w:textAlignment w:val="center"/>
              <w:rPr>
                <w:rFonts w:hint="eastAsia" w:ascii="Times New Roman" w:hAnsi="Times New Roman" w:eastAsia="方正黑体_GBK" w:cs="方正黑体_GBK"/>
                <w:b w:val="0"/>
                <w:bCs w:val="0"/>
                <w:color w:val="000000"/>
                <w:sz w:val="28"/>
                <w:szCs w:val="28"/>
              </w:rPr>
            </w:pPr>
            <w:r>
              <w:rPr>
                <w:rFonts w:hint="eastAsia" w:ascii="Times New Roman" w:hAnsi="Times New Roman" w:eastAsia="方正黑体_GBK" w:cs="方正黑体_GBK"/>
                <w:b w:val="0"/>
                <w:bCs w:val="0"/>
                <w:color w:val="000000"/>
                <w:kern w:val="0"/>
                <w:sz w:val="28"/>
                <w:szCs w:val="28"/>
              </w:rPr>
              <w:t>序号</w:t>
            </w:r>
          </w:p>
        </w:tc>
        <w:tc>
          <w:tcPr>
            <w:tcW w:w="7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firstLine="0" w:firstLineChars="0"/>
              <w:jc w:val="center"/>
              <w:textAlignment w:val="center"/>
              <w:rPr>
                <w:rFonts w:hint="eastAsia" w:ascii="Times New Roman" w:hAnsi="Times New Roman" w:eastAsia="方正黑体_GBK" w:cs="方正黑体_GBK"/>
                <w:b w:val="0"/>
                <w:bCs w:val="0"/>
                <w:color w:val="000000"/>
                <w:kern w:val="0"/>
                <w:sz w:val="28"/>
                <w:szCs w:val="28"/>
                <w:lang w:val="en-US" w:eastAsia="zh-CN"/>
              </w:rPr>
            </w:pPr>
            <w:r>
              <w:rPr>
                <w:rFonts w:hint="eastAsia" w:ascii="Times New Roman" w:hAnsi="Times New Roman" w:eastAsia="方正黑体_GBK" w:cs="方正黑体_GBK"/>
                <w:b w:val="0"/>
                <w:bCs w:val="0"/>
                <w:color w:val="000000"/>
                <w:kern w:val="0"/>
                <w:sz w:val="28"/>
                <w:szCs w:val="28"/>
                <w:lang w:val="en-US" w:eastAsia="zh-CN"/>
              </w:rPr>
              <w:t>项目编号</w:t>
            </w:r>
          </w:p>
        </w:tc>
        <w:tc>
          <w:tcPr>
            <w:tcW w:w="5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firstLine="0" w:firstLineChars="0"/>
              <w:jc w:val="center"/>
              <w:textAlignment w:val="center"/>
              <w:rPr>
                <w:rFonts w:hint="eastAsia" w:ascii="Times New Roman" w:hAnsi="Times New Roman" w:eastAsia="方正黑体_GBK" w:cs="方正黑体_GBK"/>
                <w:b w:val="0"/>
                <w:bCs w:val="0"/>
                <w:color w:val="000000"/>
                <w:sz w:val="28"/>
                <w:szCs w:val="28"/>
                <w:lang w:val="en-US" w:eastAsia="zh-CN"/>
              </w:rPr>
            </w:pPr>
            <w:r>
              <w:rPr>
                <w:rFonts w:hint="eastAsia" w:ascii="Times New Roman" w:hAnsi="Times New Roman" w:eastAsia="方正黑体_GBK" w:cs="方正黑体_GBK"/>
                <w:b w:val="0"/>
                <w:bCs w:val="0"/>
                <w:color w:val="000000"/>
                <w:kern w:val="0"/>
                <w:sz w:val="28"/>
                <w:szCs w:val="28"/>
                <w:lang w:val="en-US" w:eastAsia="zh-CN"/>
              </w:rPr>
              <w:t>计划类别</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firstLine="0" w:firstLineChars="0"/>
              <w:jc w:val="center"/>
              <w:textAlignment w:val="center"/>
              <w:rPr>
                <w:rFonts w:hint="eastAsia" w:ascii="Times New Roman" w:hAnsi="Times New Roman" w:eastAsia="方正黑体_GBK" w:cs="方正黑体_GBK"/>
                <w:b w:val="0"/>
                <w:bCs w:val="0"/>
                <w:color w:val="000000"/>
                <w:sz w:val="28"/>
                <w:szCs w:val="28"/>
              </w:rPr>
            </w:pPr>
            <w:r>
              <w:rPr>
                <w:rFonts w:hint="eastAsia" w:ascii="Times New Roman" w:hAnsi="Times New Roman" w:eastAsia="方正黑体_GBK" w:cs="方正黑体_GBK"/>
                <w:b w:val="0"/>
                <w:bCs w:val="0"/>
                <w:color w:val="000000"/>
                <w:kern w:val="0"/>
                <w:sz w:val="28"/>
                <w:szCs w:val="28"/>
              </w:rPr>
              <w:t>项目名称</w:t>
            </w:r>
          </w:p>
        </w:tc>
        <w:tc>
          <w:tcPr>
            <w:tcW w:w="12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firstLine="0" w:firstLineChars="0"/>
              <w:jc w:val="center"/>
              <w:textAlignment w:val="center"/>
              <w:rPr>
                <w:rFonts w:hint="eastAsia" w:ascii="Times New Roman" w:hAnsi="Times New Roman" w:eastAsia="方正黑体_GBK" w:cs="方正黑体_GBK"/>
                <w:b w:val="0"/>
                <w:bCs w:val="0"/>
                <w:color w:val="000000"/>
                <w:sz w:val="28"/>
                <w:szCs w:val="28"/>
              </w:rPr>
            </w:pPr>
            <w:r>
              <w:rPr>
                <w:rFonts w:hint="eastAsia" w:ascii="Times New Roman" w:hAnsi="Times New Roman" w:eastAsia="方正黑体_GBK" w:cs="方正黑体_GBK"/>
                <w:b w:val="0"/>
                <w:bCs w:val="0"/>
                <w:color w:val="000000"/>
                <w:kern w:val="0"/>
                <w:sz w:val="28"/>
                <w:szCs w:val="28"/>
              </w:rPr>
              <w:t>承担单位</w:t>
            </w:r>
          </w:p>
        </w:tc>
        <w:tc>
          <w:tcPr>
            <w:tcW w:w="6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firstLine="0" w:firstLineChars="0"/>
              <w:jc w:val="center"/>
              <w:textAlignment w:val="center"/>
              <w:rPr>
                <w:rFonts w:hint="eastAsia" w:ascii="Times New Roman" w:hAnsi="Times New Roman" w:eastAsia="方正黑体_GBK" w:cs="方正黑体_GBK"/>
                <w:b w:val="0"/>
                <w:bCs w:val="0"/>
                <w:color w:val="000000"/>
                <w:kern w:val="0"/>
                <w:sz w:val="28"/>
                <w:szCs w:val="28"/>
                <w:lang w:val="en-US" w:eastAsia="zh-CN"/>
              </w:rPr>
            </w:pPr>
            <w:r>
              <w:rPr>
                <w:rFonts w:hint="eastAsia" w:ascii="Times New Roman" w:hAnsi="Times New Roman" w:eastAsia="方正黑体_GBK" w:cs="方正黑体_GBK"/>
                <w:b w:val="0"/>
                <w:bCs w:val="0"/>
                <w:color w:val="000000"/>
                <w:kern w:val="0"/>
                <w:sz w:val="28"/>
                <w:szCs w:val="28"/>
                <w:lang w:val="en-US" w:eastAsia="zh-CN"/>
              </w:rPr>
              <w:t>项目负责人</w:t>
            </w:r>
          </w:p>
        </w:tc>
      </w:tr>
      <w:tr>
        <w:tblPrEx>
          <w:tblCellMar>
            <w:top w:w="15" w:type="dxa"/>
            <w:left w:w="15" w:type="dxa"/>
            <w:bottom w:w="15" w:type="dxa"/>
            <w:right w:w="15" w:type="dxa"/>
          </w:tblCellMar>
        </w:tblPrEx>
        <w:trPr>
          <w:trHeight w:val="23" w:hRule="atLeast"/>
          <w:jc w:val="center"/>
        </w:trPr>
        <w:tc>
          <w:tcPr>
            <w:tcW w:w="2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spacing w:line="280" w:lineRule="exact"/>
              <w:ind w:left="-193" w:leftChars="0" w:firstLine="250" w:firstLineChars="0"/>
              <w:jc w:val="center"/>
              <w:textAlignment w:val="center"/>
              <w:rPr>
                <w:rFonts w:hint="eastAsia" w:ascii="Times New Roman" w:hAnsi="Times New Roman" w:eastAsia="方正仿宋_GBK" w:cs="方正仿宋_GBK"/>
                <w:color w:val="000000"/>
                <w:kern w:val="0"/>
                <w:sz w:val="24"/>
                <w:szCs w:val="24"/>
              </w:rPr>
            </w:pPr>
            <w:bookmarkStart w:id="1" w:name="OLE_LINK2" w:colFirst="2" w:colLast="3"/>
          </w:p>
        </w:tc>
        <w:tc>
          <w:tcPr>
            <w:tcW w:w="7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firstLine="0" w:firstLineChars="0"/>
              <w:jc w:val="center"/>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202</w:t>
            </w:r>
            <w:r>
              <w:rPr>
                <w:rFonts w:hint="eastAsia" w:ascii="Times New Roman" w:hAnsi="Times New Roman" w:eastAsia="方正仿宋_GBK" w:cs="方正仿宋_GBK"/>
                <w:color w:val="000000"/>
                <w:kern w:val="0"/>
                <w:sz w:val="24"/>
                <w:szCs w:val="24"/>
                <w:lang w:val="en-US" w:eastAsia="zh-CN"/>
              </w:rPr>
              <w:t>4</w:t>
            </w:r>
            <w:r>
              <w:rPr>
                <w:rFonts w:hint="eastAsia" w:ascii="Times New Roman" w:hAnsi="Times New Roman" w:eastAsia="方正仿宋_GBK" w:cs="方正仿宋_GBK"/>
                <w:color w:val="000000"/>
                <w:kern w:val="0"/>
                <w:sz w:val="24"/>
                <w:szCs w:val="24"/>
              </w:rPr>
              <w:t>-jscx-zd01</w:t>
            </w:r>
          </w:p>
        </w:tc>
        <w:tc>
          <w:tcPr>
            <w:tcW w:w="5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firstLine="0" w:firstLineChars="0"/>
              <w:jc w:val="center"/>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技术创新与</w:t>
            </w:r>
          </w:p>
          <w:p>
            <w:pPr>
              <w:keepNext w:val="0"/>
              <w:keepLines w:val="0"/>
              <w:pageBreakBefore w:val="0"/>
              <w:widowControl/>
              <w:kinsoku/>
              <w:wordWrap/>
              <w:overflowPunct/>
              <w:topLinePunct w:val="0"/>
              <w:autoSpaceDE/>
              <w:autoSpaceDN/>
              <w:bidi w:val="0"/>
              <w:spacing w:line="280" w:lineRule="exact"/>
              <w:ind w:firstLine="0" w:firstLineChars="0"/>
              <w:jc w:val="center"/>
              <w:textAlignment w:val="center"/>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应用发展</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eastAsia" w:ascii="Times New Roman" w:hAnsi="Times New Roman" w:eastAsia="方正仿宋_GBK" w:cs="方正仿宋_GBK"/>
                <w:color w:val="000000"/>
                <w:kern w:val="0"/>
                <w:sz w:val="24"/>
                <w:szCs w:val="24"/>
                <w:lang w:val="en-US" w:eastAsia="zh-CN"/>
              </w:rPr>
            </w:pPr>
            <w:r>
              <w:rPr>
                <w:rFonts w:hint="default" w:ascii="Times New Roman" w:hAnsi="Times New Roman" w:eastAsia="方正仿宋_GBK" w:cs="方正仿宋_GBK"/>
                <w:color w:val="000000"/>
                <w:kern w:val="0"/>
                <w:sz w:val="24"/>
                <w:szCs w:val="24"/>
                <w:lang w:val="en-US" w:eastAsia="zh-CN"/>
              </w:rPr>
              <w:t>lncRNA</w:t>
            </w:r>
            <w:r>
              <w:rPr>
                <w:rFonts w:hint="eastAsia" w:ascii="Times New Roman" w:hAnsi="Times New Roman" w:eastAsia="方正仿宋_GBK" w:cs="方正仿宋_GBK"/>
                <w:color w:val="000000"/>
                <w:kern w:val="0"/>
                <w:sz w:val="24"/>
                <w:szCs w:val="24"/>
                <w:lang w:val="en-US" w:eastAsia="zh-CN"/>
              </w:rPr>
              <w:t>、</w:t>
            </w:r>
            <w:r>
              <w:rPr>
                <w:rFonts w:hint="default" w:ascii="Times New Roman" w:hAnsi="Times New Roman" w:eastAsia="方正仿宋_GBK" w:cs="方正仿宋_GBK"/>
                <w:color w:val="000000"/>
                <w:kern w:val="0"/>
                <w:sz w:val="24"/>
                <w:szCs w:val="24"/>
                <w:lang w:val="en-US" w:eastAsia="zh-CN"/>
              </w:rPr>
              <w:t>miRNA</w:t>
            </w:r>
            <w:r>
              <w:rPr>
                <w:rFonts w:hint="eastAsia" w:ascii="Times New Roman" w:hAnsi="Times New Roman" w:eastAsia="方正仿宋_GBK" w:cs="方正仿宋_GBK"/>
                <w:color w:val="000000"/>
                <w:kern w:val="0"/>
                <w:sz w:val="24"/>
                <w:szCs w:val="24"/>
                <w:lang w:val="en-US" w:eastAsia="zh-CN"/>
              </w:rPr>
              <w:t>、结合尿</w:t>
            </w:r>
            <w:r>
              <w:rPr>
                <w:rFonts w:hint="default" w:ascii="Times New Roman" w:hAnsi="Times New Roman" w:eastAsia="方正仿宋_GBK" w:cs="方正仿宋_GBK"/>
                <w:color w:val="000000"/>
                <w:kern w:val="0"/>
                <w:sz w:val="24"/>
                <w:szCs w:val="24"/>
                <w:lang w:val="en-US" w:eastAsia="zh-CN"/>
              </w:rPr>
              <w:t>KIM-1</w:t>
            </w:r>
            <w:r>
              <w:rPr>
                <w:rFonts w:hint="eastAsia" w:ascii="Times New Roman" w:hAnsi="Times New Roman" w:eastAsia="方正仿宋_GBK" w:cs="方正仿宋_GBK"/>
                <w:color w:val="000000"/>
                <w:kern w:val="0"/>
                <w:sz w:val="24"/>
                <w:szCs w:val="24"/>
                <w:lang w:val="en-US" w:eastAsia="zh-CN"/>
              </w:rPr>
              <w:t>、外周血</w:t>
            </w:r>
            <w:r>
              <w:rPr>
                <w:rFonts w:hint="default" w:ascii="Times New Roman" w:hAnsi="Times New Roman" w:eastAsia="方正仿宋_GBK" w:cs="方正仿宋_GBK"/>
                <w:color w:val="000000"/>
                <w:kern w:val="0"/>
                <w:sz w:val="24"/>
                <w:szCs w:val="24"/>
                <w:lang w:val="en-US" w:eastAsia="zh-CN"/>
              </w:rPr>
              <w:t>Th17</w:t>
            </w:r>
            <w:r>
              <w:rPr>
                <w:rFonts w:hint="eastAsia" w:ascii="Times New Roman" w:hAnsi="Times New Roman" w:eastAsia="方正仿宋_GBK" w:cs="方正仿宋_GBK"/>
                <w:color w:val="000000"/>
                <w:kern w:val="0"/>
                <w:sz w:val="24"/>
                <w:szCs w:val="24"/>
                <w:lang w:val="en-US" w:eastAsia="zh-CN"/>
              </w:rPr>
              <w:t>细胞水平与脓毒症相关急性肾损伤患者病情严重程度的相关性</w:t>
            </w:r>
          </w:p>
        </w:tc>
        <w:tc>
          <w:tcPr>
            <w:tcW w:w="124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重庆市万盛经开区人民医院</w:t>
            </w:r>
          </w:p>
        </w:tc>
        <w:tc>
          <w:tcPr>
            <w:tcW w:w="68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韦宝华</w:t>
            </w:r>
          </w:p>
        </w:tc>
      </w:tr>
      <w:bookmarkEnd w:id="1"/>
      <w:tr>
        <w:tblPrEx>
          <w:tblCellMar>
            <w:top w:w="15" w:type="dxa"/>
            <w:left w:w="15" w:type="dxa"/>
            <w:bottom w:w="15" w:type="dxa"/>
            <w:right w:w="15" w:type="dxa"/>
          </w:tblCellMar>
        </w:tblPrEx>
        <w:trPr>
          <w:trHeight w:val="23" w:hRule="atLeast"/>
          <w:jc w:val="center"/>
        </w:trPr>
        <w:tc>
          <w:tcPr>
            <w:tcW w:w="2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spacing w:line="280" w:lineRule="exact"/>
              <w:ind w:left="-193" w:leftChars="0" w:firstLine="250" w:firstLineChars="0"/>
              <w:jc w:val="center"/>
              <w:textAlignment w:val="center"/>
              <w:rPr>
                <w:rFonts w:hint="eastAsia" w:ascii="Times New Roman" w:hAnsi="Times New Roman" w:eastAsia="方正仿宋_GBK" w:cs="方正仿宋_GBK"/>
                <w:color w:val="000000"/>
                <w:kern w:val="0"/>
                <w:sz w:val="24"/>
                <w:szCs w:val="24"/>
              </w:rPr>
            </w:pPr>
          </w:p>
        </w:tc>
        <w:tc>
          <w:tcPr>
            <w:tcW w:w="7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202</w:t>
            </w:r>
            <w:r>
              <w:rPr>
                <w:rFonts w:hint="eastAsia" w:ascii="Times New Roman" w:hAnsi="Times New Roman" w:eastAsia="方正仿宋_GBK" w:cs="方正仿宋_GBK"/>
                <w:color w:val="000000"/>
                <w:kern w:val="0"/>
                <w:sz w:val="24"/>
                <w:szCs w:val="24"/>
                <w:lang w:val="en-US" w:eastAsia="zh-CN"/>
              </w:rPr>
              <w:t>4</w:t>
            </w:r>
            <w:r>
              <w:rPr>
                <w:rFonts w:hint="eastAsia" w:ascii="Times New Roman" w:hAnsi="Times New Roman" w:eastAsia="方正仿宋_GBK" w:cs="方正仿宋_GBK"/>
                <w:color w:val="000000"/>
                <w:kern w:val="0"/>
                <w:sz w:val="24"/>
                <w:szCs w:val="24"/>
              </w:rPr>
              <w:t>-jscx-zd0</w:t>
            </w:r>
            <w:r>
              <w:rPr>
                <w:rFonts w:hint="eastAsia" w:ascii="Times New Roman" w:hAnsi="Times New Roman" w:eastAsia="方正仿宋_GBK" w:cs="方正仿宋_GBK"/>
                <w:color w:val="000000"/>
                <w:kern w:val="0"/>
                <w:sz w:val="24"/>
                <w:szCs w:val="24"/>
                <w:lang w:val="en-US" w:eastAsia="zh-CN"/>
              </w:rPr>
              <w:t>2</w:t>
            </w:r>
          </w:p>
        </w:tc>
        <w:tc>
          <w:tcPr>
            <w:tcW w:w="5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技术创新与</w:t>
            </w:r>
          </w:p>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kern w:val="0"/>
                <w:sz w:val="24"/>
                <w:szCs w:val="24"/>
              </w:rPr>
              <w:t>应用发展</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Times New Roman" w:hAnsi="Times New Roman" w:eastAsia="方正仿宋_GBK" w:cs="方正仿宋_GBK"/>
                <w:color w:val="000000"/>
                <w:kern w:val="0"/>
                <w:sz w:val="24"/>
                <w:szCs w:val="24"/>
                <w:lang w:val="en-US" w:eastAsia="zh-CN"/>
              </w:rPr>
              <w:t>微课在社区居民心肺复苏培训中的效果研究</w:t>
            </w:r>
          </w:p>
        </w:tc>
        <w:tc>
          <w:tcPr>
            <w:tcW w:w="124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重庆市万盛经开区人民医院</w:t>
            </w:r>
          </w:p>
        </w:tc>
        <w:tc>
          <w:tcPr>
            <w:tcW w:w="68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张玉胜</w:t>
            </w:r>
          </w:p>
        </w:tc>
      </w:tr>
      <w:tr>
        <w:tblPrEx>
          <w:tblCellMar>
            <w:top w:w="15" w:type="dxa"/>
            <w:left w:w="15" w:type="dxa"/>
            <w:bottom w:w="15" w:type="dxa"/>
            <w:right w:w="15" w:type="dxa"/>
          </w:tblCellMar>
        </w:tblPrEx>
        <w:trPr>
          <w:trHeight w:val="23" w:hRule="atLeast"/>
          <w:jc w:val="center"/>
        </w:trPr>
        <w:tc>
          <w:tcPr>
            <w:tcW w:w="2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spacing w:line="280" w:lineRule="exact"/>
              <w:ind w:left="-193" w:leftChars="0" w:firstLine="250" w:firstLineChars="0"/>
              <w:jc w:val="center"/>
              <w:textAlignment w:val="center"/>
              <w:rPr>
                <w:rFonts w:hint="eastAsia" w:ascii="Times New Roman" w:hAnsi="Times New Roman" w:eastAsia="方正仿宋_GBK" w:cs="方正仿宋_GBK"/>
                <w:color w:val="000000"/>
                <w:kern w:val="0"/>
                <w:sz w:val="24"/>
                <w:szCs w:val="24"/>
              </w:rPr>
            </w:pPr>
          </w:p>
        </w:tc>
        <w:tc>
          <w:tcPr>
            <w:tcW w:w="7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202</w:t>
            </w:r>
            <w:r>
              <w:rPr>
                <w:rFonts w:hint="eastAsia" w:ascii="Times New Roman" w:hAnsi="Times New Roman" w:eastAsia="方正仿宋_GBK" w:cs="方正仿宋_GBK"/>
                <w:color w:val="000000"/>
                <w:kern w:val="0"/>
                <w:sz w:val="24"/>
                <w:szCs w:val="24"/>
                <w:lang w:val="en-US" w:eastAsia="zh-CN"/>
              </w:rPr>
              <w:t>4</w:t>
            </w:r>
            <w:r>
              <w:rPr>
                <w:rFonts w:hint="eastAsia" w:ascii="Times New Roman" w:hAnsi="Times New Roman" w:eastAsia="方正仿宋_GBK" w:cs="方正仿宋_GBK"/>
                <w:color w:val="000000"/>
                <w:kern w:val="0"/>
                <w:sz w:val="24"/>
                <w:szCs w:val="24"/>
              </w:rPr>
              <w:t>-jscx-zd0</w:t>
            </w:r>
            <w:r>
              <w:rPr>
                <w:rFonts w:hint="eastAsia" w:ascii="Times New Roman" w:hAnsi="Times New Roman" w:eastAsia="方正仿宋_GBK" w:cs="方正仿宋_GBK"/>
                <w:color w:val="000000"/>
                <w:kern w:val="0"/>
                <w:sz w:val="24"/>
                <w:szCs w:val="24"/>
                <w:lang w:val="en-US" w:eastAsia="zh-CN"/>
              </w:rPr>
              <w:t>3</w:t>
            </w:r>
          </w:p>
        </w:tc>
        <w:tc>
          <w:tcPr>
            <w:tcW w:w="5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技术创新与</w:t>
            </w:r>
          </w:p>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应用发展</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Times New Roman" w:hAnsi="Times New Roman" w:eastAsia="方正仿宋_GBK" w:cs="方正仿宋_GBK"/>
                <w:color w:val="000000"/>
                <w:kern w:val="0"/>
                <w:sz w:val="24"/>
                <w:szCs w:val="24"/>
                <w:lang w:val="en-US" w:eastAsia="zh-CN"/>
              </w:rPr>
              <w:t>神经肌肉电刺激对维持性血液透析患者衰弱治疗的疗效评价</w:t>
            </w:r>
          </w:p>
        </w:tc>
        <w:tc>
          <w:tcPr>
            <w:tcW w:w="124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重庆市万盛经开区人民医院</w:t>
            </w:r>
          </w:p>
        </w:tc>
        <w:tc>
          <w:tcPr>
            <w:tcW w:w="68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陈珍</w:t>
            </w:r>
          </w:p>
        </w:tc>
      </w:tr>
      <w:tr>
        <w:tblPrEx>
          <w:tblCellMar>
            <w:top w:w="15" w:type="dxa"/>
            <w:left w:w="15" w:type="dxa"/>
            <w:bottom w:w="15" w:type="dxa"/>
            <w:right w:w="15" w:type="dxa"/>
          </w:tblCellMar>
        </w:tblPrEx>
        <w:trPr>
          <w:trHeight w:val="23" w:hRule="atLeast"/>
          <w:jc w:val="center"/>
        </w:trPr>
        <w:tc>
          <w:tcPr>
            <w:tcW w:w="2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spacing w:line="280" w:lineRule="exact"/>
              <w:ind w:left="-193" w:leftChars="0" w:firstLine="250" w:firstLineChars="0"/>
              <w:jc w:val="center"/>
              <w:textAlignment w:val="center"/>
              <w:rPr>
                <w:rFonts w:hint="eastAsia" w:ascii="Times New Roman" w:hAnsi="Times New Roman" w:eastAsia="方正仿宋_GBK" w:cs="方正仿宋_GBK"/>
                <w:color w:val="000000"/>
                <w:kern w:val="0"/>
                <w:sz w:val="24"/>
                <w:szCs w:val="24"/>
              </w:rPr>
            </w:pPr>
          </w:p>
        </w:tc>
        <w:tc>
          <w:tcPr>
            <w:tcW w:w="7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202</w:t>
            </w:r>
            <w:r>
              <w:rPr>
                <w:rFonts w:hint="eastAsia" w:ascii="Times New Roman" w:hAnsi="Times New Roman" w:eastAsia="方正仿宋_GBK" w:cs="方正仿宋_GBK"/>
                <w:color w:val="000000"/>
                <w:kern w:val="0"/>
                <w:sz w:val="24"/>
                <w:szCs w:val="24"/>
                <w:lang w:val="en-US" w:eastAsia="zh-CN"/>
              </w:rPr>
              <w:t>4</w:t>
            </w:r>
            <w:r>
              <w:rPr>
                <w:rFonts w:hint="eastAsia" w:ascii="Times New Roman" w:hAnsi="Times New Roman" w:eastAsia="方正仿宋_GBK" w:cs="方正仿宋_GBK"/>
                <w:color w:val="000000"/>
                <w:kern w:val="0"/>
                <w:sz w:val="24"/>
                <w:szCs w:val="24"/>
              </w:rPr>
              <w:t>-jscx-zd0</w:t>
            </w:r>
            <w:r>
              <w:rPr>
                <w:rFonts w:hint="eastAsia" w:ascii="Times New Roman" w:hAnsi="Times New Roman" w:eastAsia="方正仿宋_GBK" w:cs="方正仿宋_GBK"/>
                <w:color w:val="000000"/>
                <w:kern w:val="0"/>
                <w:sz w:val="24"/>
                <w:szCs w:val="24"/>
                <w:lang w:val="en-US" w:eastAsia="zh-CN"/>
              </w:rPr>
              <w:t>4</w:t>
            </w:r>
          </w:p>
        </w:tc>
        <w:tc>
          <w:tcPr>
            <w:tcW w:w="5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技术创新与</w:t>
            </w:r>
          </w:p>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应用发展</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孕期营养管理联合信息技术在控制孕产妇体重对母婴结局影响的探索</w:t>
            </w:r>
          </w:p>
        </w:tc>
        <w:tc>
          <w:tcPr>
            <w:tcW w:w="124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重庆市万盛经开区人民医院</w:t>
            </w:r>
          </w:p>
        </w:tc>
        <w:tc>
          <w:tcPr>
            <w:tcW w:w="68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冯晓利</w:t>
            </w:r>
          </w:p>
        </w:tc>
      </w:tr>
      <w:tr>
        <w:tblPrEx>
          <w:tblCellMar>
            <w:top w:w="15" w:type="dxa"/>
            <w:left w:w="15" w:type="dxa"/>
            <w:bottom w:w="15" w:type="dxa"/>
            <w:right w:w="15" w:type="dxa"/>
          </w:tblCellMar>
        </w:tblPrEx>
        <w:trPr>
          <w:trHeight w:val="23" w:hRule="atLeast"/>
          <w:jc w:val="center"/>
        </w:trPr>
        <w:tc>
          <w:tcPr>
            <w:tcW w:w="2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spacing w:line="280" w:lineRule="exact"/>
              <w:ind w:left="-193" w:leftChars="0" w:firstLine="250" w:firstLineChars="0"/>
              <w:jc w:val="center"/>
              <w:textAlignment w:val="center"/>
              <w:rPr>
                <w:rFonts w:hint="eastAsia" w:ascii="Times New Roman" w:hAnsi="Times New Roman" w:eastAsia="方正仿宋_GBK" w:cs="方正仿宋_GBK"/>
                <w:color w:val="000000"/>
                <w:kern w:val="0"/>
                <w:sz w:val="24"/>
                <w:szCs w:val="24"/>
              </w:rPr>
            </w:pPr>
          </w:p>
        </w:tc>
        <w:tc>
          <w:tcPr>
            <w:tcW w:w="7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202</w:t>
            </w:r>
            <w:r>
              <w:rPr>
                <w:rFonts w:hint="eastAsia" w:ascii="Times New Roman" w:hAnsi="Times New Roman" w:eastAsia="方正仿宋_GBK" w:cs="方正仿宋_GBK"/>
                <w:color w:val="000000"/>
                <w:kern w:val="0"/>
                <w:sz w:val="24"/>
                <w:szCs w:val="24"/>
                <w:lang w:val="en-US" w:eastAsia="zh-CN"/>
              </w:rPr>
              <w:t>4</w:t>
            </w:r>
            <w:r>
              <w:rPr>
                <w:rFonts w:hint="eastAsia" w:ascii="Times New Roman" w:hAnsi="Times New Roman" w:eastAsia="方正仿宋_GBK" w:cs="方正仿宋_GBK"/>
                <w:color w:val="000000"/>
                <w:kern w:val="0"/>
                <w:sz w:val="24"/>
                <w:szCs w:val="24"/>
              </w:rPr>
              <w:t>-jscx-zd0</w:t>
            </w:r>
            <w:r>
              <w:rPr>
                <w:rFonts w:hint="eastAsia" w:ascii="Times New Roman" w:hAnsi="Times New Roman" w:eastAsia="方正仿宋_GBK" w:cs="方正仿宋_GBK"/>
                <w:color w:val="000000"/>
                <w:kern w:val="0"/>
                <w:sz w:val="24"/>
                <w:szCs w:val="24"/>
                <w:lang w:val="en-US" w:eastAsia="zh-CN"/>
              </w:rPr>
              <w:t>5</w:t>
            </w:r>
          </w:p>
        </w:tc>
        <w:tc>
          <w:tcPr>
            <w:tcW w:w="5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技术创新与</w:t>
            </w:r>
          </w:p>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kern w:val="0"/>
                <w:sz w:val="24"/>
                <w:szCs w:val="24"/>
              </w:rPr>
              <w:t>应用发展</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伤口护理门诊慢性伤口护理标准化流程的构建及应用</w:t>
            </w:r>
          </w:p>
        </w:tc>
        <w:tc>
          <w:tcPr>
            <w:tcW w:w="124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重庆市万盛经开区人民医院</w:t>
            </w:r>
          </w:p>
        </w:tc>
        <w:tc>
          <w:tcPr>
            <w:tcW w:w="68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张涛</w:t>
            </w:r>
          </w:p>
        </w:tc>
      </w:tr>
      <w:tr>
        <w:tblPrEx>
          <w:tblCellMar>
            <w:top w:w="15" w:type="dxa"/>
            <w:left w:w="15" w:type="dxa"/>
            <w:bottom w:w="15" w:type="dxa"/>
            <w:right w:w="15" w:type="dxa"/>
          </w:tblCellMar>
        </w:tblPrEx>
        <w:trPr>
          <w:trHeight w:val="23" w:hRule="atLeast"/>
          <w:jc w:val="center"/>
        </w:trPr>
        <w:tc>
          <w:tcPr>
            <w:tcW w:w="2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spacing w:line="280" w:lineRule="exact"/>
              <w:ind w:left="-193" w:leftChars="0" w:firstLine="250" w:firstLineChars="0"/>
              <w:jc w:val="center"/>
              <w:textAlignment w:val="center"/>
              <w:rPr>
                <w:rFonts w:hint="eastAsia" w:ascii="Times New Roman" w:hAnsi="Times New Roman" w:eastAsia="方正仿宋_GBK" w:cs="方正仿宋_GBK"/>
                <w:color w:val="000000"/>
                <w:kern w:val="0"/>
                <w:sz w:val="24"/>
                <w:szCs w:val="24"/>
              </w:rPr>
            </w:pPr>
          </w:p>
        </w:tc>
        <w:tc>
          <w:tcPr>
            <w:tcW w:w="7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202</w:t>
            </w:r>
            <w:r>
              <w:rPr>
                <w:rFonts w:hint="eastAsia" w:ascii="Times New Roman" w:hAnsi="Times New Roman" w:eastAsia="方正仿宋_GBK" w:cs="方正仿宋_GBK"/>
                <w:color w:val="000000"/>
                <w:kern w:val="0"/>
                <w:sz w:val="24"/>
                <w:szCs w:val="24"/>
                <w:lang w:val="en-US" w:eastAsia="zh-CN"/>
              </w:rPr>
              <w:t>4</w:t>
            </w:r>
            <w:r>
              <w:rPr>
                <w:rFonts w:hint="eastAsia" w:ascii="Times New Roman" w:hAnsi="Times New Roman" w:eastAsia="方正仿宋_GBK" w:cs="方正仿宋_GBK"/>
                <w:color w:val="000000"/>
                <w:kern w:val="0"/>
                <w:sz w:val="24"/>
                <w:szCs w:val="24"/>
              </w:rPr>
              <w:t>-jscx-zd0</w:t>
            </w:r>
            <w:r>
              <w:rPr>
                <w:rFonts w:hint="eastAsia" w:ascii="Times New Roman" w:hAnsi="Times New Roman" w:eastAsia="方正仿宋_GBK" w:cs="方正仿宋_GBK"/>
                <w:color w:val="000000"/>
                <w:kern w:val="0"/>
                <w:sz w:val="24"/>
                <w:szCs w:val="24"/>
                <w:lang w:val="en-US" w:eastAsia="zh-CN"/>
              </w:rPr>
              <w:t>6</w:t>
            </w:r>
          </w:p>
        </w:tc>
        <w:tc>
          <w:tcPr>
            <w:tcW w:w="5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技术创新与</w:t>
            </w:r>
          </w:p>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应用发展</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万盛经开区区域医共体模式下抗菌药物处方点评体系的构建及实施效果分析</w:t>
            </w:r>
          </w:p>
        </w:tc>
        <w:tc>
          <w:tcPr>
            <w:tcW w:w="124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重庆市万盛经开区人民医院</w:t>
            </w:r>
          </w:p>
        </w:tc>
        <w:tc>
          <w:tcPr>
            <w:tcW w:w="68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侯靖宇</w:t>
            </w:r>
          </w:p>
        </w:tc>
      </w:tr>
      <w:tr>
        <w:tblPrEx>
          <w:tblCellMar>
            <w:top w:w="15" w:type="dxa"/>
            <w:left w:w="15" w:type="dxa"/>
            <w:bottom w:w="15" w:type="dxa"/>
            <w:right w:w="15" w:type="dxa"/>
          </w:tblCellMar>
        </w:tblPrEx>
        <w:trPr>
          <w:trHeight w:val="23" w:hRule="atLeast"/>
          <w:jc w:val="center"/>
        </w:trPr>
        <w:tc>
          <w:tcPr>
            <w:tcW w:w="2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spacing w:line="280" w:lineRule="exact"/>
              <w:ind w:left="-193" w:leftChars="0" w:firstLine="250" w:firstLineChars="0"/>
              <w:jc w:val="center"/>
              <w:textAlignment w:val="center"/>
              <w:rPr>
                <w:rFonts w:hint="eastAsia" w:ascii="Times New Roman" w:hAnsi="Times New Roman" w:eastAsia="方正仿宋_GBK" w:cs="方正仿宋_GBK"/>
                <w:color w:val="000000"/>
                <w:kern w:val="0"/>
                <w:sz w:val="24"/>
                <w:szCs w:val="24"/>
              </w:rPr>
            </w:pPr>
          </w:p>
        </w:tc>
        <w:tc>
          <w:tcPr>
            <w:tcW w:w="7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202</w:t>
            </w:r>
            <w:r>
              <w:rPr>
                <w:rFonts w:hint="eastAsia" w:ascii="Times New Roman" w:hAnsi="Times New Roman" w:eastAsia="方正仿宋_GBK" w:cs="方正仿宋_GBK"/>
                <w:color w:val="000000"/>
                <w:kern w:val="0"/>
                <w:sz w:val="24"/>
                <w:szCs w:val="24"/>
                <w:lang w:val="en-US" w:eastAsia="zh-CN"/>
              </w:rPr>
              <w:t>4</w:t>
            </w:r>
            <w:r>
              <w:rPr>
                <w:rFonts w:hint="eastAsia" w:ascii="Times New Roman" w:hAnsi="Times New Roman" w:eastAsia="方正仿宋_GBK" w:cs="方正仿宋_GBK"/>
                <w:color w:val="000000"/>
                <w:kern w:val="0"/>
                <w:sz w:val="24"/>
                <w:szCs w:val="24"/>
              </w:rPr>
              <w:t>-jscx-zd0</w:t>
            </w:r>
            <w:r>
              <w:rPr>
                <w:rFonts w:hint="eastAsia" w:ascii="Times New Roman" w:hAnsi="Times New Roman" w:eastAsia="方正仿宋_GBK" w:cs="方正仿宋_GBK"/>
                <w:color w:val="000000"/>
                <w:kern w:val="0"/>
                <w:sz w:val="24"/>
                <w:szCs w:val="24"/>
                <w:lang w:val="en-US" w:eastAsia="zh-CN"/>
              </w:rPr>
              <w:t>7</w:t>
            </w:r>
          </w:p>
        </w:tc>
        <w:tc>
          <w:tcPr>
            <w:tcW w:w="5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技术创新与</w:t>
            </w:r>
          </w:p>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应用发展</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分级护理在急性酒精中毒患者临床救治中的护理效果评价</w:t>
            </w:r>
          </w:p>
        </w:tc>
        <w:tc>
          <w:tcPr>
            <w:tcW w:w="124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重庆市万盛经开区人民医院</w:t>
            </w:r>
          </w:p>
        </w:tc>
        <w:tc>
          <w:tcPr>
            <w:tcW w:w="68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张欣</w:t>
            </w:r>
          </w:p>
        </w:tc>
      </w:tr>
      <w:tr>
        <w:tblPrEx>
          <w:tblCellMar>
            <w:top w:w="15" w:type="dxa"/>
            <w:left w:w="15" w:type="dxa"/>
            <w:bottom w:w="15" w:type="dxa"/>
            <w:right w:w="15" w:type="dxa"/>
          </w:tblCellMar>
        </w:tblPrEx>
        <w:trPr>
          <w:trHeight w:val="23" w:hRule="atLeast"/>
          <w:jc w:val="center"/>
        </w:trPr>
        <w:tc>
          <w:tcPr>
            <w:tcW w:w="2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spacing w:line="280" w:lineRule="exact"/>
              <w:ind w:left="-193" w:leftChars="0" w:firstLine="250" w:firstLineChars="0"/>
              <w:jc w:val="center"/>
              <w:textAlignment w:val="center"/>
              <w:rPr>
                <w:rFonts w:hint="eastAsia" w:ascii="Times New Roman" w:hAnsi="Times New Roman" w:eastAsia="方正仿宋_GBK" w:cs="方正仿宋_GBK"/>
                <w:color w:val="000000"/>
                <w:kern w:val="0"/>
                <w:sz w:val="24"/>
                <w:szCs w:val="24"/>
              </w:rPr>
            </w:pPr>
          </w:p>
        </w:tc>
        <w:tc>
          <w:tcPr>
            <w:tcW w:w="7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202</w:t>
            </w:r>
            <w:r>
              <w:rPr>
                <w:rFonts w:hint="eastAsia" w:ascii="Times New Roman" w:hAnsi="Times New Roman" w:eastAsia="方正仿宋_GBK" w:cs="方正仿宋_GBK"/>
                <w:color w:val="000000"/>
                <w:kern w:val="0"/>
                <w:sz w:val="24"/>
                <w:szCs w:val="24"/>
                <w:lang w:val="en-US" w:eastAsia="zh-CN"/>
              </w:rPr>
              <w:t>4</w:t>
            </w:r>
            <w:r>
              <w:rPr>
                <w:rFonts w:hint="eastAsia" w:ascii="Times New Roman" w:hAnsi="Times New Roman" w:eastAsia="方正仿宋_GBK" w:cs="方正仿宋_GBK"/>
                <w:color w:val="000000"/>
                <w:kern w:val="0"/>
                <w:sz w:val="24"/>
                <w:szCs w:val="24"/>
              </w:rPr>
              <w:t>-jscx-zd0</w:t>
            </w:r>
            <w:r>
              <w:rPr>
                <w:rFonts w:hint="eastAsia" w:ascii="Times New Roman" w:hAnsi="Times New Roman" w:eastAsia="方正仿宋_GBK" w:cs="方正仿宋_GBK"/>
                <w:color w:val="000000"/>
                <w:kern w:val="0"/>
                <w:sz w:val="24"/>
                <w:szCs w:val="24"/>
                <w:lang w:val="en-US" w:eastAsia="zh-CN"/>
              </w:rPr>
              <w:t>8</w:t>
            </w:r>
          </w:p>
        </w:tc>
        <w:tc>
          <w:tcPr>
            <w:tcW w:w="5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技术创新与</w:t>
            </w:r>
          </w:p>
          <w:p>
            <w:pPr>
              <w:keepNext w:val="0"/>
              <w:keepLines w:val="0"/>
              <w:pageBreakBefore w:val="0"/>
              <w:widowControl/>
              <w:kinsoku/>
              <w:wordWrap/>
              <w:overflowPunct/>
              <w:topLinePunct w:val="0"/>
              <w:autoSpaceDE/>
              <w:autoSpaceDN/>
              <w:bidi w:val="0"/>
              <w:spacing w:line="280" w:lineRule="exact"/>
              <w:ind w:left="0" w:leftChars="0" w:firstLine="0" w:firstLineChars="0"/>
              <w:jc w:val="center"/>
              <w:textAlignment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kern w:val="0"/>
                <w:sz w:val="24"/>
                <w:szCs w:val="24"/>
              </w:rPr>
              <w:t>应用发展</w:t>
            </w:r>
          </w:p>
        </w:tc>
        <w:tc>
          <w:tcPr>
            <w:tcW w:w="15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多模式的万盛高温热浪预报模型探究</w:t>
            </w:r>
          </w:p>
        </w:tc>
        <w:tc>
          <w:tcPr>
            <w:tcW w:w="124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重庆市万盛经开区气象局</w:t>
            </w:r>
          </w:p>
        </w:tc>
        <w:tc>
          <w:tcPr>
            <w:tcW w:w="68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Style w:val="8"/>
                <w:lang w:val="en-US" w:eastAsia="zh-CN" w:bidi="ar"/>
              </w:rPr>
              <w:t>刘俸霞</w:t>
            </w:r>
          </w:p>
        </w:tc>
      </w:tr>
    </w:tbl>
    <w:p>
      <w:pPr>
        <w:adjustRightInd w:val="0"/>
        <w:snapToGrid w:val="0"/>
        <w:spacing w:line="600" w:lineRule="exact"/>
        <w:ind w:firstLine="640" w:firstLineChars="200"/>
        <w:rPr>
          <w:rFonts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rPr>
          <w:rFonts w:ascii="Times New Roman" w:hAnsi="Times New Roman" w:eastAsia="方正仿宋_GBK"/>
          <w:kern w:val="0"/>
          <w:sz w:val="32"/>
          <w:szCs w:val="32"/>
        </w:rPr>
        <w:sectPr>
          <w:pgSz w:w="16838" w:h="11906" w:orient="landscape"/>
          <w:pgMar w:top="1588" w:right="2098" w:bottom="1474" w:left="2041" w:header="851" w:footer="1701" w:gutter="0"/>
          <w:cols w:space="720" w:num="1"/>
          <w:docGrid w:type="lines" w:linePitch="312" w:charSpace="0"/>
        </w:sectPr>
      </w:pPr>
    </w:p>
    <w:p>
      <w:pPr>
        <w:adjustRightInd w:val="0"/>
        <w:snapToGrid w:val="0"/>
        <w:spacing w:line="600" w:lineRule="exact"/>
        <w:ind w:firstLine="640" w:firstLineChars="200"/>
        <w:rPr>
          <w:rFonts w:ascii="Times New Roman" w:hAnsi="Times New Roman" w:eastAsia="方正仿宋_GBK"/>
          <w:kern w:val="0"/>
          <w:sz w:val="32"/>
          <w:szCs w:val="32"/>
        </w:rPr>
      </w:pPr>
    </w:p>
    <w:p>
      <w:pPr>
        <w:adjustRightInd w:val="0"/>
        <w:snapToGrid w:val="0"/>
        <w:spacing w:line="600" w:lineRule="exact"/>
        <w:ind w:firstLine="640" w:firstLineChars="200"/>
        <w:rPr>
          <w:rFonts w:ascii="Times New Roman" w:hAnsi="Times New Roman" w:eastAsia="方正仿宋_GBK"/>
          <w:kern w:val="0"/>
          <w:sz w:val="32"/>
          <w:szCs w:val="32"/>
        </w:rPr>
      </w:pPr>
    </w:p>
    <w:p>
      <w:pPr>
        <w:adjustRightInd w:val="0"/>
        <w:snapToGrid w:val="0"/>
        <w:spacing w:line="600" w:lineRule="exact"/>
        <w:ind w:firstLine="640" w:firstLineChars="200"/>
        <w:rPr>
          <w:rFonts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100" w:lineRule="exact"/>
        <w:ind w:firstLine="640" w:firstLineChars="200"/>
        <w:rPr>
          <w:rFonts w:ascii="Times New Roman" w:hAnsi="Times New Roman" w:eastAsia="方正仿宋_GBK"/>
          <w:kern w:val="0"/>
          <w:sz w:val="32"/>
          <w:szCs w:val="32"/>
        </w:rPr>
      </w:pPr>
    </w:p>
    <w:p>
      <w:pPr>
        <w:adjustRightInd w:val="0"/>
        <w:snapToGrid w:val="0"/>
        <w:spacing w:line="100" w:lineRule="exact"/>
        <w:ind w:firstLine="640" w:firstLineChars="200"/>
        <w:rPr>
          <w:rFonts w:ascii="Times New Roman" w:hAnsi="Times New Roman" w:eastAsia="方正仿宋_GBK"/>
          <w:kern w:val="0"/>
          <w:sz w:val="32"/>
          <w:szCs w:val="32"/>
        </w:rPr>
      </w:pPr>
    </w:p>
    <w:p>
      <w:pPr>
        <w:adjustRightInd w:val="0"/>
        <w:snapToGrid w:val="0"/>
        <w:spacing w:line="100" w:lineRule="exact"/>
        <w:ind w:firstLine="640" w:firstLineChars="200"/>
        <w:rPr>
          <w:rFonts w:ascii="Times New Roman" w:hAnsi="Times New Roman" w:eastAsia="方正仿宋_GBK"/>
          <w:kern w:val="0"/>
          <w:sz w:val="32"/>
          <w:szCs w:val="32"/>
        </w:rPr>
      </w:pPr>
    </w:p>
    <w:p>
      <w:pPr>
        <w:adjustRightInd w:val="0"/>
        <w:snapToGrid w:val="0"/>
        <w:spacing w:line="100" w:lineRule="exact"/>
        <w:ind w:firstLine="640" w:firstLineChars="200"/>
        <w:rPr>
          <w:rFonts w:hint="eastAsia" w:ascii="Times New Roman" w:hAnsi="Times New Roman" w:eastAsia="方正仿宋_GBK"/>
          <w:kern w:val="0"/>
          <w:sz w:val="32"/>
          <w:szCs w:val="32"/>
        </w:rPr>
      </w:pPr>
    </w:p>
    <w:p>
      <w:pPr>
        <w:adjustRightInd w:val="0"/>
        <w:snapToGrid w:val="0"/>
        <w:spacing w:line="100" w:lineRule="exact"/>
        <w:ind w:firstLine="640" w:firstLineChars="200"/>
        <w:rPr>
          <w:rFonts w:hint="eastAsia" w:ascii="Times New Roman" w:hAnsi="Times New Roman" w:eastAsia="方正仿宋_GBK"/>
          <w:kern w:val="0"/>
          <w:sz w:val="32"/>
          <w:szCs w:val="32"/>
        </w:rPr>
      </w:pPr>
    </w:p>
    <w:p>
      <w:pPr>
        <w:adjustRightInd w:val="0"/>
        <w:snapToGrid w:val="0"/>
        <w:spacing w:line="100" w:lineRule="exact"/>
        <w:ind w:firstLine="640" w:firstLineChars="200"/>
        <w:rPr>
          <w:rFonts w:hint="eastAsia" w:ascii="Times New Roman" w:hAnsi="Times New Roman" w:eastAsia="方正仿宋_GBK"/>
          <w:kern w:val="0"/>
          <w:sz w:val="32"/>
          <w:szCs w:val="32"/>
        </w:rPr>
      </w:pPr>
    </w:p>
    <w:p>
      <w:pPr>
        <w:adjustRightInd w:val="0"/>
        <w:snapToGrid w:val="0"/>
        <w:spacing w:line="100" w:lineRule="exact"/>
        <w:ind w:firstLine="640" w:firstLineChars="200"/>
        <w:rPr>
          <w:rFonts w:ascii="Times New Roman" w:hAnsi="Times New Roman" w:eastAsia="方正仿宋_GBK"/>
          <w:kern w:val="0"/>
          <w:sz w:val="32"/>
          <w:szCs w:val="32"/>
        </w:rPr>
      </w:pPr>
    </w:p>
    <w:p>
      <w:pPr>
        <w:adjustRightInd w:val="0"/>
        <w:snapToGrid w:val="0"/>
        <w:spacing w:line="100" w:lineRule="exact"/>
        <w:ind w:firstLine="640" w:firstLineChars="200"/>
        <w:rPr>
          <w:rFonts w:ascii="Times New Roman" w:hAnsi="Times New Roman" w:eastAsia="方正仿宋_GBK"/>
          <w:kern w:val="0"/>
          <w:sz w:val="32"/>
          <w:szCs w:val="32"/>
        </w:rPr>
      </w:pPr>
    </w:p>
    <w:p>
      <w:pPr>
        <w:adjustRightInd w:val="0"/>
        <w:snapToGrid w:val="0"/>
        <w:spacing w:line="100" w:lineRule="exact"/>
        <w:ind w:firstLine="640" w:firstLineChars="200"/>
        <w:rPr>
          <w:rFonts w:ascii="Times New Roman" w:hAnsi="Times New Roman" w:eastAsia="方正仿宋_GBK"/>
          <w:kern w:val="0"/>
          <w:sz w:val="32"/>
          <w:szCs w:val="32"/>
        </w:rPr>
      </w:pPr>
    </w:p>
    <w:p>
      <w:pPr>
        <w:adjustRightInd w:val="0"/>
        <w:snapToGrid w:val="0"/>
        <w:spacing w:line="100" w:lineRule="exact"/>
        <w:ind w:firstLine="640" w:firstLineChars="200"/>
        <w:rPr>
          <w:rFonts w:ascii="Times New Roman" w:hAnsi="Times New Roman" w:eastAsia="方正仿宋_GBK"/>
          <w:kern w:val="0"/>
          <w:sz w:val="32"/>
          <w:szCs w:val="32"/>
        </w:rPr>
      </w:pPr>
    </w:p>
    <w:tbl>
      <w:tblPr>
        <w:tblStyle w:val="4"/>
        <w:tblpPr w:leftFromText="180" w:rightFromText="180" w:vertAnchor="text" w:horzAnchor="margin" w:tblpXSpec="center" w:tblpY="236"/>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844" w:type="dxa"/>
            <w:noWrap w:val="0"/>
            <w:vAlign w:val="top"/>
          </w:tcPr>
          <w:p>
            <w:pPr>
              <w:spacing w:line="514" w:lineRule="exact"/>
              <w:ind w:left="113"/>
              <w:rPr>
                <w:rFonts w:ascii="Times New Roman" w:hAnsi="Times New Roman" w:eastAsia="方正仿宋_GBK"/>
                <w:color w:val="000000"/>
                <w:sz w:val="28"/>
                <w:szCs w:val="28"/>
              </w:rPr>
            </w:pPr>
            <w:r>
              <w:rPr>
                <w:rFonts w:ascii="Times New Roman" w:hAnsi="Times New Roman" w:eastAsia="方正仿宋_GBK"/>
                <w:color w:val="000000"/>
                <w:sz w:val="28"/>
                <w:szCs w:val="28"/>
              </w:rPr>
              <w:t>重庆市万盛经开区</w:t>
            </w:r>
            <w:r>
              <w:rPr>
                <w:rFonts w:hint="eastAsia" w:ascii="Times New Roman" w:hAnsi="Times New Roman" w:eastAsia="方正仿宋_GBK"/>
                <w:color w:val="000000"/>
                <w:sz w:val="28"/>
                <w:szCs w:val="28"/>
              </w:rPr>
              <w:t xml:space="preserve">科技局办公室 </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 xml:space="preserve"> </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 xml:space="preserve"> </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lang w:eastAsia="zh-CN"/>
              </w:rPr>
              <w:t>202</w:t>
            </w:r>
            <w:r>
              <w:rPr>
                <w:rFonts w:hint="eastAsia" w:ascii="Times New Roman" w:hAnsi="Times New Roman" w:eastAsia="方正仿宋_GBK"/>
                <w:color w:val="000000"/>
                <w:sz w:val="28"/>
                <w:szCs w:val="28"/>
                <w:lang w:val="en-US" w:eastAsia="zh-CN"/>
              </w:rPr>
              <w:t>4</w:t>
            </w:r>
            <w:r>
              <w:rPr>
                <w:rFonts w:ascii="Times New Roman" w:hAnsi="Times New Roman" w:eastAsia="方正仿宋_GBK"/>
                <w:color w:val="000000"/>
                <w:sz w:val="28"/>
                <w:szCs w:val="28"/>
              </w:rPr>
              <w:t>年</w:t>
            </w:r>
            <w:r>
              <w:rPr>
                <w:rFonts w:hint="eastAsia" w:ascii="Times New Roman" w:hAnsi="Times New Roman" w:eastAsia="方正仿宋_GBK"/>
                <w:color w:val="000000"/>
                <w:sz w:val="28"/>
                <w:szCs w:val="28"/>
                <w:lang w:val="en-US" w:eastAsia="zh-CN"/>
              </w:rPr>
              <w:t>12</w:t>
            </w:r>
            <w:r>
              <w:rPr>
                <w:rFonts w:ascii="Times New Roman" w:hAnsi="Times New Roman" w:eastAsia="方正仿宋_GBK"/>
                <w:color w:val="000000"/>
                <w:sz w:val="28"/>
                <w:szCs w:val="28"/>
              </w:rPr>
              <w:t>月</w:t>
            </w:r>
            <w:r>
              <w:rPr>
                <w:rFonts w:hint="eastAsia" w:ascii="Times New Roman" w:hAnsi="Times New Roman" w:eastAsia="方正仿宋_GBK"/>
                <w:color w:val="000000"/>
                <w:sz w:val="28"/>
                <w:szCs w:val="28"/>
                <w:lang w:val="en-US" w:eastAsia="zh-CN"/>
              </w:rPr>
              <w:t>16</w:t>
            </w:r>
            <w:r>
              <w:rPr>
                <w:rFonts w:ascii="Times New Roman" w:hAnsi="Times New Roman" w:eastAsia="方正仿宋_GBK"/>
                <w:color w:val="000000"/>
                <w:sz w:val="28"/>
                <w:szCs w:val="28"/>
              </w:rPr>
              <w:t xml:space="preserve">日印发  </w:t>
            </w:r>
          </w:p>
        </w:tc>
      </w:tr>
    </w:tbl>
    <w:p>
      <w:pPr>
        <w:adjustRightInd w:val="0"/>
        <w:snapToGrid w:val="0"/>
        <w:spacing w:line="20" w:lineRule="exact"/>
        <w:rPr>
          <w:rFonts w:hint="eastAsia" w:ascii="Times New Roman" w:hAnsi="Times New Roman" w:eastAsia="方正仿宋_GBK"/>
          <w:kern w:val="0"/>
          <w:sz w:val="32"/>
          <w:szCs w:val="32"/>
        </w:rPr>
      </w:pPr>
    </w:p>
    <w:sectPr>
      <w:pgSz w:w="11906" w:h="16838"/>
      <w:pgMar w:top="2098" w:right="1474" w:bottom="2041" w:left="1588" w:header="85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adjustRightInd w:val="0"/>
      <w:snapToGrid w:val="0"/>
      <w:ind w:right="420" w:rightChars="200"/>
      <w:jc w:val="right"/>
      <w:rPr>
        <w:rFonts w:ascii="宋体" w:hAnsi="宋体"/>
        <w:kern w:val="0"/>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PAGE   \* MERGEFORMAT</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adjustRightInd w:val="0"/>
      <w:snapToGrid w:val="0"/>
      <w:ind w:left="420" w:leftChars="200"/>
      <w:jc w:val="left"/>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PAGE   \* MERGEFORMAT</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4C5F75"/>
    <w:multiLevelType w:val="singleLevel"/>
    <w:tmpl w:val="674C5F75"/>
    <w:lvl w:ilvl="0" w:tentative="0">
      <w:start w:val="1"/>
      <w:numFmt w:val="decimal"/>
      <w:suff w:val="nothing"/>
      <w:lvlText w:val="%1"/>
      <w:lvlJc w:val="left"/>
      <w:pPr>
        <w:ind w:left="-193" w:firstLine="25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NGJiMTk5YTE4Njk1ZDIxNzA0ZDFhYjkzOWRlOGIifQ=="/>
  </w:docVars>
  <w:rsids>
    <w:rsidRoot w:val="58F42EE5"/>
    <w:rsid w:val="00050E43"/>
    <w:rsid w:val="0007692B"/>
    <w:rsid w:val="00171A62"/>
    <w:rsid w:val="0021132A"/>
    <w:rsid w:val="00247845"/>
    <w:rsid w:val="002635C3"/>
    <w:rsid w:val="003319E6"/>
    <w:rsid w:val="00392F4B"/>
    <w:rsid w:val="003E6AA0"/>
    <w:rsid w:val="00435CD5"/>
    <w:rsid w:val="00480681"/>
    <w:rsid w:val="004A2F80"/>
    <w:rsid w:val="005C34AF"/>
    <w:rsid w:val="005F0A98"/>
    <w:rsid w:val="00613681"/>
    <w:rsid w:val="00637B3A"/>
    <w:rsid w:val="00664BA5"/>
    <w:rsid w:val="00700CF3"/>
    <w:rsid w:val="00742413"/>
    <w:rsid w:val="007A0A94"/>
    <w:rsid w:val="007B6CA5"/>
    <w:rsid w:val="00805D55"/>
    <w:rsid w:val="008076BD"/>
    <w:rsid w:val="00836D58"/>
    <w:rsid w:val="0083726B"/>
    <w:rsid w:val="008A05AE"/>
    <w:rsid w:val="008C53AB"/>
    <w:rsid w:val="00905205"/>
    <w:rsid w:val="00905AD7"/>
    <w:rsid w:val="00972491"/>
    <w:rsid w:val="009813F6"/>
    <w:rsid w:val="009C56B4"/>
    <w:rsid w:val="00A060BE"/>
    <w:rsid w:val="00A06FF5"/>
    <w:rsid w:val="00A42122"/>
    <w:rsid w:val="00B07D8F"/>
    <w:rsid w:val="00C53A19"/>
    <w:rsid w:val="00D24228"/>
    <w:rsid w:val="00D73C99"/>
    <w:rsid w:val="00DF09A1"/>
    <w:rsid w:val="00E2027E"/>
    <w:rsid w:val="00E424EF"/>
    <w:rsid w:val="00E738EF"/>
    <w:rsid w:val="00F02BB5"/>
    <w:rsid w:val="00F72F55"/>
    <w:rsid w:val="00F95760"/>
    <w:rsid w:val="3CBE7BD7"/>
    <w:rsid w:val="3D721D45"/>
    <w:rsid w:val="58F42EE5"/>
    <w:rsid w:val="60E949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99"/>
    <w:rPr>
      <w:sz w:val="18"/>
      <w:szCs w:val="18"/>
    </w:rPr>
  </w:style>
  <w:style w:type="character" w:customStyle="1" w:styleId="7">
    <w:name w:val="页眉 字符"/>
    <w:link w:val="3"/>
    <w:qFormat/>
    <w:uiPriority w:val="99"/>
    <w:rPr>
      <w:sz w:val="18"/>
      <w:szCs w:val="18"/>
    </w:rPr>
  </w:style>
  <w:style w:type="character" w:customStyle="1" w:styleId="8">
    <w:name w:val="font91"/>
    <w:basedOn w:val="5"/>
    <w:autoRedefine/>
    <w:qFormat/>
    <w:uiPriority w:val="0"/>
    <w:rPr>
      <w:rFonts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5991;&#20214;&#27169;&#26495;2023\&#31185;&#25216;&#23616;&#21457;.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科技局发.wpt</Template>
  <Pages>4</Pages>
  <Words>156</Words>
  <Characters>174</Characters>
  <Lines>2</Lines>
  <Paragraphs>1</Paragraphs>
  <TotalTime>42</TotalTime>
  <ScaleCrop>false</ScaleCrop>
  <LinksUpToDate>false</LinksUpToDate>
  <CharactersWithSpaces>213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2024-12-19T07:34:00Z</dcterms:created>
  <dc:creator>人莫予毒</dc:creator>
  <cp:lastModifiedBy>人莫予毒</cp:lastModifiedBy>
  <cp:lastPrinted>2024-12-19T07:44:16Z</cp:lastPrinted>
  <dcterms:modified xsi:type="dcterms:W3CDTF">2024-12-19T08:24:34Z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A92A733AEDBD482983A4FE68D1AE138B_11</vt:lpwstr>
  </property>
</Properties>
</file>