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16" w:rsidRDefault="00A95227">
      <w:pPr>
        <w:spacing w:line="560" w:lineRule="exact"/>
        <w:jc w:val="center"/>
        <w:rPr>
          <w:rFonts w:ascii="方正小标宋_GBK" w:eastAsia="方正小标宋_GBK" w:hAnsi="华文中宋" w:cs="华文中宋" w:hint="default"/>
          <w:sz w:val="36"/>
          <w:szCs w:val="36"/>
        </w:rPr>
      </w:pPr>
      <w:r>
        <w:rPr>
          <w:rFonts w:ascii="方正小标宋_GBK" w:eastAsia="方正小标宋_GBK" w:hAnsi="华文中宋" w:cs="华文中宋"/>
          <w:sz w:val="36"/>
          <w:szCs w:val="36"/>
        </w:rPr>
        <w:t>重庆市万盛田家炳小学</w:t>
      </w:r>
    </w:p>
    <w:p w:rsidR="00367D16" w:rsidRDefault="00A95227">
      <w:pPr>
        <w:spacing w:line="560" w:lineRule="exact"/>
        <w:jc w:val="center"/>
        <w:rPr>
          <w:rFonts w:eastAsia="方正小标宋_GBK" w:hint="default"/>
          <w:sz w:val="36"/>
          <w:szCs w:val="36"/>
        </w:rPr>
      </w:pPr>
      <w:r>
        <w:rPr>
          <w:rFonts w:ascii="方正小标宋_GBK" w:eastAsia="方正小标宋_GBK" w:hAnsi="华文中宋" w:cs="华文中宋"/>
          <w:sz w:val="36"/>
          <w:szCs w:val="36"/>
        </w:rPr>
        <w:t>2021</w:t>
      </w:r>
      <w:r>
        <w:rPr>
          <w:rFonts w:ascii="方正小标宋_GBK" w:eastAsia="方正小标宋_GBK" w:hAnsi="华文中宋" w:cs="华文中宋"/>
          <w:sz w:val="36"/>
          <w:szCs w:val="36"/>
        </w:rPr>
        <w:t>年部门预算情况说明</w:t>
      </w:r>
    </w:p>
    <w:p w:rsidR="00367D16" w:rsidRDefault="00367D16">
      <w:pPr>
        <w:spacing w:line="600" w:lineRule="exact"/>
        <w:ind w:left="640"/>
        <w:rPr>
          <w:rFonts w:ascii="方正黑体_GBK" w:eastAsia="方正黑体_GBK" w:hAnsi="黑体" w:cs="仿宋_GB2312" w:hint="default"/>
          <w:sz w:val="32"/>
        </w:rPr>
      </w:pPr>
    </w:p>
    <w:p w:rsidR="00367D16" w:rsidRDefault="00A9522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367D16" w:rsidRDefault="00A95227">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367D16" w:rsidRDefault="00A9522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w:t>
      </w:r>
      <w:r>
        <w:rPr>
          <w:rFonts w:ascii="方正仿宋_GBK" w:eastAsia="方正仿宋_GBK" w:hAnsi="方正仿宋_GBK" w:cs="方正仿宋_GBK"/>
          <w:spacing w:val="-4"/>
          <w:sz w:val="32"/>
          <w:szCs w:val="32"/>
        </w:rPr>
        <w:t>、贯彻执行党和国家关于教育工作的方针政策、法律、法规，研究制定本辖区教育的发展战略、管理规章，研究、决定辖区教育改革和发展的重大问题。</w:t>
      </w:r>
    </w:p>
    <w:p w:rsidR="00367D16" w:rsidRDefault="00A9522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2</w:t>
      </w:r>
      <w:r>
        <w:rPr>
          <w:rFonts w:ascii="方正仿宋_GBK" w:eastAsia="方正仿宋_GBK" w:hAnsi="方正仿宋_GBK" w:cs="方正仿宋_GBK"/>
          <w:spacing w:val="-4"/>
          <w:sz w:val="32"/>
          <w:szCs w:val="32"/>
        </w:rPr>
        <w:t>、编制辖区内教育事业的发展规划，编制，上报、下达义务教育阶段，指导、监督教育规划、计划的实施，负责教育统计、信息工作。</w:t>
      </w:r>
    </w:p>
    <w:p w:rsidR="00367D16" w:rsidRDefault="00A95227">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3</w:t>
      </w:r>
      <w:r>
        <w:rPr>
          <w:rFonts w:ascii="方正仿宋_GBK" w:eastAsia="方正仿宋_GBK" w:hAnsi="方正仿宋_GBK" w:cs="方正仿宋_GBK"/>
          <w:spacing w:val="-4"/>
          <w:sz w:val="32"/>
          <w:szCs w:val="32"/>
        </w:rPr>
        <w:t>、统筹管理田家炳小学基础教育、幼儿教育，协调指导相应的社会力量办学。</w:t>
      </w:r>
    </w:p>
    <w:p w:rsidR="00367D16" w:rsidRDefault="00A95227">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367D16" w:rsidRDefault="00A95227">
      <w:pPr>
        <w:pStyle w:val="a7"/>
        <w:tabs>
          <w:tab w:val="center" w:pos="4153"/>
          <w:tab w:val="left" w:pos="7275"/>
        </w:tabs>
        <w:spacing w:line="594" w:lineRule="exact"/>
        <w:ind w:firstLine="640"/>
        <w:jc w:val="left"/>
        <w:rPr>
          <w:rFonts w:ascii="方正仿宋_GBK" w:eastAsia="方正仿宋_GBK" w:hAnsi="仿宋_GB2312" w:cs="仿宋_GB2312"/>
          <w:sz w:val="32"/>
        </w:rPr>
      </w:pPr>
      <w:r w:rsidRPr="00A95227">
        <w:rPr>
          <w:rFonts w:ascii="方正仿宋_GBK" w:eastAsia="方正仿宋_GBK" w:hAnsi="仿宋_GB2312" w:cs="仿宋_GB2312"/>
          <w:sz w:val="32"/>
        </w:rPr>
        <w:t>田家炳小学内辖一个中心校、两个村小、四个分园，分别是田家炳小学中心校、田坝民族小学、卫东小学、光明幼儿园、凉风幼儿园、兴文幼儿园、中心幼儿园。田家炳小学有5个内设职能部门，分别是办公室、教导处、总务处、德育处、教科室。为财政全额补助事业单位。</w:t>
      </w:r>
      <w:bookmarkStart w:id="0" w:name="_GoBack"/>
      <w:bookmarkEnd w:id="0"/>
    </w:p>
    <w:p w:rsidR="00367D16" w:rsidRDefault="00A95227">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367D16" w:rsidRDefault="00A95227">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w:t>
      </w:r>
      <w:r>
        <w:rPr>
          <w:rFonts w:ascii="方正仿宋_GBK" w:eastAsia="方正仿宋_GBK" w:hAnsi="仿宋_GB2312" w:cs="仿宋_GB2312"/>
          <w:sz w:val="32"/>
        </w:rPr>
        <w:t>年年初预算数</w:t>
      </w:r>
      <w:r>
        <w:rPr>
          <w:rFonts w:ascii="方正仿宋_GBK" w:eastAsia="方正仿宋_GBK" w:hAnsi="仿宋_GB2312" w:cs="仿宋_GB2312" w:hint="default"/>
          <w:sz w:val="32"/>
        </w:rPr>
        <w:t>2210.2</w:t>
      </w:r>
      <w:r>
        <w:rPr>
          <w:rFonts w:ascii="方正仿宋_GBK" w:eastAsia="方正仿宋_GBK" w:hAnsi="仿宋_GB2312" w:cs="仿宋_GB2312"/>
          <w:sz w:val="32"/>
        </w:rPr>
        <w:t>5</w:t>
      </w:r>
      <w:r>
        <w:rPr>
          <w:rFonts w:ascii="方正仿宋_GBK" w:eastAsia="方正仿宋_GBK" w:hAnsi="仿宋_GB2312" w:cs="仿宋_GB2312"/>
          <w:sz w:val="32"/>
        </w:rPr>
        <w:t>万元，其中：一般公共预算拨款</w:t>
      </w:r>
      <w:r>
        <w:rPr>
          <w:rFonts w:ascii="方正仿宋_GBK" w:eastAsia="方正仿宋_GBK" w:hAnsi="仿宋_GB2312" w:cs="仿宋_GB2312"/>
          <w:sz w:val="32"/>
        </w:rPr>
        <w:t>2207.75</w:t>
      </w:r>
      <w:r>
        <w:rPr>
          <w:rFonts w:ascii="方正仿宋_GBK" w:eastAsia="方正仿宋_GBK" w:hAnsi="仿宋_GB2312" w:cs="仿宋_GB2312"/>
          <w:sz w:val="32"/>
        </w:rPr>
        <w:t>万元。政府性基金预算拨款</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万元，事业收入</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lastRenderedPageBreak/>
        <w:t>万元，事业单位经营收入</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万元，其他收入</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w:t>
      </w:r>
      <w:r>
        <w:rPr>
          <w:rFonts w:ascii="方正仿宋_GBK" w:eastAsia="方正仿宋_GBK" w:hAnsi="仿宋_GB2312" w:cs="仿宋_GB2312"/>
          <w:color w:val="000000" w:themeColor="text1"/>
          <w:sz w:val="32"/>
        </w:rPr>
        <w:t>上年结转</w:t>
      </w:r>
      <w:r>
        <w:rPr>
          <w:rFonts w:ascii="方正仿宋_GBK" w:eastAsia="方正仿宋_GBK" w:hAnsi="仿宋_GB2312" w:cs="仿宋_GB2312"/>
          <w:color w:val="000000" w:themeColor="text1"/>
          <w:sz w:val="32"/>
        </w:rPr>
        <w:t>2.5</w:t>
      </w:r>
      <w:r>
        <w:rPr>
          <w:rFonts w:ascii="方正仿宋_GBK" w:eastAsia="方正仿宋_GBK" w:hAnsi="仿宋_GB2312" w:cs="仿宋_GB2312" w:hint="default"/>
          <w:color w:val="000000" w:themeColor="text1"/>
          <w:sz w:val="32"/>
        </w:rPr>
        <w:t>0</w:t>
      </w:r>
      <w:r>
        <w:rPr>
          <w:rFonts w:ascii="方正仿宋_GBK" w:eastAsia="方正仿宋_GBK" w:hAnsi="仿宋_GB2312" w:cs="仿宋_GB2312"/>
          <w:color w:val="000000" w:themeColor="text1"/>
          <w:sz w:val="32"/>
        </w:rPr>
        <w:t>万元。</w:t>
      </w:r>
      <w:r>
        <w:rPr>
          <w:rFonts w:ascii="方正仿宋_GBK" w:eastAsia="方正仿宋_GBK" w:hAnsi="仿宋_GB2312" w:cs="仿宋_GB2312"/>
          <w:sz w:val="32"/>
        </w:rPr>
        <w:t>收入较</w:t>
      </w:r>
      <w:r>
        <w:rPr>
          <w:rFonts w:ascii="方正仿宋_GBK" w:eastAsia="方正仿宋_GBK" w:hAnsi="仿宋_GB2312" w:cs="仿宋_GB2312"/>
          <w:sz w:val="32"/>
        </w:rPr>
        <w:t>2020</w:t>
      </w:r>
      <w:r>
        <w:rPr>
          <w:rFonts w:ascii="方正仿宋_GBK" w:eastAsia="方正仿宋_GBK" w:hAnsi="仿宋_GB2312" w:cs="仿宋_GB2312"/>
          <w:sz w:val="32"/>
        </w:rPr>
        <w:t>年增加</w:t>
      </w:r>
      <w:r>
        <w:rPr>
          <w:rFonts w:ascii="方正仿宋_GBK" w:eastAsia="方正仿宋_GBK" w:hAnsi="仿宋_GB2312" w:cs="仿宋_GB2312"/>
          <w:sz w:val="32"/>
        </w:rPr>
        <w:t>241.39</w:t>
      </w:r>
      <w:r>
        <w:rPr>
          <w:rFonts w:ascii="方正仿宋_GBK" w:eastAsia="方正仿宋_GBK" w:hAnsi="仿宋_GB2312" w:cs="仿宋_GB2312"/>
          <w:sz w:val="32"/>
        </w:rPr>
        <w:t>万元，主要是综合目标考核、健康休养费等经费拨款增加</w:t>
      </w:r>
      <w:r>
        <w:rPr>
          <w:rFonts w:ascii="方正仿宋_GBK" w:eastAsia="方正仿宋_GBK" w:hAnsi="仿宋_GB2312" w:cs="仿宋_GB2312"/>
          <w:sz w:val="32"/>
        </w:rPr>
        <w:t>241.39</w:t>
      </w:r>
      <w:r>
        <w:rPr>
          <w:rFonts w:ascii="方正仿宋_GBK" w:eastAsia="方正仿宋_GBK" w:hAnsi="仿宋_GB2312" w:cs="仿宋_GB2312"/>
          <w:sz w:val="32"/>
        </w:rPr>
        <w:t>万元。</w:t>
      </w:r>
    </w:p>
    <w:p w:rsidR="00367D16" w:rsidRDefault="00A9522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w:t>
      </w:r>
      <w:r>
        <w:rPr>
          <w:rFonts w:ascii="方正仿宋_GBK" w:eastAsia="方正仿宋_GBK" w:hAnsi="仿宋_GB2312" w:cs="仿宋_GB2312"/>
          <w:sz w:val="32"/>
        </w:rPr>
        <w:t>年年初预算数</w:t>
      </w:r>
      <w:r>
        <w:rPr>
          <w:rFonts w:ascii="方正仿宋_GBK" w:eastAsia="方正仿宋_GBK" w:hAnsi="仿宋_GB2312" w:cs="仿宋_GB2312" w:hint="default"/>
          <w:sz w:val="32"/>
        </w:rPr>
        <w:t>2210.2</w:t>
      </w:r>
      <w:r>
        <w:rPr>
          <w:rFonts w:ascii="方正仿宋_GBK" w:eastAsia="方正仿宋_GBK" w:hAnsi="仿宋_GB2312" w:cs="仿宋_GB2312"/>
          <w:sz w:val="32"/>
        </w:rPr>
        <w:t>5</w:t>
      </w:r>
      <w:r>
        <w:rPr>
          <w:rFonts w:ascii="方正仿宋_GBK" w:eastAsia="方正仿宋_GBK" w:hAnsi="仿宋_GB2312" w:cs="仿宋_GB2312"/>
          <w:sz w:val="32"/>
        </w:rPr>
        <w:t>万元，其中：教育支出预算</w:t>
      </w:r>
      <w:r>
        <w:rPr>
          <w:rFonts w:ascii="方正仿宋_GBK" w:eastAsia="方正仿宋_GBK" w:hAnsi="仿宋_GB2312" w:cs="仿宋_GB2312"/>
          <w:sz w:val="32"/>
        </w:rPr>
        <w:t>1672.17</w:t>
      </w:r>
      <w:r>
        <w:rPr>
          <w:rFonts w:ascii="方正仿宋_GBK" w:eastAsia="方正仿宋_GBK" w:hAnsi="仿宋_GB2312" w:cs="仿宋_GB2312"/>
          <w:sz w:val="32"/>
        </w:rPr>
        <w:t>万元，社会保障和就业支出预算</w:t>
      </w:r>
      <w:r>
        <w:rPr>
          <w:rFonts w:ascii="方正仿宋_GBK" w:eastAsia="方正仿宋_GBK" w:hAnsi="仿宋_GB2312" w:cs="仿宋_GB2312"/>
          <w:sz w:val="32"/>
        </w:rPr>
        <w:t>302.25</w:t>
      </w:r>
      <w:r>
        <w:rPr>
          <w:rFonts w:ascii="方正仿宋_GBK" w:eastAsia="方正仿宋_GBK" w:hAnsi="仿宋_GB2312" w:cs="仿宋_GB2312"/>
          <w:sz w:val="32"/>
        </w:rPr>
        <w:t>万元，卫生健康支出预算</w:t>
      </w:r>
      <w:r>
        <w:rPr>
          <w:rFonts w:ascii="方正仿宋_GBK" w:eastAsia="方正仿宋_GBK" w:hAnsi="仿宋_GB2312" w:cs="仿宋_GB2312"/>
          <w:sz w:val="32"/>
        </w:rPr>
        <w:t>121.46</w:t>
      </w:r>
      <w:r>
        <w:rPr>
          <w:rFonts w:ascii="方正仿宋_GBK" w:eastAsia="方正仿宋_GBK" w:hAnsi="仿宋_GB2312" w:cs="仿宋_GB2312"/>
          <w:sz w:val="32"/>
        </w:rPr>
        <w:t>万元，住房保障支出预算</w:t>
      </w:r>
      <w:r>
        <w:rPr>
          <w:rFonts w:ascii="方正仿宋_GBK" w:eastAsia="方正仿宋_GBK" w:hAnsi="仿宋_GB2312" w:cs="仿宋_GB2312"/>
          <w:sz w:val="32"/>
        </w:rPr>
        <w:t>111.87</w:t>
      </w:r>
      <w:r>
        <w:rPr>
          <w:rFonts w:ascii="方正仿宋_GBK" w:eastAsia="方正仿宋_GBK" w:hAnsi="仿宋_GB2312" w:cs="仿宋_GB2312"/>
          <w:sz w:val="32"/>
        </w:rPr>
        <w:t>万元，其他</w:t>
      </w:r>
      <w:r>
        <w:rPr>
          <w:rFonts w:ascii="方正仿宋_GBK" w:eastAsia="方正仿宋_GBK" w:hAnsi="仿宋_GB2312" w:cs="仿宋_GB2312" w:hint="default"/>
          <w:sz w:val="32"/>
        </w:rPr>
        <w:t>支出</w:t>
      </w:r>
      <w:r>
        <w:rPr>
          <w:rFonts w:ascii="方正仿宋_GBK" w:eastAsia="方正仿宋_GBK" w:hAnsi="仿宋_GB2312" w:cs="仿宋_GB2312"/>
          <w:sz w:val="32"/>
        </w:rPr>
        <w:t>2.50</w:t>
      </w:r>
      <w:r>
        <w:rPr>
          <w:rFonts w:ascii="方正仿宋_GBK" w:eastAsia="方正仿宋_GBK" w:hAnsi="仿宋_GB2312" w:cs="仿宋_GB2312"/>
          <w:sz w:val="32"/>
        </w:rPr>
        <w:t>万元。支出预算较</w:t>
      </w:r>
      <w:r>
        <w:rPr>
          <w:rFonts w:ascii="方正仿宋_GBK" w:eastAsia="方正仿宋_GBK" w:hAnsi="仿宋_GB2312" w:cs="仿宋_GB2312"/>
          <w:sz w:val="32"/>
        </w:rPr>
        <w:t>2020</w:t>
      </w:r>
      <w:r>
        <w:rPr>
          <w:rFonts w:ascii="方正仿宋_GBK" w:eastAsia="方正仿宋_GBK" w:hAnsi="仿宋_GB2312" w:cs="仿宋_GB2312"/>
          <w:sz w:val="32"/>
        </w:rPr>
        <w:t>年增加</w:t>
      </w:r>
      <w:r>
        <w:rPr>
          <w:rFonts w:ascii="方正仿宋_GBK" w:eastAsia="方正仿宋_GBK" w:hAnsi="仿宋_GB2312" w:cs="仿宋_GB2312"/>
          <w:sz w:val="32"/>
        </w:rPr>
        <w:t>241.39</w:t>
      </w:r>
      <w:r>
        <w:rPr>
          <w:rFonts w:ascii="方正仿宋_GBK" w:eastAsia="方正仿宋_GBK" w:hAnsi="仿宋_GB2312" w:cs="仿宋_GB2312"/>
          <w:sz w:val="32"/>
        </w:rPr>
        <w:t>万元，主要是基本支出预算增加</w:t>
      </w:r>
      <w:r>
        <w:rPr>
          <w:rFonts w:ascii="方正仿宋_GBK" w:eastAsia="方正仿宋_GBK" w:hAnsi="仿宋_GB2312" w:cs="仿宋_GB2312"/>
          <w:sz w:val="32"/>
        </w:rPr>
        <w:t>237.32</w:t>
      </w:r>
      <w:r>
        <w:rPr>
          <w:rFonts w:ascii="方正仿宋_GBK" w:eastAsia="方正仿宋_GBK" w:hAnsi="仿宋_GB2312" w:cs="仿宋_GB2312"/>
          <w:sz w:val="32"/>
        </w:rPr>
        <w:t>万元，项目支出预算增加</w:t>
      </w:r>
      <w:r>
        <w:rPr>
          <w:rFonts w:ascii="方正仿宋_GBK" w:eastAsia="方正仿宋_GBK" w:hAnsi="仿宋_GB2312" w:cs="仿宋_GB2312"/>
          <w:sz w:val="32"/>
        </w:rPr>
        <w:t>4.07</w:t>
      </w:r>
      <w:r>
        <w:rPr>
          <w:rFonts w:ascii="方正仿宋_GBK" w:eastAsia="方正仿宋_GBK" w:hAnsi="仿宋_GB2312" w:cs="仿宋_GB2312"/>
          <w:sz w:val="32"/>
        </w:rPr>
        <w:t>万元。</w:t>
      </w:r>
    </w:p>
    <w:p w:rsidR="00367D16" w:rsidRDefault="00A9522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367D16" w:rsidRDefault="00A95227">
      <w:pPr>
        <w:spacing w:line="594" w:lineRule="exact"/>
        <w:ind w:firstLineChars="200" w:firstLine="640"/>
        <w:rPr>
          <w:rFonts w:ascii="方正仿宋_GBK" w:eastAsia="方正仿宋_GBK" w:hAnsi="仿宋_GB2312" w:cs="仿宋_GB2312" w:hint="default"/>
          <w:color w:val="FF0000"/>
          <w:sz w:val="32"/>
        </w:rPr>
      </w:pPr>
      <w:r>
        <w:rPr>
          <w:rFonts w:ascii="方正仿宋_GBK" w:eastAsia="方正仿宋_GBK" w:hAnsi="仿宋_GB2312" w:cs="仿宋_GB2312"/>
          <w:sz w:val="32"/>
        </w:rPr>
        <w:t>2021</w:t>
      </w:r>
      <w:r>
        <w:rPr>
          <w:rFonts w:ascii="方正仿宋_GBK" w:eastAsia="方正仿宋_GBK" w:hAnsi="仿宋_GB2312" w:cs="仿宋_GB2312"/>
          <w:sz w:val="32"/>
        </w:rPr>
        <w:t>年一般公共预算财政拨款收入</w:t>
      </w:r>
      <w:r>
        <w:rPr>
          <w:rFonts w:ascii="方正仿宋_GBK" w:eastAsia="方正仿宋_GBK" w:hAnsi="仿宋_GB2312" w:cs="仿宋_GB2312"/>
          <w:sz w:val="32"/>
        </w:rPr>
        <w:t>2207.75</w:t>
      </w:r>
      <w:r>
        <w:rPr>
          <w:rFonts w:ascii="方正仿宋_GBK" w:eastAsia="方正仿宋_GBK" w:hAnsi="仿宋_GB2312" w:cs="仿宋_GB2312"/>
          <w:sz w:val="32"/>
        </w:rPr>
        <w:t>万</w:t>
      </w:r>
      <w:r>
        <w:rPr>
          <w:rFonts w:ascii="方正仿宋_GBK" w:eastAsia="方正仿宋_GBK" w:hAnsi="仿宋_GB2312" w:cs="仿宋_GB2312"/>
          <w:sz w:val="32"/>
        </w:rPr>
        <w:t>元，一般公共预算财政拨款支出</w:t>
      </w:r>
      <w:r>
        <w:rPr>
          <w:rFonts w:ascii="方正仿宋_GBK" w:eastAsia="方正仿宋_GBK" w:hAnsi="仿宋_GB2312" w:cs="仿宋_GB2312"/>
          <w:sz w:val="32"/>
        </w:rPr>
        <w:t>2207.75</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年增加</w:t>
      </w:r>
      <w:r>
        <w:rPr>
          <w:rFonts w:ascii="方正仿宋_GBK" w:eastAsia="方正仿宋_GBK" w:hAnsi="仿宋_GB2312" w:cs="仿宋_GB2312" w:hint="default"/>
          <w:sz w:val="32"/>
        </w:rPr>
        <w:t>238.89</w:t>
      </w:r>
      <w:r>
        <w:rPr>
          <w:rFonts w:ascii="方正仿宋_GBK" w:eastAsia="方正仿宋_GBK" w:hAnsi="仿宋_GB2312" w:cs="仿宋_GB2312"/>
          <w:sz w:val="32"/>
        </w:rPr>
        <w:t>万元。其中：基本支出</w:t>
      </w:r>
      <w:r>
        <w:rPr>
          <w:rFonts w:ascii="方正仿宋_GBK" w:eastAsia="方正仿宋_GBK" w:hAnsi="仿宋_GB2312" w:cs="仿宋_GB2312"/>
          <w:sz w:val="32"/>
        </w:rPr>
        <w:t xml:space="preserve"> 2040.68</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年增加</w:t>
      </w:r>
      <w:r>
        <w:rPr>
          <w:rFonts w:ascii="方正仿宋_GBK" w:eastAsia="方正仿宋_GBK" w:hAnsi="仿宋_GB2312" w:cs="仿宋_GB2312"/>
          <w:sz w:val="32"/>
        </w:rPr>
        <w:t>237.32</w:t>
      </w:r>
      <w:r>
        <w:rPr>
          <w:rFonts w:ascii="方正仿宋_GBK" w:eastAsia="方正仿宋_GBK" w:hAnsi="仿宋_GB2312" w:cs="仿宋_GB2312"/>
          <w:sz w:val="32"/>
        </w:rPr>
        <w:t>万元，主要原因是综合目标考核、健康休养费预算标准提高，主要用于保障在职人员工资福利及社会保险缴费，</w:t>
      </w:r>
      <w:r>
        <w:rPr>
          <w:rFonts w:ascii="方正仿宋_GBK" w:eastAsia="方正仿宋_GBK" w:hAnsi="仿宋_GB2312" w:cs="仿宋_GB2312" w:hint="default"/>
          <w:sz w:val="32"/>
        </w:rPr>
        <w:t>退休人员补助等</w:t>
      </w:r>
      <w:r>
        <w:rPr>
          <w:rFonts w:ascii="方正仿宋_GBK" w:eastAsia="方正仿宋_GBK" w:hAnsi="仿宋_GB2312" w:cs="仿宋_GB2312"/>
          <w:sz w:val="32"/>
        </w:rPr>
        <w:t>；项目支出</w:t>
      </w:r>
      <w:r>
        <w:rPr>
          <w:rFonts w:ascii="方正仿宋_GBK" w:eastAsia="方正仿宋_GBK" w:hAnsi="仿宋_GB2312" w:cs="仿宋_GB2312" w:hint="default"/>
          <w:sz w:val="32"/>
        </w:rPr>
        <w:t>167.07</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年增加</w:t>
      </w:r>
      <w:r>
        <w:rPr>
          <w:rFonts w:ascii="方正仿宋_GBK" w:eastAsia="方正仿宋_GBK" w:hAnsi="仿宋_GB2312" w:cs="仿宋_GB2312"/>
          <w:sz w:val="32"/>
        </w:rPr>
        <w:t>1.57</w:t>
      </w:r>
      <w:r>
        <w:rPr>
          <w:rFonts w:ascii="方正仿宋_GBK" w:eastAsia="方正仿宋_GBK" w:hAnsi="仿宋_GB2312" w:cs="仿宋_GB2312"/>
          <w:sz w:val="32"/>
        </w:rPr>
        <w:t>万元，主要原因是生</w:t>
      </w:r>
      <w:r>
        <w:rPr>
          <w:rFonts w:ascii="方正仿宋_GBK" w:eastAsia="方正仿宋_GBK" w:hAnsi="仿宋_GB2312" w:cs="仿宋_GB2312" w:hint="default"/>
          <w:sz w:val="32"/>
        </w:rPr>
        <w:t>均公用经费增加，退休教师活动费</w:t>
      </w:r>
      <w:r>
        <w:rPr>
          <w:rFonts w:ascii="方正仿宋_GBK" w:eastAsia="方正仿宋_GBK" w:hAnsi="仿宋_GB2312" w:cs="仿宋_GB2312"/>
          <w:sz w:val="32"/>
        </w:rPr>
        <w:t>、</w:t>
      </w:r>
      <w:r>
        <w:rPr>
          <w:rFonts w:ascii="方正仿宋_GBK" w:eastAsia="方正仿宋_GBK" w:hAnsi="仿宋_GB2312" w:cs="仿宋_GB2312" w:hint="default"/>
          <w:sz w:val="32"/>
        </w:rPr>
        <w:t>乡村教师岗位生活补助</w:t>
      </w:r>
      <w:r>
        <w:rPr>
          <w:rFonts w:ascii="方正仿宋_GBK" w:eastAsia="方正仿宋_GBK" w:hAnsi="仿宋_GB2312" w:cs="仿宋_GB2312"/>
          <w:sz w:val="32"/>
        </w:rPr>
        <w:t>、学生</w:t>
      </w:r>
      <w:r>
        <w:rPr>
          <w:rFonts w:ascii="方正仿宋_GBK" w:eastAsia="方正仿宋_GBK" w:hAnsi="仿宋_GB2312" w:cs="仿宋_GB2312" w:hint="default"/>
          <w:sz w:val="32"/>
        </w:rPr>
        <w:t>资助</w:t>
      </w:r>
      <w:r>
        <w:rPr>
          <w:rFonts w:ascii="方正仿宋_GBK" w:eastAsia="方正仿宋_GBK" w:hAnsi="仿宋_GB2312" w:cs="仿宋_GB2312"/>
          <w:sz w:val="32"/>
        </w:rPr>
        <w:t>由</w:t>
      </w:r>
      <w:r>
        <w:rPr>
          <w:rFonts w:ascii="方正仿宋_GBK" w:eastAsia="方正仿宋_GBK" w:hAnsi="仿宋_GB2312" w:cs="仿宋_GB2312" w:hint="default"/>
          <w:sz w:val="32"/>
        </w:rPr>
        <w:t>教育局统一预算调整为单位直接预算增加</w:t>
      </w:r>
      <w:r>
        <w:rPr>
          <w:rFonts w:ascii="方正仿宋_GBK" w:eastAsia="方正仿宋_GBK" w:hAnsi="仿宋_GB2312" w:cs="仿宋_GB2312"/>
          <w:sz w:val="32"/>
        </w:rPr>
        <w:t>，用于保障学校运转、临聘人员支出、学生</w:t>
      </w:r>
      <w:r>
        <w:rPr>
          <w:rFonts w:ascii="方正仿宋_GBK" w:eastAsia="方正仿宋_GBK" w:hAnsi="仿宋_GB2312" w:cs="仿宋_GB2312" w:hint="default"/>
          <w:sz w:val="32"/>
        </w:rPr>
        <w:t>资助</w:t>
      </w:r>
      <w:r>
        <w:rPr>
          <w:rFonts w:ascii="方正仿宋_GBK" w:eastAsia="方正仿宋_GBK" w:hAnsi="仿宋_GB2312" w:cs="仿宋_GB2312"/>
          <w:sz w:val="32"/>
        </w:rPr>
        <w:t>、</w:t>
      </w:r>
      <w:r>
        <w:rPr>
          <w:rFonts w:ascii="方正仿宋_GBK" w:eastAsia="方正仿宋_GBK" w:hAnsi="仿宋_GB2312" w:cs="仿宋_GB2312" w:hint="default"/>
          <w:sz w:val="32"/>
        </w:rPr>
        <w:t>退休教师活动</w:t>
      </w:r>
      <w:r>
        <w:rPr>
          <w:rFonts w:ascii="方正仿宋_GBK" w:eastAsia="方正仿宋_GBK" w:hAnsi="仿宋_GB2312" w:cs="仿宋_GB2312"/>
          <w:sz w:val="32"/>
        </w:rPr>
        <w:t>等重点工作。</w:t>
      </w:r>
    </w:p>
    <w:p w:rsidR="00367D16" w:rsidRDefault="00A95227">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重庆市万盛田家炳小学</w:t>
      </w:r>
      <w:r>
        <w:rPr>
          <w:rFonts w:ascii="方正仿宋_GBK" w:eastAsia="方正仿宋_GBK" w:hAnsi="仿宋_GB2312" w:cs="仿宋_GB2312"/>
          <w:sz w:val="32"/>
        </w:rPr>
        <w:t>2021</w:t>
      </w:r>
      <w:r>
        <w:rPr>
          <w:rFonts w:ascii="方正仿宋_GBK" w:eastAsia="方正仿宋_GBK" w:hAnsi="仿宋_GB2312" w:cs="仿宋_GB2312"/>
          <w:sz w:val="32"/>
        </w:rPr>
        <w:t>年无使用政府性基金预算拨款安排的支出。</w:t>
      </w:r>
    </w:p>
    <w:p w:rsidR="00367D16" w:rsidRDefault="00A9522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四、“三公”经费情况说明</w:t>
      </w:r>
    </w:p>
    <w:p w:rsidR="00367D16" w:rsidRDefault="00A95227">
      <w:pPr>
        <w:spacing w:line="594" w:lineRule="exact"/>
        <w:ind w:left="142" w:firstLineChars="132" w:firstLine="422"/>
        <w:rPr>
          <w:rFonts w:ascii="方正仿宋_GBK" w:eastAsia="方正仿宋_GBK" w:hAnsi="仿宋_GB2312" w:cs="仿宋_GB2312" w:hint="default"/>
          <w:sz w:val="32"/>
        </w:rPr>
      </w:pPr>
      <w:r>
        <w:rPr>
          <w:rFonts w:ascii="方正仿宋_GBK" w:eastAsia="方正仿宋_GBK" w:hAnsi="仿宋_GB2312" w:cs="仿宋_GB2312"/>
          <w:sz w:val="32"/>
        </w:rPr>
        <w:lastRenderedPageBreak/>
        <w:t>2021</w:t>
      </w:r>
      <w:r>
        <w:rPr>
          <w:rFonts w:ascii="方正仿宋_GBK" w:eastAsia="方正仿宋_GBK" w:hAnsi="仿宋_GB2312" w:cs="仿宋_GB2312"/>
          <w:sz w:val="32"/>
        </w:rPr>
        <w:t>年“三公”经费预算</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年减少</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万元。其中：因公出国（境）费用</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年减少</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万元，主要原因是我校无“三公”经费；公务接待费</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年减少</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万元，主要原因是我校无公务接待费；公务用车运行维护费</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年减少</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万元，主要原因是我校无公务用车，公务用车购置费</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万元，比</w:t>
      </w:r>
      <w:r>
        <w:rPr>
          <w:rFonts w:ascii="方正仿宋_GBK" w:eastAsia="方正仿宋_GBK" w:hAnsi="仿宋_GB2312" w:cs="仿宋_GB2312"/>
          <w:sz w:val="32"/>
        </w:rPr>
        <w:t>2020</w:t>
      </w:r>
      <w:r>
        <w:rPr>
          <w:rFonts w:ascii="方正仿宋_GBK" w:eastAsia="方正仿宋_GBK" w:hAnsi="仿宋_GB2312" w:cs="仿宋_GB2312"/>
          <w:sz w:val="32"/>
        </w:rPr>
        <w:t>年减少</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万元；主要原因是我校无购置公</w:t>
      </w:r>
      <w:r>
        <w:rPr>
          <w:rFonts w:ascii="方正仿宋_GBK" w:eastAsia="方正仿宋_GBK" w:hAnsi="仿宋_GB2312" w:cs="仿宋_GB2312"/>
          <w:sz w:val="32"/>
        </w:rPr>
        <w:t>务用车预算。</w:t>
      </w:r>
    </w:p>
    <w:p w:rsidR="00367D16" w:rsidRDefault="00A95227">
      <w:pPr>
        <w:spacing w:line="594" w:lineRule="exact"/>
        <w:ind w:left="142" w:firstLineChars="132" w:firstLine="422"/>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367D16" w:rsidRDefault="00A95227">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367D16" w:rsidRDefault="00A95227">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367D16" w:rsidRDefault="00A9522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Pr>
          <w:rFonts w:ascii="方正仿宋_GBK" w:eastAsia="方正仿宋_GBK" w:hAnsi="仿宋_GB2312" w:cs="仿宋_GB2312"/>
          <w:sz w:val="32"/>
        </w:rPr>
        <w:t>我单位政府采购预算总额</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w:t>
      </w:r>
      <w:r>
        <w:rPr>
          <w:rFonts w:ascii="方正仿宋_GBK" w:eastAsia="方正仿宋_GBK" w:hAnsi="仿宋_GB2312" w:cs="仿宋_GB2312"/>
          <w:sz w:val="32"/>
        </w:rPr>
        <w:t>0</w:t>
      </w:r>
      <w:r>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367D16" w:rsidRDefault="00A95227">
      <w:pPr>
        <w:spacing w:line="594" w:lineRule="exact"/>
        <w:ind w:firstLineChars="200" w:firstLine="640"/>
        <w:rPr>
          <w:rFonts w:ascii="方正仿宋_GBK" w:eastAsia="方正仿宋_GBK" w:hAnsi="仿宋_GB2312" w:cs="仿宋_GB2312" w:hint="default"/>
          <w:color w:val="FF0000"/>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w:t>
      </w:r>
      <w:r>
        <w:rPr>
          <w:rFonts w:ascii="方正仿宋_GBK" w:eastAsia="方正仿宋_GBK" w:hAnsi="仿宋_GB2312" w:cs="仿宋_GB2312"/>
          <w:sz w:val="32"/>
        </w:rPr>
        <w:t>年项目支出均实行了绩效目标管理，涉及一般公共预算当年财政拨款</w:t>
      </w:r>
      <w:r>
        <w:rPr>
          <w:rFonts w:ascii="方正仿宋_GBK" w:eastAsia="方正仿宋_GBK" w:hAnsi="仿宋_GB2312" w:cs="仿宋_GB2312" w:hint="default"/>
          <w:sz w:val="32"/>
        </w:rPr>
        <w:t>167.07</w:t>
      </w:r>
      <w:r>
        <w:rPr>
          <w:rFonts w:ascii="方正仿宋_GBK" w:eastAsia="方正仿宋_GBK" w:hAnsi="仿宋_GB2312" w:cs="仿宋_GB2312"/>
          <w:sz w:val="32"/>
        </w:rPr>
        <w:t>万元。</w:t>
      </w:r>
    </w:p>
    <w:p w:rsidR="00367D16" w:rsidRDefault="00A9522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w:t>
      </w:r>
      <w:r>
        <w:rPr>
          <w:rFonts w:ascii="方正仿宋_GBK" w:eastAsia="方正仿宋_GBK" w:hAnsi="仿宋_GB2312" w:cs="仿宋_GB2312"/>
          <w:sz w:val="32"/>
        </w:rPr>
        <w:t>2020</w:t>
      </w:r>
      <w:r>
        <w:rPr>
          <w:rFonts w:ascii="方正仿宋_GBK" w:eastAsia="方正仿宋_GBK" w:hAnsi="仿宋_GB2312" w:cs="仿宋_GB2312"/>
          <w:sz w:val="32"/>
        </w:rPr>
        <w:t>年</w:t>
      </w:r>
      <w:r>
        <w:rPr>
          <w:rFonts w:ascii="方正仿宋_GBK" w:eastAsia="方正仿宋_GBK" w:hAnsi="仿宋_GB2312" w:cs="仿宋_GB2312"/>
          <w:sz w:val="32"/>
        </w:rPr>
        <w:t>12</w:t>
      </w:r>
      <w:r>
        <w:rPr>
          <w:rFonts w:ascii="方正仿宋_GBK" w:eastAsia="方正仿宋_GBK" w:hAnsi="仿宋_GB2312" w:cs="仿宋_GB2312"/>
          <w:sz w:val="32"/>
        </w:rPr>
        <w:t>月，所属各预算单位共有车辆</w:t>
      </w:r>
      <w:r>
        <w:rPr>
          <w:rFonts w:ascii="方正仿宋_GBK" w:eastAsia="方正仿宋_GBK" w:hAnsi="仿宋_GB2312" w:cs="仿宋_GB2312"/>
          <w:sz w:val="32"/>
        </w:rPr>
        <w:t>0</w:t>
      </w:r>
      <w:r>
        <w:rPr>
          <w:rFonts w:ascii="方正仿宋_GBK" w:eastAsia="方正仿宋_GBK" w:hAnsi="仿宋_GB2312" w:cs="仿宋_GB2312"/>
          <w:sz w:val="32"/>
        </w:rPr>
        <w:t>辆，其中一般公务用车</w:t>
      </w:r>
      <w:r>
        <w:rPr>
          <w:rFonts w:ascii="方正仿宋_GBK" w:eastAsia="方正仿宋_GBK" w:hAnsi="仿宋_GB2312" w:cs="仿宋_GB2312"/>
          <w:sz w:val="32"/>
        </w:rPr>
        <w:t>0</w:t>
      </w:r>
      <w:r>
        <w:rPr>
          <w:rFonts w:ascii="方正仿宋_GBK" w:eastAsia="方正仿宋_GBK" w:hAnsi="仿宋_GB2312" w:cs="仿宋_GB2312"/>
          <w:sz w:val="32"/>
        </w:rPr>
        <w:t>辆、执勤执法用车</w:t>
      </w:r>
      <w:r>
        <w:rPr>
          <w:rFonts w:ascii="方正仿宋_GBK" w:eastAsia="方正仿宋_GBK" w:hAnsi="仿宋_GB2312" w:cs="仿宋_GB2312"/>
          <w:sz w:val="32"/>
        </w:rPr>
        <w:t>0</w:t>
      </w:r>
      <w:r>
        <w:rPr>
          <w:rFonts w:ascii="方正仿宋_GBK" w:eastAsia="方正仿宋_GBK" w:hAnsi="仿宋_GB2312" w:cs="仿宋_GB2312"/>
          <w:sz w:val="32"/>
        </w:rPr>
        <w:t>辆。</w:t>
      </w:r>
      <w:r>
        <w:rPr>
          <w:rFonts w:ascii="方正仿宋_GBK" w:eastAsia="方正仿宋_GBK" w:hAnsi="仿宋_GB2312" w:cs="仿宋_GB2312"/>
          <w:sz w:val="32"/>
        </w:rPr>
        <w:t>2021</w:t>
      </w:r>
      <w:r>
        <w:rPr>
          <w:rFonts w:ascii="方正仿宋_GBK" w:eastAsia="方正仿宋_GBK" w:hAnsi="仿宋_GB2312" w:cs="仿宋_GB2312"/>
          <w:sz w:val="32"/>
        </w:rPr>
        <w:t>年一般公共预算安排购置车辆</w:t>
      </w:r>
      <w:r>
        <w:rPr>
          <w:rFonts w:ascii="方正仿宋_GBK" w:eastAsia="方正仿宋_GBK" w:hAnsi="仿宋_GB2312" w:cs="仿宋_GB2312"/>
          <w:sz w:val="32"/>
        </w:rPr>
        <w:t>0</w:t>
      </w:r>
      <w:r>
        <w:rPr>
          <w:rFonts w:ascii="方正仿宋_GBK" w:eastAsia="方正仿宋_GBK" w:hAnsi="仿宋_GB2312" w:cs="仿宋_GB2312"/>
          <w:sz w:val="32"/>
        </w:rPr>
        <w:t>辆，其中一般公务用车</w:t>
      </w:r>
      <w:r>
        <w:rPr>
          <w:rFonts w:ascii="方正仿宋_GBK" w:eastAsia="方正仿宋_GBK" w:hAnsi="仿宋_GB2312" w:cs="仿宋_GB2312"/>
          <w:sz w:val="32"/>
        </w:rPr>
        <w:t xml:space="preserve"> 0</w:t>
      </w:r>
      <w:r>
        <w:rPr>
          <w:rFonts w:ascii="方正仿宋_GBK" w:eastAsia="方正仿宋_GBK" w:hAnsi="仿宋_GB2312" w:cs="仿宋_GB2312"/>
          <w:sz w:val="32"/>
        </w:rPr>
        <w:t>辆、执勤执法用车</w:t>
      </w:r>
      <w:r>
        <w:rPr>
          <w:rFonts w:ascii="方正仿宋_GBK" w:eastAsia="方正仿宋_GBK" w:hAnsi="仿宋_GB2312" w:cs="仿宋_GB2312"/>
          <w:sz w:val="32"/>
        </w:rPr>
        <w:t>0</w:t>
      </w:r>
      <w:r>
        <w:rPr>
          <w:rFonts w:ascii="方正仿宋_GBK" w:eastAsia="方正仿宋_GBK" w:hAnsi="仿宋_GB2312" w:cs="仿宋_GB2312"/>
          <w:sz w:val="32"/>
        </w:rPr>
        <w:t>辆。</w:t>
      </w:r>
    </w:p>
    <w:p w:rsidR="00367D16" w:rsidRDefault="00A95227">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367D16" w:rsidRDefault="00A9522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lastRenderedPageBreak/>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367D16" w:rsidRDefault="00A9522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367D16" w:rsidRDefault="00A9522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367D16" w:rsidRDefault="00A95227">
      <w:pPr>
        <w:pStyle w:val="a7"/>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w:t>
      </w:r>
      <w:r>
        <w:rPr>
          <w:rFonts w:ascii="方正楷体_GBK" w:eastAsia="方正楷体_GBK" w:hAnsi="方正楷体_GBK" w:cs="方正楷体_GBK" w:hint="eastAsia"/>
          <w:sz w:val="32"/>
          <w:szCs w:val="32"/>
        </w:rPr>
        <w:t>项目支出。</w:t>
      </w:r>
      <w:r>
        <w:rPr>
          <w:rFonts w:ascii="方正仿宋_GBK" w:eastAsia="方正仿宋_GBK" w:hint="eastAsia"/>
          <w:sz w:val="32"/>
          <w:szCs w:val="32"/>
        </w:rPr>
        <w:t>指在基本支出之外为完成特定行政任务和事业发展目标所发生的支出。</w:t>
      </w:r>
    </w:p>
    <w:p w:rsidR="00367D16" w:rsidRDefault="00A95227">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367D16" w:rsidRDefault="00A95227">
      <w:pPr>
        <w:spacing w:line="594" w:lineRule="exact"/>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Pr>
          <w:rFonts w:ascii="方正仿宋_GBK" w:eastAsia="方正仿宋_GBK" w:hAnsi="Times New Roman"/>
          <w:sz w:val="32"/>
          <w:szCs w:val="32"/>
        </w:rPr>
        <w:t xml:space="preserve"> </w:t>
      </w:r>
      <w:r>
        <w:rPr>
          <w:rFonts w:ascii="方正仿宋_GBK" w:eastAsia="方正仿宋_GBK" w:hAnsi="仿宋_GB2312" w:cs="仿宋_GB2312"/>
          <w:sz w:val="32"/>
        </w:rPr>
        <w:t>尹元梦，</w:t>
      </w:r>
      <w:r>
        <w:rPr>
          <w:rFonts w:ascii="方正仿宋_GBK" w:eastAsia="方正仿宋_GBK" w:hAnsi="Times New Roman"/>
          <w:sz w:val="32"/>
          <w:szCs w:val="32"/>
        </w:rPr>
        <w:t>联系方式：</w:t>
      </w:r>
      <w:r>
        <w:rPr>
          <w:rFonts w:ascii="方正仿宋_GBK" w:eastAsia="方正仿宋_GBK" w:hAnsi="仿宋_GB2312" w:cs="仿宋_GB2312"/>
          <w:sz w:val="32"/>
        </w:rPr>
        <w:t>13647682854</w:t>
      </w:r>
      <w:r>
        <w:rPr>
          <w:rFonts w:ascii="方正仿宋_GBK" w:eastAsia="方正仿宋_GBK" w:hAnsi="Times New Roman"/>
          <w:sz w:val="32"/>
          <w:szCs w:val="32"/>
        </w:rPr>
        <w:t>）</w:t>
      </w:r>
    </w:p>
    <w:p w:rsidR="00367D16" w:rsidRDefault="00367D16">
      <w:pPr>
        <w:rPr>
          <w:rFonts w:hint="default"/>
        </w:rPr>
      </w:pPr>
    </w:p>
    <w:sectPr w:rsidR="00367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27" w:rsidRDefault="00A95227" w:rsidP="00A95227">
      <w:pPr>
        <w:rPr>
          <w:rFonts w:hint="default"/>
        </w:rPr>
      </w:pPr>
      <w:r>
        <w:separator/>
      </w:r>
    </w:p>
  </w:endnote>
  <w:endnote w:type="continuationSeparator" w:id="0">
    <w:p w:rsidR="00A95227" w:rsidRDefault="00A95227" w:rsidP="00A9522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汉仪书宋二KW"/>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方正黑体_GBK">
    <w:altName w:val="汉仪中黑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仿宋_GB2312">
    <w:altName w:val="汉仪仿宋KW"/>
    <w:panose1 w:val="02010609030101010101"/>
    <w:charset w:val="86"/>
    <w:family w:val="modern"/>
    <w:pitch w:val="default"/>
    <w:sig w:usb0="00000001" w:usb1="080E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27" w:rsidRDefault="00A95227" w:rsidP="00A95227">
      <w:pPr>
        <w:rPr>
          <w:rFonts w:hint="default"/>
        </w:rPr>
      </w:pPr>
      <w:r>
        <w:separator/>
      </w:r>
    </w:p>
  </w:footnote>
  <w:footnote w:type="continuationSeparator" w:id="0">
    <w:p w:rsidR="00A95227" w:rsidRDefault="00A95227" w:rsidP="00A9522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yMjhlYmI1MzgyYWY1MDg5NWFkZDRiMGJlYTIyMjAifQ=="/>
  </w:docVars>
  <w:rsids>
    <w:rsidRoot w:val="00B201F0"/>
    <w:rsid w:val="00026E37"/>
    <w:rsid w:val="000D471D"/>
    <w:rsid w:val="000F787B"/>
    <w:rsid w:val="00103D6E"/>
    <w:rsid w:val="001974EC"/>
    <w:rsid w:val="001C44A7"/>
    <w:rsid w:val="001D2CAF"/>
    <w:rsid w:val="002006FE"/>
    <w:rsid w:val="00217F3E"/>
    <w:rsid w:val="00273779"/>
    <w:rsid w:val="00277A8F"/>
    <w:rsid w:val="002931DF"/>
    <w:rsid w:val="002A2324"/>
    <w:rsid w:val="002F6603"/>
    <w:rsid w:val="00313D71"/>
    <w:rsid w:val="0032332B"/>
    <w:rsid w:val="003247BB"/>
    <w:rsid w:val="00340D24"/>
    <w:rsid w:val="003557D3"/>
    <w:rsid w:val="00367D16"/>
    <w:rsid w:val="003838F5"/>
    <w:rsid w:val="003B1CC4"/>
    <w:rsid w:val="003C65B2"/>
    <w:rsid w:val="00407E91"/>
    <w:rsid w:val="0043121D"/>
    <w:rsid w:val="004D2091"/>
    <w:rsid w:val="005357B6"/>
    <w:rsid w:val="00584492"/>
    <w:rsid w:val="00587434"/>
    <w:rsid w:val="00594CA3"/>
    <w:rsid w:val="0063539F"/>
    <w:rsid w:val="00694B2E"/>
    <w:rsid w:val="006961C9"/>
    <w:rsid w:val="006A5C1C"/>
    <w:rsid w:val="0074063B"/>
    <w:rsid w:val="00793B8D"/>
    <w:rsid w:val="007B4904"/>
    <w:rsid w:val="007D0BA1"/>
    <w:rsid w:val="007E4A19"/>
    <w:rsid w:val="00883B91"/>
    <w:rsid w:val="00892F77"/>
    <w:rsid w:val="008E78C2"/>
    <w:rsid w:val="00916DED"/>
    <w:rsid w:val="00930D8E"/>
    <w:rsid w:val="00937949"/>
    <w:rsid w:val="0094253E"/>
    <w:rsid w:val="009A47D4"/>
    <w:rsid w:val="009C6C3C"/>
    <w:rsid w:val="00A95227"/>
    <w:rsid w:val="00AB34E8"/>
    <w:rsid w:val="00B201F0"/>
    <w:rsid w:val="00B45ED5"/>
    <w:rsid w:val="00B60AD4"/>
    <w:rsid w:val="00BF4B42"/>
    <w:rsid w:val="00BF6205"/>
    <w:rsid w:val="00C1539E"/>
    <w:rsid w:val="00C6590C"/>
    <w:rsid w:val="00C93556"/>
    <w:rsid w:val="00CB70E1"/>
    <w:rsid w:val="00D314E6"/>
    <w:rsid w:val="00D871AF"/>
    <w:rsid w:val="00DE72D0"/>
    <w:rsid w:val="00E01C9F"/>
    <w:rsid w:val="00E138DF"/>
    <w:rsid w:val="00E13EBC"/>
    <w:rsid w:val="00E302E8"/>
    <w:rsid w:val="00E34815"/>
    <w:rsid w:val="00E35DE2"/>
    <w:rsid w:val="00E5598C"/>
    <w:rsid w:val="00E807AC"/>
    <w:rsid w:val="00E942DE"/>
    <w:rsid w:val="00EE24CD"/>
    <w:rsid w:val="00EF6F84"/>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05787"/>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3BC8C3E-65A3-4223-8542-806F7BA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hint="eastAsia"/>
      <w:kern w:val="2"/>
      <w:sz w:val="21"/>
    </w:rPr>
  </w:style>
  <w:style w:type="paragraph" w:styleId="4">
    <w:name w:val="heading 4"/>
    <w:basedOn w:val="a"/>
    <w:next w:val="a"/>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rPr>
      <w:rFonts w:hint="default"/>
      <w:szCs w:val="22"/>
    </w:rPr>
  </w:style>
  <w:style w:type="character" w:customStyle="1" w:styleId="a6">
    <w:name w:val="页眉 字符"/>
    <w:basedOn w:val="a0"/>
    <w:link w:val="a5"/>
    <w:qFormat/>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304</Words>
  <Characters>1734</Characters>
  <Application>Microsoft Office Word</Application>
  <DocSecurity>0</DocSecurity>
  <Lines>14</Lines>
  <Paragraphs>4</Paragraphs>
  <ScaleCrop>false</ScaleCrop>
  <Company>微软中国</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傅伟</cp:lastModifiedBy>
  <cp:revision>23</cp:revision>
  <dcterms:created xsi:type="dcterms:W3CDTF">2019-10-16T03:20:00Z</dcterms:created>
  <dcterms:modified xsi:type="dcterms:W3CDTF">2022-09-08T06:33:00Z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531573DC76F1415CA856C76FC624F401</vt:lpwstr>
  </property>
</Properties>
</file>