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7988" w:rsidRDefault="00DC79D9">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重庆市进盛实验中学校</w:t>
      </w:r>
    </w:p>
    <w:p w:rsidR="00437988" w:rsidRDefault="00DC79D9">
      <w:pPr>
        <w:spacing w:line="560" w:lineRule="exact"/>
        <w:jc w:val="center"/>
        <w:rPr>
          <w:rFonts w:eastAsia="方正小标宋_GBK" w:hint="default"/>
          <w:sz w:val="44"/>
          <w:szCs w:val="44"/>
        </w:rPr>
      </w:pPr>
      <w:r>
        <w:rPr>
          <w:rFonts w:ascii="方正小标宋_GBK" w:eastAsia="方正小标宋_GBK" w:hAnsi="华文中宋" w:cs="华文中宋"/>
          <w:sz w:val="44"/>
          <w:szCs w:val="44"/>
        </w:rPr>
        <w:t>2021年部门预算情况说明</w:t>
      </w:r>
    </w:p>
    <w:p w:rsidR="00437988" w:rsidRDefault="00437988">
      <w:pPr>
        <w:spacing w:line="600" w:lineRule="exact"/>
        <w:ind w:left="640"/>
        <w:rPr>
          <w:rFonts w:ascii="方正黑体_GBK" w:eastAsia="方正黑体_GBK" w:hAnsi="黑体" w:cs="仿宋_GB2312" w:hint="default"/>
          <w:sz w:val="32"/>
        </w:rPr>
      </w:pPr>
    </w:p>
    <w:p w:rsidR="00437988" w:rsidRDefault="00DC79D9">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437988" w:rsidRDefault="00DC79D9">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437988" w:rsidRDefault="00DC79D9">
      <w:pPr>
        <w:pStyle w:val="4"/>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1.贯彻执行党和国家的教育方针、政策、法律、法规、规章，依法拟定并组织实施高中教育发展规划、计划，推进高中教育发展和促进教育公平。</w:t>
      </w:r>
      <w:r>
        <w:rPr>
          <w:rFonts w:ascii="方正仿宋_GBK" w:eastAsia="方正仿宋_GBK" w:hAnsi="仿宋_GB2312" w:cs="仿宋_GB2312"/>
          <w:sz w:val="32"/>
        </w:rPr>
        <w:br/>
        <w:t xml:space="preserve">    2.实施高中学历教育，促进基础教育发展。开展高中学历教育及相关社会服务。</w:t>
      </w:r>
    </w:p>
    <w:p w:rsidR="00437988" w:rsidRDefault="00DC79D9">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 xml:space="preserve">（二）单位构成 </w:t>
      </w:r>
    </w:p>
    <w:p w:rsidR="00437988" w:rsidRDefault="00DC79D9">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我校是一所独立的普通</w:t>
      </w:r>
      <w:r w:rsidR="00314C26">
        <w:rPr>
          <w:rFonts w:ascii="方正仿宋_GBK" w:eastAsia="方正仿宋_GBK" w:hAnsi="仿宋_GB2312" w:cs="仿宋_GB2312"/>
          <w:sz w:val="32"/>
        </w:rPr>
        <w:t>高中</w:t>
      </w:r>
      <w:r>
        <w:rPr>
          <w:rFonts w:ascii="方正仿宋_GBK" w:eastAsia="方正仿宋_GBK" w:hAnsi="仿宋_GB2312" w:cs="仿宋_GB2312"/>
          <w:sz w:val="32"/>
        </w:rPr>
        <w:t>，现占地面积为70411.33平方米，校舍建筑面积为36548.19平方米。现有35个班级，学生人数1624人，教职工143人。</w:t>
      </w:r>
      <w:r w:rsidR="00774787">
        <w:rPr>
          <w:rFonts w:ascii="方正仿宋_GBK" w:eastAsia="方正仿宋_GBK" w:hAnsi="仿宋_GB2312" w:cs="仿宋_GB2312"/>
          <w:sz w:val="32"/>
        </w:rPr>
        <w:t>现</w:t>
      </w:r>
      <w:r w:rsidR="00774787">
        <w:rPr>
          <w:rFonts w:ascii="方正仿宋_GBK" w:eastAsia="方正仿宋_GBK" w:hAnsi="仿宋_GB2312" w:cs="仿宋_GB2312" w:hint="default"/>
          <w:sz w:val="32"/>
        </w:rPr>
        <w:t>有</w:t>
      </w:r>
      <w:r w:rsidR="00774787" w:rsidRPr="00774787">
        <w:rPr>
          <w:rFonts w:ascii="方正仿宋_GBK" w:eastAsia="方正仿宋_GBK" w:hAnsi="仿宋_GB2312" w:cs="仿宋_GB2312"/>
          <w:sz w:val="32"/>
        </w:rPr>
        <w:t>办公室</w:t>
      </w:r>
      <w:r w:rsidR="00774787" w:rsidRPr="00774787">
        <w:rPr>
          <w:rFonts w:ascii="方正仿宋_GBK" w:eastAsia="方正仿宋_GBK" w:hAnsi="仿宋_GB2312" w:cs="仿宋_GB2312"/>
          <w:sz w:val="32"/>
        </w:rPr>
        <w:t>、</w:t>
      </w:r>
      <w:r w:rsidR="00774787" w:rsidRPr="00774787">
        <w:rPr>
          <w:rFonts w:ascii="方正仿宋_GBK" w:eastAsia="方正仿宋_GBK" w:hAnsi="仿宋_GB2312" w:cs="仿宋_GB2312"/>
          <w:sz w:val="32"/>
        </w:rPr>
        <w:t>教务处、德育处、教师发展中心、学生生涯中心、安保处、体艺卫处、总务处</w:t>
      </w:r>
      <w:r w:rsidR="00774787" w:rsidRPr="00774787">
        <w:rPr>
          <w:rFonts w:ascii="方正仿宋_GBK" w:eastAsia="方正仿宋_GBK" w:hAnsi="仿宋_GB2312" w:cs="仿宋_GB2312"/>
          <w:sz w:val="32"/>
        </w:rPr>
        <w:t>等</w:t>
      </w:r>
      <w:r w:rsidR="00774787" w:rsidRPr="00774787">
        <w:rPr>
          <w:rFonts w:ascii="方正仿宋_GBK" w:eastAsia="方正仿宋_GBK" w:hAnsi="仿宋_GB2312" w:cs="仿宋_GB2312" w:hint="default"/>
          <w:sz w:val="32"/>
        </w:rPr>
        <w:t>内设职能部门。</w:t>
      </w:r>
      <w:r>
        <w:rPr>
          <w:rFonts w:ascii="方正仿宋_GBK" w:eastAsia="方正仿宋_GBK" w:hAnsi="仿宋_GB2312" w:cs="仿宋_GB2312"/>
          <w:sz w:val="32"/>
        </w:rPr>
        <w:t>我校保质保量的完成了各项教育教学任务。我校通过不断发展、探索，基本形成了富有特色的办学理念“奠基成功人生”。</w:t>
      </w:r>
      <w:bookmarkStart w:id="0" w:name="_GoBack"/>
      <w:bookmarkEnd w:id="0"/>
    </w:p>
    <w:p w:rsidR="00437988" w:rsidRDefault="00DC79D9">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437988" w:rsidRDefault="00DC79D9">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2021年年初预算数2692.07 万元，其中：一般公共预算拨款2692.07万元，政府性基金预算拨款0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万元，国有资本经营预算收入0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万元，事业收入0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万元，事业单位经营收入0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万元，其他收入0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万元,上</w:t>
      </w:r>
      <w:r>
        <w:rPr>
          <w:rFonts w:ascii="方正仿宋_GBK" w:eastAsia="方正仿宋_GBK" w:hAnsi="仿宋_GB2312" w:cs="仿宋_GB2312"/>
          <w:sz w:val="32"/>
        </w:rPr>
        <w:lastRenderedPageBreak/>
        <w:t>年结转0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万元。收入较2020年减少1182.92万元，主要原因是2021年初中部剥离，原初中部教师102人剥离到</w:t>
      </w:r>
      <w:r w:rsidR="00C83E2D">
        <w:rPr>
          <w:rFonts w:ascii="方正仿宋_GBK" w:eastAsia="方正仿宋_GBK" w:hAnsi="仿宋_GB2312" w:cs="仿宋_GB2312"/>
          <w:sz w:val="32"/>
        </w:rPr>
        <w:t>溱州</w:t>
      </w:r>
      <w:r>
        <w:rPr>
          <w:rFonts w:ascii="方正仿宋_GBK" w:eastAsia="方正仿宋_GBK" w:hAnsi="仿宋_GB2312" w:cs="仿宋_GB2312"/>
          <w:sz w:val="32"/>
        </w:rPr>
        <w:t>中学，经费拨款减少1182.92万元。</w:t>
      </w:r>
    </w:p>
    <w:p w:rsidR="00437988" w:rsidRDefault="00DC79D9">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2692.07万元，其中：教育支出预算1957.81万元，社会保障和就业支出预算444.07万元，卫生健康支出预算153.43万元，住房保障支出预算136.76万元。支出预算较2020年减少1182.92万元，主要是基本支出预算减少1172.75万元，</w:t>
      </w:r>
      <w:r>
        <w:rPr>
          <w:rFonts w:ascii="方正仿宋_GBK" w:eastAsia="方正仿宋_GBK" w:hAnsi="仿宋_GB2312" w:cs="仿宋_GB2312"/>
          <w:color w:val="000000" w:themeColor="text1"/>
          <w:sz w:val="32"/>
        </w:rPr>
        <w:t>项目支出预算减少10.17万元。</w:t>
      </w:r>
    </w:p>
    <w:p w:rsidR="00437988" w:rsidRDefault="00DC79D9">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437988" w:rsidRDefault="00DC79D9">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2021年一般公共预算财政拨款收入2692.07万元，一般公共预算财政拨款支出2692.07万元，比2020年减少1182.92万元。其中：基本支出 2456.99万元，比2020年减少1172.75万元，主要原因是2021年初中部剥离，原初中部教师102人剥离到溱洲中学等。</w:t>
      </w:r>
      <w:r w:rsidR="00314C26">
        <w:rPr>
          <w:rFonts w:ascii="方正仿宋_GBK" w:eastAsia="方正仿宋_GBK" w:hAnsi="仿宋_GB2312" w:cs="仿宋_GB2312"/>
          <w:sz w:val="32"/>
        </w:rPr>
        <w:t>主要用于保障在职人员工资福利及社会保险缴费，退休人员补助等</w:t>
      </w:r>
      <w:r>
        <w:rPr>
          <w:rFonts w:ascii="方正仿宋_GBK" w:eastAsia="方正仿宋_GBK" w:hAnsi="仿宋_GB2312" w:cs="仿宋_GB2312"/>
          <w:sz w:val="32"/>
        </w:rPr>
        <w:t>；项目支出235.08万元，比2020年减少10.17万元，主要原因是学生人数减少，学校公业务费支出（非税）减少等，主要用于保障学校</w:t>
      </w:r>
      <w:r w:rsidR="00314C26">
        <w:rPr>
          <w:rFonts w:ascii="方正仿宋_GBK" w:eastAsia="方正仿宋_GBK" w:hAnsi="仿宋_GB2312" w:cs="仿宋_GB2312"/>
          <w:sz w:val="32"/>
        </w:rPr>
        <w:t>日常</w:t>
      </w:r>
      <w:r>
        <w:rPr>
          <w:rFonts w:ascii="方正仿宋_GBK" w:eastAsia="方正仿宋_GBK" w:hAnsi="仿宋_GB2312" w:cs="仿宋_GB2312"/>
          <w:sz w:val="32"/>
        </w:rPr>
        <w:t>运转、学生资助等重点工作。</w:t>
      </w:r>
    </w:p>
    <w:p w:rsidR="00437988" w:rsidRDefault="00DC79D9">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重庆市进盛实验中学校2021年无使用政府性基金预算拨款安排的支出。</w:t>
      </w:r>
    </w:p>
    <w:p w:rsidR="00437988" w:rsidRDefault="00DC79D9">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437988" w:rsidRDefault="00DC79D9">
      <w:pPr>
        <w:spacing w:line="594" w:lineRule="exact"/>
        <w:ind w:firstLine="600"/>
        <w:rPr>
          <w:rFonts w:ascii="方正仿宋_GBK" w:eastAsia="方正仿宋_GBK" w:hAnsi="仿宋_GB2312" w:cs="仿宋_GB2312" w:hint="default"/>
          <w:sz w:val="32"/>
        </w:rPr>
      </w:pPr>
      <w:r>
        <w:rPr>
          <w:rFonts w:ascii="方正仿宋_GBK" w:eastAsia="方正仿宋_GBK" w:hAnsi="仿宋_GB2312" w:cs="仿宋_GB2312"/>
          <w:sz w:val="32"/>
        </w:rPr>
        <w:t>2021年“三公”经费预算0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lastRenderedPageBreak/>
        <w:t>万元。其中：因公出国（境）费用0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万元，主要原因是无因公出国费用；公务接待费0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万元，主要原因是无公务接待；公务用车运行维护费 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万元，主要原因是无公务用车费用预算；公务用车购置费0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万元，主要原因是无公务用车购置预算。</w:t>
      </w:r>
    </w:p>
    <w:p w:rsidR="00437988" w:rsidRDefault="00DC79D9">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437988" w:rsidRDefault="00DC79D9">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437988" w:rsidRDefault="00DC79D9">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437988" w:rsidRDefault="00DC79D9">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Pr>
          <w:rFonts w:ascii="方正仿宋_GBK" w:eastAsia="方正仿宋_GBK" w:hAnsi="仿宋_GB2312" w:cs="仿宋_GB2312"/>
          <w:sz w:val="32"/>
        </w:rPr>
        <w:t>我</w:t>
      </w:r>
      <w:r w:rsidR="00314C26">
        <w:rPr>
          <w:rFonts w:ascii="方正仿宋_GBK" w:eastAsia="方正仿宋_GBK" w:hAnsi="仿宋_GB2312" w:cs="仿宋_GB2312"/>
          <w:sz w:val="32"/>
        </w:rPr>
        <w:t>单位</w:t>
      </w:r>
      <w:r>
        <w:rPr>
          <w:rFonts w:ascii="方正仿宋_GBK" w:eastAsia="方正仿宋_GBK" w:hAnsi="仿宋_GB2312" w:cs="仿宋_GB2312"/>
          <w:sz w:val="32"/>
        </w:rPr>
        <w:t>政府采购预算总额0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万元。其中一般公共预算拨款政府采购0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万元，政府采购服务预算0</w:t>
      </w:r>
      <w:r w:rsidR="00314C26">
        <w:rPr>
          <w:rFonts w:ascii="方正仿宋_GBK" w:eastAsia="方正仿宋_GBK" w:hAnsi="仿宋_GB2312" w:cs="仿宋_GB2312" w:hint="default"/>
          <w:sz w:val="32"/>
        </w:rPr>
        <w:t>.00</w:t>
      </w:r>
      <w:r>
        <w:rPr>
          <w:rFonts w:ascii="方正仿宋_GBK" w:eastAsia="方正仿宋_GBK" w:hAnsi="仿宋_GB2312" w:cs="仿宋_GB2312"/>
          <w:sz w:val="32"/>
        </w:rPr>
        <w:t>万元。</w:t>
      </w:r>
    </w:p>
    <w:p w:rsidR="00437988" w:rsidRDefault="00DC79D9">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2021年项目支出均实行了绩效目标管理，涉及一般公共预算当年财政拨款235.08万元。</w:t>
      </w:r>
    </w:p>
    <w:p w:rsidR="00437988" w:rsidRDefault="00DC79D9">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截止2020年12月，我校共有车辆</w:t>
      </w:r>
      <w:r>
        <w:rPr>
          <w:rFonts w:ascii="方正仿宋_GBK" w:eastAsia="方正仿宋_GBK" w:hAnsi="仿宋_GB2312" w:cs="仿宋_GB2312"/>
          <w:color w:val="000000" w:themeColor="text1"/>
          <w:sz w:val="32"/>
        </w:rPr>
        <w:t>1</w:t>
      </w:r>
      <w:r>
        <w:rPr>
          <w:rFonts w:ascii="方正仿宋_GBK" w:eastAsia="方正仿宋_GBK" w:hAnsi="仿宋_GB2312" w:cs="仿宋_GB2312"/>
          <w:sz w:val="32"/>
        </w:rPr>
        <w:t>辆，其中一般公务用车1辆，执勤执法用车0辆。2021年一般公共预算安排购置车辆0辆，其中一般公务用车 0辆，执勤执法用车0辆。</w:t>
      </w:r>
    </w:p>
    <w:p w:rsidR="00437988" w:rsidRDefault="00DC79D9">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六、专业性名词解释</w:t>
      </w:r>
    </w:p>
    <w:p w:rsidR="00437988" w:rsidRDefault="00DC79D9">
      <w:pPr>
        <w:pStyle w:val="1"/>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w:t>
      </w:r>
      <w:r>
        <w:rPr>
          <w:rFonts w:ascii="方正仿宋_GBK" w:eastAsia="方正仿宋_GBK" w:hint="eastAsia"/>
          <w:sz w:val="32"/>
          <w:szCs w:val="32"/>
        </w:rPr>
        <w:lastRenderedPageBreak/>
        <w:t>财政拨款，包括一般公共预算财政拨款和政府性基金预算财政拨款。</w:t>
      </w:r>
    </w:p>
    <w:p w:rsidR="00437988" w:rsidRDefault="00DC79D9">
      <w:pPr>
        <w:pStyle w:val="1"/>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437988" w:rsidRDefault="00DC79D9">
      <w:pPr>
        <w:pStyle w:val="1"/>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437988" w:rsidRDefault="00DC79D9">
      <w:pPr>
        <w:pStyle w:val="1"/>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437988" w:rsidRDefault="00DC79D9">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437988" w:rsidRDefault="00DC79D9">
      <w:pPr>
        <w:spacing w:line="594" w:lineRule="exact"/>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r>
        <w:rPr>
          <w:rFonts w:ascii="方正仿宋_GBK" w:eastAsia="方正仿宋_GBK" w:hAnsi="仿宋_GB2312" w:cs="仿宋_GB2312"/>
          <w:sz w:val="32"/>
        </w:rPr>
        <w:t>郑海，</w:t>
      </w:r>
      <w:r>
        <w:rPr>
          <w:rFonts w:ascii="方正仿宋_GBK" w:eastAsia="方正仿宋_GBK" w:hAnsi="Times New Roman"/>
          <w:sz w:val="32"/>
          <w:szCs w:val="32"/>
        </w:rPr>
        <w:t>联系方式：</w:t>
      </w:r>
      <w:r>
        <w:rPr>
          <w:rFonts w:ascii="方正仿宋_GBK" w:eastAsia="方正仿宋_GBK" w:hAnsi="仿宋_GB2312" w:cs="仿宋_GB2312"/>
          <w:sz w:val="32"/>
        </w:rPr>
        <w:t>18225017731</w:t>
      </w:r>
      <w:r>
        <w:rPr>
          <w:rFonts w:ascii="方正仿宋_GBK" w:eastAsia="方正仿宋_GBK" w:hAnsi="Times New Roman"/>
          <w:sz w:val="32"/>
          <w:szCs w:val="32"/>
        </w:rPr>
        <w:t>）</w:t>
      </w:r>
    </w:p>
    <w:p w:rsidR="00437988" w:rsidRDefault="00437988">
      <w:pPr>
        <w:rPr>
          <w:rFonts w:hint="default"/>
        </w:rPr>
      </w:pPr>
    </w:p>
    <w:sectPr w:rsidR="004379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60" w:rsidRDefault="00F36660" w:rsidP="00314C26">
      <w:pPr>
        <w:rPr>
          <w:rFonts w:hint="default"/>
        </w:rPr>
      </w:pPr>
      <w:r>
        <w:separator/>
      </w:r>
    </w:p>
  </w:endnote>
  <w:endnote w:type="continuationSeparator" w:id="0">
    <w:p w:rsidR="00F36660" w:rsidRDefault="00F36660" w:rsidP="00314C2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Arial"/>
    <w:panose1 w:val="020F0502020204030204"/>
    <w:charset w:val="00"/>
    <w:family w:val="swiss"/>
    <w:pitch w:val="variable"/>
    <w:sig w:usb0="E00002FF" w:usb1="4000ACFF" w:usb2="00000001" w:usb3="00000000" w:csb0="0000019F" w:csb1="00000000"/>
  </w:font>
  <w:font w:name="方正小标宋_GBK">
    <w:altName w:val="Microsoft YaHei UI"/>
    <w:panose1 w:val="03000509000000000000"/>
    <w:charset w:val="86"/>
    <w:family w:val="script"/>
    <w:pitch w:val="fixed"/>
    <w:sig w:usb0="00000001" w:usb1="080E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方正黑体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60" w:rsidRDefault="00F36660" w:rsidP="00314C26">
      <w:pPr>
        <w:rPr>
          <w:rFonts w:hint="default"/>
        </w:rPr>
      </w:pPr>
      <w:r>
        <w:separator/>
      </w:r>
    </w:p>
  </w:footnote>
  <w:footnote w:type="continuationSeparator" w:id="0">
    <w:p w:rsidR="00F36660" w:rsidRDefault="00F36660" w:rsidP="00314C26">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00052ED1"/>
    <w:rsid w:val="000D471D"/>
    <w:rsid w:val="000F093F"/>
    <w:rsid w:val="001D2CAF"/>
    <w:rsid w:val="002376A2"/>
    <w:rsid w:val="002931DF"/>
    <w:rsid w:val="002A2324"/>
    <w:rsid w:val="00314C26"/>
    <w:rsid w:val="003C65B2"/>
    <w:rsid w:val="00437988"/>
    <w:rsid w:val="004D2091"/>
    <w:rsid w:val="00584492"/>
    <w:rsid w:val="00587434"/>
    <w:rsid w:val="00594CA3"/>
    <w:rsid w:val="005D4942"/>
    <w:rsid w:val="00774787"/>
    <w:rsid w:val="00793B8D"/>
    <w:rsid w:val="007B4904"/>
    <w:rsid w:val="007E4A19"/>
    <w:rsid w:val="00883B91"/>
    <w:rsid w:val="00892F77"/>
    <w:rsid w:val="00916DED"/>
    <w:rsid w:val="00930D8E"/>
    <w:rsid w:val="0094253E"/>
    <w:rsid w:val="009C6C3C"/>
    <w:rsid w:val="00B201F0"/>
    <w:rsid w:val="00B45ED5"/>
    <w:rsid w:val="00BC68CC"/>
    <w:rsid w:val="00C1539E"/>
    <w:rsid w:val="00C83E2D"/>
    <w:rsid w:val="00D4023A"/>
    <w:rsid w:val="00D871AF"/>
    <w:rsid w:val="00DC79D9"/>
    <w:rsid w:val="00E138DF"/>
    <w:rsid w:val="00E13EBC"/>
    <w:rsid w:val="00E5598C"/>
    <w:rsid w:val="00E807AC"/>
    <w:rsid w:val="00F36660"/>
    <w:rsid w:val="00F73523"/>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D14A60"/>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21AE5"/>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CC1169"/>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C86AB9"/>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B554EF"/>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639B0"/>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3E2513"/>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793485"/>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31AAA"/>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9552A"/>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93002"/>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5F5781"/>
    <w:rsid w:val="656D2C5B"/>
    <w:rsid w:val="658167C2"/>
    <w:rsid w:val="65A0467D"/>
    <w:rsid w:val="65A82B20"/>
    <w:rsid w:val="65AE2711"/>
    <w:rsid w:val="65B606DE"/>
    <w:rsid w:val="65BC1C65"/>
    <w:rsid w:val="65BC7B8E"/>
    <w:rsid w:val="65C54351"/>
    <w:rsid w:val="65C57D54"/>
    <w:rsid w:val="65DE652D"/>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02475"/>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1602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6E0F20"/>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5754EB"/>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7365F"/>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387BFF"/>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DD196"/>
  <w15:docId w15:val="{1800A987-2021-449F-A44C-06E773F7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Calibri" w:hAnsi="Calibri"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rPr>
      <w:rFonts w:hint="default"/>
      <w:szCs w:val="22"/>
    </w:rPr>
  </w:style>
  <w:style w:type="paragraph" w:styleId="a3">
    <w:name w:val="header"/>
    <w:basedOn w:val="a"/>
    <w:link w:val="a4"/>
    <w:rsid w:val="00314C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14C26"/>
    <w:rPr>
      <w:rFonts w:ascii="Calibri" w:hAnsi="Calibri"/>
      <w:kern w:val="2"/>
      <w:sz w:val="18"/>
      <w:szCs w:val="18"/>
    </w:rPr>
  </w:style>
  <w:style w:type="paragraph" w:styleId="a5">
    <w:name w:val="footer"/>
    <w:basedOn w:val="a"/>
    <w:link w:val="a6"/>
    <w:rsid w:val="00314C26"/>
    <w:pPr>
      <w:tabs>
        <w:tab w:val="center" w:pos="4153"/>
        <w:tab w:val="right" w:pos="8306"/>
      </w:tabs>
      <w:snapToGrid w:val="0"/>
      <w:jc w:val="left"/>
    </w:pPr>
    <w:rPr>
      <w:sz w:val="18"/>
      <w:szCs w:val="18"/>
    </w:rPr>
  </w:style>
  <w:style w:type="character" w:customStyle="1" w:styleId="a6">
    <w:name w:val="页脚 字符"/>
    <w:basedOn w:val="a0"/>
    <w:link w:val="a5"/>
    <w:rsid w:val="00314C26"/>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299</Words>
  <Characters>1709</Characters>
  <Application>Microsoft Office Word</Application>
  <DocSecurity>0</DocSecurity>
  <Lines>14</Lines>
  <Paragraphs>4</Paragraphs>
  <ScaleCrop>false</ScaleCrop>
  <Company>微软中国</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李辉禄</cp:lastModifiedBy>
  <cp:revision>13</cp:revision>
  <dcterms:created xsi:type="dcterms:W3CDTF">2019-10-16T03:20:00Z</dcterms:created>
  <dcterms:modified xsi:type="dcterms:W3CDTF">2021-04-28T02:27:00Z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