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66" w:rsidRDefault="00030963">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重庆市万盛经济技术开发区民权学校</w:t>
      </w:r>
    </w:p>
    <w:p w:rsidR="00BB7950" w:rsidRDefault="00030963">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BB7950" w:rsidRDefault="00BB7950">
      <w:pPr>
        <w:spacing w:line="600" w:lineRule="exact"/>
        <w:ind w:left="640"/>
        <w:rPr>
          <w:rFonts w:ascii="方正黑体_GBK" w:eastAsia="方正黑体_GBK" w:hAnsi="黑体" w:cs="仿宋_GB2312" w:hint="default"/>
          <w:sz w:val="32"/>
        </w:rPr>
      </w:pPr>
    </w:p>
    <w:p w:rsidR="00BB7950" w:rsidRDefault="00030963">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BB7950" w:rsidRDefault="00030963">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BB7950" w:rsidRDefault="005668B7">
      <w:pPr>
        <w:spacing w:line="594" w:lineRule="exact"/>
        <w:ind w:firstLineChars="200" w:firstLine="640"/>
        <w:rPr>
          <w:rFonts w:ascii="方正仿宋_GBK" w:eastAsia="方正仿宋_GBK" w:hAnsi="方正仿宋_GBK" w:cs="方正仿宋_GBK" w:hint="default"/>
          <w:sz w:val="32"/>
        </w:rPr>
      </w:pPr>
      <w:r w:rsidRPr="005668B7">
        <w:rPr>
          <w:rFonts w:ascii="方正仿宋_GBK" w:eastAsia="方正仿宋_GBK" w:hAnsi="仿宋_GB2312" w:cs="仿宋_GB2312"/>
          <w:sz w:val="32"/>
        </w:rPr>
        <w:t>宣传贯彻执行党和国家的教育方针、政策、法律法规等，坚持依法治教、依法治学。</w:t>
      </w:r>
      <w:r w:rsidRPr="005668B7">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668B7">
        <w:rPr>
          <w:rFonts w:ascii="方正仿宋_GBK" w:eastAsia="方正仿宋_GBK" w:hAnsi="仿宋_GB2312" w:cs="仿宋_GB2312"/>
          <w:sz w:val="32"/>
        </w:rPr>
        <w:t>按照义务教育课程计划，开齐课程，开足课时，认真实施中小学的教育管理，全面推进素质教育，实施九年制义务教育，促进基础教育发展。</w:t>
      </w:r>
      <w:r w:rsidRPr="005668B7">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668B7">
        <w:rPr>
          <w:rFonts w:ascii="方正仿宋_GBK" w:eastAsia="方正仿宋_GBK" w:hAnsi="仿宋_GB2312" w:cs="仿宋_GB2312"/>
          <w:sz w:val="32"/>
        </w:rPr>
        <w:t>巩固和提高“两基”工作成果和水平，组织适龄儿童入学，按照法律规定完成小学、</w:t>
      </w:r>
      <w:bookmarkStart w:id="0" w:name="_GoBack"/>
      <w:bookmarkEnd w:id="0"/>
      <w:r w:rsidRPr="005668B7">
        <w:rPr>
          <w:rFonts w:ascii="方正仿宋_GBK" w:eastAsia="方正仿宋_GBK" w:hAnsi="仿宋_GB2312" w:cs="仿宋_GB2312"/>
          <w:sz w:val="32"/>
        </w:rPr>
        <w:t>初中学历教育。</w:t>
      </w:r>
    </w:p>
    <w:p w:rsidR="00BB7950" w:rsidRDefault="00030963">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重庆市万盛经济技术开发区民权学校下设办公室、教导处、德育处、总务处、安保处。</w:t>
      </w:r>
    </w:p>
    <w:p w:rsidR="00BB7950" w:rsidRDefault="00030963">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152966" w:rsidRDefault="00030963">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2021年年初预算数496.56万元，其中：一般公共预算拨款496.56万元，政府性基金预算拨款0</w:t>
      </w:r>
      <w:r w:rsidR="00BB6956">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sidR="00BB6956">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sidR="00BB6956">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sidR="00BB6956">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sidR="00BB6956">
        <w:rPr>
          <w:rFonts w:ascii="方正仿宋_GBK" w:eastAsia="方正仿宋_GBK" w:hAnsi="仿宋_GB2312" w:cs="仿宋_GB2312" w:hint="default"/>
          <w:sz w:val="32"/>
        </w:rPr>
        <w:t>.00</w:t>
      </w:r>
      <w:r>
        <w:rPr>
          <w:rFonts w:ascii="方正仿宋_GBK" w:eastAsia="方正仿宋_GBK" w:hAnsi="仿宋_GB2312" w:cs="仿宋_GB2312"/>
          <w:sz w:val="32"/>
        </w:rPr>
        <w:t>万元,上年结转0</w:t>
      </w:r>
      <w:r w:rsidR="00BB6956">
        <w:rPr>
          <w:rFonts w:ascii="方正仿宋_GBK" w:eastAsia="方正仿宋_GBK" w:hAnsi="仿宋_GB2312" w:cs="仿宋_GB2312" w:hint="default"/>
          <w:sz w:val="32"/>
        </w:rPr>
        <w:t>.00</w:t>
      </w:r>
      <w:r>
        <w:rPr>
          <w:rFonts w:ascii="方正仿宋_GBK" w:eastAsia="方正仿宋_GBK" w:hAnsi="仿宋_GB2312" w:cs="仿宋_GB2312"/>
          <w:sz w:val="32"/>
        </w:rPr>
        <w:t>万元。收入较2020年增加65.6</w:t>
      </w:r>
      <w:r w:rsidR="00983252">
        <w:rPr>
          <w:rFonts w:ascii="方正仿宋_GBK" w:eastAsia="方正仿宋_GBK" w:hAnsi="仿宋_GB2312" w:cs="仿宋_GB2312" w:hint="default"/>
          <w:sz w:val="32"/>
        </w:rPr>
        <w:t>2</w:t>
      </w:r>
      <w:r>
        <w:rPr>
          <w:rFonts w:ascii="方正仿宋_GBK" w:eastAsia="方正仿宋_GBK" w:hAnsi="仿宋_GB2312" w:cs="仿宋_GB2312"/>
          <w:sz w:val="32"/>
        </w:rPr>
        <w:t>万元，主要是综合目标考核、健康休养费等经费拨款增加</w:t>
      </w:r>
      <w:r w:rsidR="00152966">
        <w:rPr>
          <w:rFonts w:ascii="方正仿宋_GBK" w:eastAsia="方正仿宋_GBK" w:hAnsi="仿宋_GB2312" w:cs="仿宋_GB2312"/>
          <w:sz w:val="32"/>
        </w:rPr>
        <w:t>65.6</w:t>
      </w:r>
      <w:r>
        <w:rPr>
          <w:rFonts w:ascii="方正仿宋_GBK" w:eastAsia="方正仿宋_GBK" w:hAnsi="仿宋_GB2312" w:cs="仿宋_GB2312" w:hint="default"/>
          <w:sz w:val="32"/>
        </w:rPr>
        <w:t>2</w:t>
      </w:r>
      <w:r w:rsidR="00152966">
        <w:rPr>
          <w:rFonts w:ascii="方正仿宋_GBK" w:eastAsia="方正仿宋_GBK" w:hAnsi="仿宋_GB2312" w:cs="仿宋_GB2312"/>
          <w:sz w:val="32"/>
        </w:rPr>
        <w:t>万元</w:t>
      </w:r>
      <w:r>
        <w:rPr>
          <w:rFonts w:ascii="方正仿宋_GBK" w:eastAsia="方正仿宋_GBK" w:hAnsi="仿宋_GB2312" w:cs="仿宋_GB2312"/>
          <w:sz w:val="32"/>
        </w:rPr>
        <w:t>。</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2021年年初预算数496.56万元，其</w:t>
      </w:r>
      <w:r>
        <w:rPr>
          <w:rFonts w:ascii="方正仿宋_GBK" w:eastAsia="方正仿宋_GBK" w:hAnsi="仿宋_GB2312" w:cs="仿宋_GB2312"/>
          <w:sz w:val="32"/>
        </w:rPr>
        <w:lastRenderedPageBreak/>
        <w:t>中：教育支出预算370.85万元，社会保障和就业支出预算69.32万元，卫生健康支出预算28.77万元，住房保障支出预算27.61万元。支出预算较2020年增加</w:t>
      </w:r>
      <w:r w:rsidRPr="00030963">
        <w:rPr>
          <w:rFonts w:ascii="方正仿宋_GBK" w:eastAsia="方正仿宋_GBK" w:hAnsi="仿宋_GB2312" w:cs="仿宋_GB2312"/>
          <w:sz w:val="32"/>
        </w:rPr>
        <w:t>65.6</w:t>
      </w:r>
      <w:r w:rsidR="00983252" w:rsidRPr="00030963">
        <w:rPr>
          <w:rFonts w:ascii="方正仿宋_GBK" w:eastAsia="方正仿宋_GBK" w:hAnsi="仿宋_GB2312" w:cs="仿宋_GB2312" w:hint="default"/>
          <w:sz w:val="32"/>
        </w:rPr>
        <w:t>2</w:t>
      </w:r>
      <w:r w:rsidRPr="00030963">
        <w:rPr>
          <w:rFonts w:ascii="方正仿宋_GBK" w:eastAsia="方正仿宋_GBK" w:hAnsi="仿宋_GB2312" w:cs="仿宋_GB2312"/>
          <w:sz w:val="32"/>
        </w:rPr>
        <w:t>万</w:t>
      </w:r>
      <w:r>
        <w:rPr>
          <w:rFonts w:ascii="方正仿宋_GBK" w:eastAsia="方正仿宋_GBK" w:hAnsi="仿宋_GB2312" w:cs="仿宋_GB2312"/>
          <w:sz w:val="32"/>
        </w:rPr>
        <w:t>元，主要是基本支出预算增加</w:t>
      </w:r>
      <w:r w:rsidR="00983252" w:rsidRPr="00030963">
        <w:rPr>
          <w:rFonts w:ascii="方正仿宋_GBK" w:eastAsia="方正仿宋_GBK" w:hAnsi="仿宋_GB2312" w:cs="仿宋_GB2312" w:hint="default"/>
          <w:sz w:val="32"/>
        </w:rPr>
        <w:t>62.26</w:t>
      </w:r>
      <w:r w:rsidRPr="00030963">
        <w:rPr>
          <w:rFonts w:ascii="方正仿宋_GBK" w:eastAsia="方正仿宋_GBK" w:hAnsi="仿宋_GB2312" w:cs="仿宋_GB2312"/>
          <w:sz w:val="32"/>
        </w:rPr>
        <w:t>万元</w:t>
      </w:r>
      <w:r>
        <w:rPr>
          <w:rFonts w:ascii="方正仿宋_GBK" w:eastAsia="方正仿宋_GBK" w:hAnsi="仿宋_GB2312" w:cs="仿宋_GB2312"/>
          <w:sz w:val="32"/>
        </w:rPr>
        <w:t>，项目支出预算增加</w:t>
      </w:r>
      <w:r w:rsidRPr="00030963">
        <w:rPr>
          <w:rFonts w:ascii="方正仿宋_GBK" w:eastAsia="方正仿宋_GBK" w:hAnsi="仿宋_GB2312" w:cs="仿宋_GB2312"/>
          <w:sz w:val="32"/>
        </w:rPr>
        <w:t>3.3</w:t>
      </w:r>
      <w:r w:rsidR="00983252" w:rsidRPr="00030963">
        <w:rPr>
          <w:rFonts w:ascii="方正仿宋_GBK" w:eastAsia="方正仿宋_GBK" w:hAnsi="仿宋_GB2312" w:cs="仿宋_GB2312" w:hint="default"/>
          <w:sz w:val="32"/>
        </w:rPr>
        <w:t>6</w:t>
      </w:r>
      <w:r w:rsidRPr="00030963">
        <w:rPr>
          <w:rFonts w:ascii="方正仿宋_GBK" w:eastAsia="方正仿宋_GBK" w:hAnsi="仿宋_GB2312" w:cs="仿宋_GB2312"/>
          <w:sz w:val="32"/>
        </w:rPr>
        <w:t>万元。</w:t>
      </w:r>
    </w:p>
    <w:p w:rsidR="00BB7950" w:rsidRDefault="00030963">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2021年一般公共预算财政拨款收入496.56万元，一般公共预算财政拨款支出496.56万元，比2020年增加</w:t>
      </w:r>
      <w:r w:rsidR="00983252" w:rsidRPr="00030963">
        <w:rPr>
          <w:rFonts w:ascii="方正仿宋_GBK" w:eastAsia="方正仿宋_GBK" w:hAnsi="仿宋_GB2312" w:cs="仿宋_GB2312" w:hint="default"/>
          <w:sz w:val="32"/>
        </w:rPr>
        <w:t>65.62</w:t>
      </w:r>
      <w:r>
        <w:rPr>
          <w:rFonts w:ascii="方正仿宋_GBK" w:eastAsia="方正仿宋_GBK" w:hAnsi="仿宋_GB2312" w:cs="仿宋_GB2312"/>
          <w:sz w:val="32"/>
        </w:rPr>
        <w:t>万元。其中：基本支出 479.14万元，比2020年增加</w:t>
      </w:r>
      <w:r w:rsidR="00983252">
        <w:rPr>
          <w:rFonts w:ascii="方正仿宋_GBK" w:eastAsia="方正仿宋_GBK" w:hAnsi="仿宋_GB2312" w:cs="仿宋_GB2312" w:hint="default"/>
          <w:sz w:val="32"/>
        </w:rPr>
        <w:t>62.26</w:t>
      </w:r>
      <w:r>
        <w:rPr>
          <w:rFonts w:ascii="方正仿宋_GBK" w:eastAsia="方正仿宋_GBK" w:hAnsi="仿宋_GB2312" w:cs="仿宋_GB2312"/>
          <w:sz w:val="32"/>
        </w:rPr>
        <w:t>万元，主要原因是</w:t>
      </w:r>
      <w:r w:rsidR="00152966">
        <w:rPr>
          <w:rFonts w:ascii="方正仿宋_GBK" w:eastAsia="方正仿宋_GBK" w:hAnsi="仿宋_GB2312" w:cs="仿宋_GB2312"/>
          <w:sz w:val="32"/>
        </w:rPr>
        <w:t>主要是综合目标考核、健康休养费等经费预算标准增加</w:t>
      </w:r>
      <w:r>
        <w:rPr>
          <w:rFonts w:ascii="方正仿宋_GBK" w:eastAsia="方正仿宋_GBK" w:hAnsi="仿宋_GB2312" w:cs="仿宋_GB2312"/>
          <w:sz w:val="32"/>
        </w:rPr>
        <w:t>，主要用于保障在职人员工资福利及社会保险缴费，退休人员</w:t>
      </w:r>
      <w:r w:rsidR="00C70C9B">
        <w:rPr>
          <w:rFonts w:ascii="方正仿宋_GBK" w:eastAsia="方正仿宋_GBK" w:hAnsi="仿宋_GB2312" w:cs="仿宋_GB2312"/>
          <w:sz w:val="32"/>
        </w:rPr>
        <w:t>补助</w:t>
      </w:r>
      <w:r w:rsidR="00152966">
        <w:rPr>
          <w:rFonts w:ascii="方正仿宋_GBK" w:eastAsia="方正仿宋_GBK" w:hAnsi="仿宋_GB2312" w:cs="仿宋_GB2312"/>
          <w:sz w:val="32"/>
        </w:rPr>
        <w:t>等</w:t>
      </w:r>
      <w:r>
        <w:rPr>
          <w:rFonts w:ascii="方正仿宋_GBK" w:eastAsia="方正仿宋_GBK" w:hAnsi="仿宋_GB2312" w:cs="仿宋_GB2312"/>
          <w:sz w:val="32"/>
        </w:rPr>
        <w:t>；项目支出17.41万元，比2020年增加3.3</w:t>
      </w:r>
      <w:r w:rsidR="00983252">
        <w:rPr>
          <w:rFonts w:ascii="方正仿宋_GBK" w:eastAsia="方正仿宋_GBK" w:hAnsi="仿宋_GB2312" w:cs="仿宋_GB2312" w:hint="default"/>
          <w:sz w:val="32"/>
        </w:rPr>
        <w:t>6</w:t>
      </w:r>
      <w:r>
        <w:rPr>
          <w:rFonts w:ascii="方正仿宋_GBK" w:eastAsia="方正仿宋_GBK" w:hAnsi="仿宋_GB2312" w:cs="仿宋_GB2312"/>
          <w:sz w:val="32"/>
        </w:rPr>
        <w:t>万元，主要原因是</w:t>
      </w:r>
      <w:r w:rsidRPr="00030963">
        <w:rPr>
          <w:rFonts w:ascii="方正仿宋_GBK" w:eastAsia="方正仿宋_GBK" w:hAnsi="仿宋_GB2312" w:cs="仿宋_GB2312"/>
          <w:sz w:val="32"/>
        </w:rPr>
        <w:t>随班</w:t>
      </w:r>
      <w:r w:rsidRPr="00030963">
        <w:rPr>
          <w:rFonts w:ascii="方正仿宋_GBK" w:eastAsia="方正仿宋_GBK" w:hAnsi="仿宋_GB2312" w:cs="仿宋_GB2312" w:hint="default"/>
          <w:sz w:val="32"/>
        </w:rPr>
        <w:t>就读生费</w:t>
      </w:r>
      <w:r w:rsidRPr="00030963">
        <w:rPr>
          <w:rFonts w:ascii="方正仿宋_GBK" w:eastAsia="方正仿宋_GBK" w:hAnsi="仿宋_GB2312" w:cs="仿宋_GB2312"/>
          <w:sz w:val="32"/>
        </w:rPr>
        <w:t>、学生资助由教育局</w:t>
      </w:r>
      <w:r w:rsidRPr="00030963">
        <w:rPr>
          <w:rFonts w:ascii="方正仿宋_GBK" w:eastAsia="方正仿宋_GBK" w:hAnsi="仿宋_GB2312" w:cs="仿宋_GB2312" w:hint="default"/>
          <w:sz w:val="32"/>
        </w:rPr>
        <w:t>统一预算调整</w:t>
      </w:r>
      <w:r w:rsidRPr="00030963">
        <w:rPr>
          <w:rFonts w:ascii="方正仿宋_GBK" w:eastAsia="方正仿宋_GBK" w:hAnsi="仿宋_GB2312" w:cs="仿宋_GB2312"/>
          <w:sz w:val="32"/>
        </w:rPr>
        <w:t>为</w:t>
      </w:r>
      <w:r w:rsidRPr="00030963">
        <w:rPr>
          <w:rFonts w:ascii="方正仿宋_GBK" w:eastAsia="方正仿宋_GBK" w:hAnsi="仿宋_GB2312" w:cs="仿宋_GB2312" w:hint="default"/>
          <w:sz w:val="32"/>
        </w:rPr>
        <w:t>单位预算</w:t>
      </w:r>
      <w:r w:rsidRPr="00030963">
        <w:rPr>
          <w:rFonts w:ascii="方正仿宋_GBK" w:eastAsia="方正仿宋_GBK" w:hAnsi="仿宋_GB2312" w:cs="仿宋_GB2312"/>
          <w:sz w:val="32"/>
        </w:rPr>
        <w:t>，</w:t>
      </w:r>
      <w:r>
        <w:rPr>
          <w:rFonts w:ascii="方正仿宋_GBK" w:eastAsia="方正仿宋_GBK" w:hAnsi="仿宋_GB2312" w:cs="仿宋_GB2312"/>
          <w:sz w:val="32"/>
        </w:rPr>
        <w:t>主要用</w:t>
      </w:r>
      <w:r w:rsidR="00152966">
        <w:rPr>
          <w:rFonts w:ascii="方正仿宋_GBK" w:eastAsia="方正仿宋_GBK" w:hAnsi="仿宋_GB2312" w:cs="仿宋_GB2312"/>
          <w:sz w:val="32"/>
        </w:rPr>
        <w:t>于保障学校</w:t>
      </w:r>
      <w:r w:rsidR="00152966">
        <w:rPr>
          <w:rFonts w:ascii="方正仿宋_GBK" w:eastAsia="方正仿宋_GBK" w:hAnsi="仿宋_GB2312" w:cs="仿宋_GB2312" w:hint="default"/>
          <w:sz w:val="32"/>
        </w:rPr>
        <w:t>日常运转</w:t>
      </w:r>
      <w:r>
        <w:rPr>
          <w:rFonts w:ascii="方正仿宋_GBK" w:eastAsia="方正仿宋_GBK" w:hAnsi="仿宋_GB2312" w:cs="仿宋_GB2312"/>
          <w:sz w:val="32"/>
        </w:rPr>
        <w:t>、</w:t>
      </w:r>
      <w:r w:rsidR="00152966">
        <w:rPr>
          <w:rFonts w:ascii="方正仿宋_GBK" w:eastAsia="方正仿宋_GBK" w:hAnsi="仿宋_GB2312" w:cs="仿宋_GB2312"/>
          <w:sz w:val="32"/>
        </w:rPr>
        <w:t>学生资助</w:t>
      </w:r>
      <w:r>
        <w:rPr>
          <w:rFonts w:ascii="方正仿宋_GBK" w:eastAsia="方正仿宋_GBK" w:hAnsi="仿宋_GB2312" w:cs="仿宋_GB2312"/>
          <w:sz w:val="32"/>
        </w:rPr>
        <w:t>等。</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重庆市万盛经济技术开发区民权学校2021年无使用政府性基金预算拨款安排的支出。</w:t>
      </w:r>
    </w:p>
    <w:p w:rsidR="00BB7950" w:rsidRDefault="00030963">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BB7950" w:rsidRPr="00C70C9B" w:rsidRDefault="00983252">
      <w:pPr>
        <w:spacing w:line="594" w:lineRule="exact"/>
        <w:ind w:firstLine="600"/>
        <w:rPr>
          <w:rFonts w:ascii="方正仿宋_GBK" w:eastAsia="方正仿宋_GBK" w:hAnsi="仿宋_GB2312" w:cs="仿宋_GB2312" w:hint="default"/>
          <w:sz w:val="32"/>
        </w:rPr>
      </w:pPr>
      <w:r w:rsidRPr="00983252">
        <w:rPr>
          <w:rFonts w:ascii="方正仿宋_GBK" w:eastAsia="方正仿宋_GBK" w:hAnsi="仿宋_GB2312" w:cs="仿宋_GB2312"/>
          <w:sz w:val="32"/>
        </w:rPr>
        <w:t>2021年“三公”经费预算</w:t>
      </w:r>
      <w:r>
        <w:rPr>
          <w:rFonts w:ascii="方正仿宋_GBK" w:eastAsia="方正仿宋_GBK" w:hAnsi="仿宋_GB2312" w:cs="仿宋_GB2312" w:hint="default"/>
          <w:sz w:val="32"/>
        </w:rPr>
        <w:t>0.00</w:t>
      </w:r>
      <w:r w:rsidRPr="00983252">
        <w:rPr>
          <w:rFonts w:ascii="方正仿宋_GBK" w:eastAsia="方正仿宋_GBK" w:hAnsi="仿宋_GB2312" w:cs="仿宋_GB2312"/>
          <w:sz w:val="32"/>
        </w:rPr>
        <w:t>万元，比2020年减少</w:t>
      </w:r>
      <w:r>
        <w:rPr>
          <w:rFonts w:ascii="方正仿宋_GBK" w:eastAsia="方正仿宋_GBK" w:hAnsi="仿宋_GB2312" w:cs="仿宋_GB2312" w:hint="default"/>
          <w:sz w:val="32"/>
        </w:rPr>
        <w:t>0.00</w:t>
      </w:r>
      <w:r w:rsidRPr="00983252">
        <w:rPr>
          <w:rFonts w:ascii="方正仿宋_GBK" w:eastAsia="方正仿宋_GBK" w:hAnsi="仿宋_GB2312" w:cs="仿宋_GB2312"/>
          <w:sz w:val="32"/>
        </w:rPr>
        <w:t>万元。其中：因公出国（境）费用</w:t>
      </w:r>
      <w:r>
        <w:rPr>
          <w:rFonts w:ascii="方正仿宋_GBK" w:eastAsia="方正仿宋_GBK" w:hAnsi="仿宋_GB2312" w:cs="仿宋_GB2312" w:hint="default"/>
          <w:sz w:val="32"/>
        </w:rPr>
        <w:t>0.00</w:t>
      </w:r>
      <w:r w:rsidRPr="00983252">
        <w:rPr>
          <w:rFonts w:ascii="方正仿宋_GBK" w:eastAsia="方正仿宋_GBK" w:hAnsi="仿宋_GB2312" w:cs="仿宋_GB2312"/>
          <w:sz w:val="32"/>
        </w:rPr>
        <w:t>万元，比2020年减少</w:t>
      </w:r>
      <w:r>
        <w:rPr>
          <w:rFonts w:ascii="方正仿宋_GBK" w:eastAsia="方正仿宋_GBK" w:hAnsi="仿宋_GB2312" w:cs="仿宋_GB2312" w:hint="default"/>
          <w:sz w:val="32"/>
        </w:rPr>
        <w:t>0.00</w:t>
      </w:r>
      <w:r w:rsidRPr="00983252">
        <w:rPr>
          <w:rFonts w:ascii="方正仿宋_GBK" w:eastAsia="方正仿宋_GBK" w:hAnsi="仿宋_GB2312" w:cs="仿宋_GB2312"/>
          <w:sz w:val="32"/>
        </w:rPr>
        <w:t>万元，主要原因是近年无因公出国费用；</w:t>
      </w:r>
      <w:r w:rsidRPr="00C70C9B">
        <w:rPr>
          <w:rFonts w:ascii="方正仿宋_GBK" w:eastAsia="方正仿宋_GBK" w:hAnsi="仿宋_GB2312" w:cs="仿宋_GB2312"/>
          <w:sz w:val="32"/>
        </w:rPr>
        <w:t>公务接待费0.00万元，比2020年减少0.00万元，主要原因是</w:t>
      </w:r>
      <w:r w:rsidR="00BB6956" w:rsidRPr="00C70C9B">
        <w:rPr>
          <w:rFonts w:ascii="方正仿宋_GBK" w:eastAsia="方正仿宋_GBK" w:hAnsi="微软雅黑" w:cs="微软雅黑"/>
          <w:sz w:val="32"/>
        </w:rPr>
        <w:t>无</w:t>
      </w:r>
      <w:r w:rsidRPr="00C70C9B">
        <w:rPr>
          <w:rFonts w:ascii="方正仿宋_GBK" w:eastAsia="方正仿宋_GBK" w:hAnsi="仿宋_GB2312" w:cs="仿宋_GB2312"/>
          <w:sz w:val="32"/>
        </w:rPr>
        <w:t>公务接待</w:t>
      </w:r>
      <w:r w:rsidR="00BB6956" w:rsidRPr="00C70C9B">
        <w:rPr>
          <w:rFonts w:ascii="方正仿宋_GBK" w:eastAsia="方正仿宋_GBK" w:hAnsi="微软雅黑" w:cs="微软雅黑"/>
          <w:sz w:val="32"/>
        </w:rPr>
        <w:t>支出</w:t>
      </w:r>
      <w:r w:rsidRPr="00C70C9B">
        <w:rPr>
          <w:rFonts w:ascii="方正仿宋_GBK" w:eastAsia="方正仿宋_GBK" w:hAnsi="仿宋_GB2312" w:cs="仿宋_GB2312"/>
          <w:sz w:val="32"/>
        </w:rPr>
        <w:t>；公务用车运行维护费0.00万元，比2020年减少0.00万元，主要原因是</w:t>
      </w:r>
      <w:r w:rsidR="00BB6956" w:rsidRPr="00C70C9B">
        <w:rPr>
          <w:rFonts w:ascii="方正仿宋_GBK" w:eastAsia="方正仿宋_GBK" w:hAnsi="微软雅黑" w:cs="微软雅黑"/>
          <w:sz w:val="32"/>
        </w:rPr>
        <w:t>无</w:t>
      </w:r>
      <w:r w:rsidRPr="00C70C9B">
        <w:rPr>
          <w:rFonts w:ascii="方正仿宋_GBK" w:eastAsia="方正仿宋_GBK" w:hAnsi="仿宋_GB2312" w:cs="仿宋_GB2312"/>
          <w:sz w:val="32"/>
        </w:rPr>
        <w:t>公务用车</w:t>
      </w:r>
      <w:r w:rsidR="00BB6956" w:rsidRPr="00C70C9B">
        <w:rPr>
          <w:rFonts w:ascii="方正仿宋_GBK" w:eastAsia="方正仿宋_GBK" w:hAnsi="微软雅黑" w:cs="微软雅黑"/>
          <w:sz w:val="32"/>
        </w:rPr>
        <w:t>支出</w:t>
      </w:r>
      <w:r w:rsidRPr="00C70C9B">
        <w:rPr>
          <w:rFonts w:ascii="方正仿宋_GBK" w:eastAsia="方正仿宋_GBK" w:hAnsi="仿宋_GB2312" w:cs="仿宋_GB2312"/>
          <w:sz w:val="32"/>
        </w:rPr>
        <w:t>；公务用车购置费0.00万</w:t>
      </w:r>
      <w:r w:rsidRPr="00C70C9B">
        <w:rPr>
          <w:rFonts w:ascii="方正仿宋_GBK" w:eastAsia="方正仿宋_GBK" w:hAnsi="仿宋_GB2312" w:cs="仿宋_GB2312"/>
          <w:sz w:val="32"/>
        </w:rPr>
        <w:lastRenderedPageBreak/>
        <w:t>元，比2020年减少0.00万元</w:t>
      </w:r>
      <w:r w:rsidR="00BB6956" w:rsidRPr="00C70C9B">
        <w:rPr>
          <w:rFonts w:ascii="方正仿宋_GBK" w:eastAsia="方正仿宋_GBK" w:hAnsi="微软雅黑" w:cs="微软雅黑"/>
          <w:sz w:val="32"/>
        </w:rPr>
        <w:t>，</w:t>
      </w:r>
      <w:r w:rsidR="00BB6956" w:rsidRPr="00C70C9B">
        <w:rPr>
          <w:rFonts w:ascii="方正仿宋_GBK" w:eastAsia="方正仿宋_GBK" w:hAnsi="仿宋_GB2312" w:cs="仿宋_GB2312"/>
          <w:sz w:val="32"/>
        </w:rPr>
        <w:t>主要原因是</w:t>
      </w:r>
      <w:r w:rsidR="00BB6956" w:rsidRPr="00C70C9B">
        <w:rPr>
          <w:rFonts w:ascii="方正仿宋_GBK" w:eastAsia="方正仿宋_GBK" w:hAnsi="微软雅黑" w:cs="微软雅黑"/>
          <w:sz w:val="32"/>
        </w:rPr>
        <w:t>无</w:t>
      </w:r>
      <w:r w:rsidR="00BB6956" w:rsidRPr="00C70C9B">
        <w:rPr>
          <w:rFonts w:ascii="方正仿宋_GBK" w:eastAsia="方正仿宋_GBK" w:hAnsi="仿宋_GB2312" w:cs="仿宋_GB2312"/>
          <w:sz w:val="32"/>
        </w:rPr>
        <w:t>公务用车</w:t>
      </w:r>
      <w:r w:rsidR="00BB6956" w:rsidRPr="00C70C9B">
        <w:rPr>
          <w:rFonts w:ascii="方正仿宋_GBK" w:eastAsia="方正仿宋_GBK" w:hAnsi="微软雅黑" w:cs="微软雅黑"/>
          <w:sz w:val="32"/>
        </w:rPr>
        <w:t>购置支出</w:t>
      </w:r>
      <w:r w:rsidR="00030963" w:rsidRPr="00C70C9B">
        <w:rPr>
          <w:rFonts w:ascii="方正仿宋_GBK" w:eastAsia="方正仿宋_GBK" w:hAnsi="仿宋_GB2312" w:cs="仿宋_GB2312"/>
          <w:sz w:val="32"/>
        </w:rPr>
        <w:t>。</w:t>
      </w:r>
    </w:p>
    <w:p w:rsidR="00BB7950" w:rsidRDefault="00030963">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BB7950" w:rsidRDefault="00030963">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BB6956" w:rsidRPr="00C70C9B">
        <w:rPr>
          <w:rFonts w:ascii="方正仿宋_GBK" w:eastAsia="方正仿宋_GBK" w:hAnsi="微软雅黑" w:cs="微软雅黑"/>
          <w:sz w:val="32"/>
        </w:rPr>
        <w:t>我</w:t>
      </w:r>
      <w:r w:rsidRPr="00C70C9B">
        <w:rPr>
          <w:rFonts w:ascii="方正仿宋_GBK" w:eastAsia="方正仿宋_GBK" w:hAnsi="仿宋_GB2312" w:cs="仿宋_GB2312"/>
          <w:sz w:val="32"/>
        </w:rPr>
        <w:t>单</w:t>
      </w:r>
      <w:r>
        <w:rPr>
          <w:rFonts w:ascii="方正仿宋_GBK" w:eastAsia="方正仿宋_GBK" w:hAnsi="仿宋_GB2312" w:cs="仿宋_GB2312"/>
          <w:sz w:val="32"/>
        </w:rPr>
        <w:t>位政府采购预算总额0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sidR="00152966">
        <w:rPr>
          <w:rFonts w:ascii="方正仿宋_GBK" w:eastAsia="方正仿宋_GBK" w:hAnsi="仿宋_GB2312" w:cs="仿宋_GB2312"/>
          <w:sz w:val="32"/>
        </w:rPr>
        <w:t>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sidR="00152966">
        <w:rPr>
          <w:rFonts w:ascii="方正仿宋_GBK" w:eastAsia="方正仿宋_GBK" w:hAnsi="仿宋_GB2312" w:cs="仿宋_GB2312"/>
          <w:sz w:val="32"/>
        </w:rPr>
        <w:t>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sidR="00152966">
        <w:rPr>
          <w:rFonts w:ascii="方正仿宋_GBK" w:eastAsia="方正仿宋_GBK" w:hAnsi="仿宋_GB2312" w:cs="仿宋_GB2312"/>
          <w:sz w:val="32"/>
        </w:rPr>
        <w:t>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w:t>
      </w:r>
      <w:r w:rsidR="00152966">
        <w:rPr>
          <w:rFonts w:ascii="方正仿宋_GBK" w:eastAsia="方正仿宋_GBK" w:hAnsi="仿宋_GB2312" w:cs="仿宋_GB2312"/>
          <w:sz w:val="32"/>
        </w:rPr>
        <w:t>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sidR="00152966">
        <w:rPr>
          <w:rFonts w:ascii="方正仿宋_GBK" w:eastAsia="方正仿宋_GBK" w:hAnsi="仿宋_GB2312" w:cs="仿宋_GB2312"/>
          <w:sz w:val="32"/>
        </w:rPr>
        <w:t>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sidR="00152966">
        <w:rPr>
          <w:rFonts w:ascii="方正仿宋_GBK" w:eastAsia="方正仿宋_GBK" w:hAnsi="仿宋_GB2312" w:cs="仿宋_GB2312"/>
          <w:sz w:val="32"/>
        </w:rPr>
        <w:t>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sidR="00152966">
        <w:rPr>
          <w:rFonts w:ascii="方正仿宋_GBK" w:eastAsia="方正仿宋_GBK" w:hAnsi="仿宋_GB2312" w:cs="仿宋_GB2312"/>
          <w:sz w:val="32"/>
        </w:rPr>
        <w:t>0</w:t>
      </w:r>
      <w:r w:rsidR="00152966">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152966" w:rsidRDefault="00030963">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2021年项目支出均实行了绩效目标管理，涉及一般公共预算当年财政拨款17.41万元。</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BB6956" w:rsidRPr="00C70C9B">
        <w:rPr>
          <w:rFonts w:ascii="方正仿宋_GBK" w:eastAsia="方正仿宋_GBK" w:hAnsi="微软雅黑" w:cs="微软雅黑"/>
          <w:sz w:val="32"/>
        </w:rPr>
        <w:t>我</w:t>
      </w:r>
      <w:r w:rsidRPr="00C70C9B">
        <w:rPr>
          <w:rFonts w:ascii="方正仿宋_GBK" w:eastAsia="方正仿宋_GBK" w:hAnsi="仿宋_GB2312" w:cs="仿宋_GB2312"/>
          <w:sz w:val="32"/>
        </w:rPr>
        <w:t>单位共有车辆</w:t>
      </w:r>
      <w:r w:rsidR="00BB6956" w:rsidRPr="00C70C9B">
        <w:rPr>
          <w:rFonts w:ascii="方正仿宋_GBK" w:eastAsia="方正仿宋_GBK" w:hAnsi="仿宋_GB2312" w:cs="仿宋_GB2312"/>
          <w:sz w:val="32"/>
        </w:rPr>
        <w:t>0</w:t>
      </w:r>
      <w:r w:rsidRPr="00C70C9B">
        <w:rPr>
          <w:rFonts w:ascii="方正仿宋_GBK" w:eastAsia="方正仿宋_GBK" w:hAnsi="仿宋_GB2312" w:cs="仿宋_GB2312"/>
          <w:sz w:val="32"/>
        </w:rPr>
        <w:t>辆，其中一般公务用车</w:t>
      </w:r>
      <w:r w:rsidR="00152966" w:rsidRPr="00C70C9B">
        <w:rPr>
          <w:rFonts w:ascii="方正仿宋_GBK" w:eastAsia="方正仿宋_GBK" w:hAnsi="仿宋_GB2312" w:cs="仿宋_GB2312"/>
          <w:sz w:val="32"/>
        </w:rPr>
        <w:t>0</w:t>
      </w:r>
      <w:r w:rsidRPr="00C70C9B">
        <w:rPr>
          <w:rFonts w:ascii="方正仿宋_GBK" w:eastAsia="方正仿宋_GBK" w:hAnsi="仿宋_GB2312" w:cs="仿宋_GB2312"/>
          <w:sz w:val="32"/>
        </w:rPr>
        <w:t>辆、执勤执法用车</w:t>
      </w:r>
      <w:r w:rsidR="00152966">
        <w:rPr>
          <w:rFonts w:ascii="方正仿宋_GBK" w:eastAsia="方正仿宋_GBK" w:hAnsi="仿宋_GB2312" w:cs="仿宋_GB2312"/>
          <w:sz w:val="32"/>
        </w:rPr>
        <w:t>0</w:t>
      </w:r>
      <w:r>
        <w:rPr>
          <w:rFonts w:ascii="方正仿宋_GBK" w:eastAsia="方正仿宋_GBK" w:hAnsi="仿宋_GB2312" w:cs="仿宋_GB2312"/>
          <w:sz w:val="32"/>
        </w:rPr>
        <w:t>辆。2021年一般公共预算安排购置车辆</w:t>
      </w:r>
      <w:r w:rsidR="00152966">
        <w:rPr>
          <w:rFonts w:ascii="方正仿宋_GBK" w:eastAsia="方正仿宋_GBK" w:hAnsi="仿宋_GB2312" w:cs="仿宋_GB2312"/>
          <w:sz w:val="32"/>
        </w:rPr>
        <w:t>0</w:t>
      </w:r>
      <w:r>
        <w:rPr>
          <w:rFonts w:ascii="方正仿宋_GBK" w:eastAsia="方正仿宋_GBK" w:hAnsi="仿宋_GB2312" w:cs="仿宋_GB2312"/>
          <w:sz w:val="32"/>
        </w:rPr>
        <w:t>辆，其中一般公务用车</w:t>
      </w:r>
      <w:r w:rsidR="00152966">
        <w:rPr>
          <w:rFonts w:ascii="方正仿宋_GBK" w:eastAsia="方正仿宋_GBK" w:hAnsi="仿宋_GB2312" w:cs="仿宋_GB2312"/>
          <w:sz w:val="32"/>
        </w:rPr>
        <w:t>0</w:t>
      </w:r>
      <w:r>
        <w:rPr>
          <w:rFonts w:ascii="方正仿宋_GBK" w:eastAsia="方正仿宋_GBK" w:hAnsi="仿宋_GB2312" w:cs="仿宋_GB2312"/>
          <w:sz w:val="32"/>
        </w:rPr>
        <w:t>辆、执勤执法用车</w:t>
      </w:r>
      <w:r w:rsidR="00152966">
        <w:rPr>
          <w:rFonts w:ascii="方正仿宋_GBK" w:eastAsia="方正仿宋_GBK" w:hAnsi="仿宋_GB2312" w:cs="仿宋_GB2312"/>
          <w:sz w:val="32"/>
        </w:rPr>
        <w:t>0</w:t>
      </w:r>
      <w:r>
        <w:rPr>
          <w:rFonts w:ascii="方正仿宋_GBK" w:eastAsia="方正仿宋_GBK" w:hAnsi="仿宋_GB2312" w:cs="仿宋_GB2312"/>
          <w:sz w:val="32"/>
        </w:rPr>
        <w:t>辆。本单位无公务车。</w:t>
      </w:r>
    </w:p>
    <w:p w:rsidR="00BB7950" w:rsidRDefault="00030963">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BB7950" w:rsidRDefault="00030963">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BB7950" w:rsidRDefault="00030963">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BB7950" w:rsidRDefault="00030963">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w:t>
      </w:r>
      <w:r>
        <w:rPr>
          <w:rFonts w:ascii="方正仿宋_GBK" w:eastAsia="方正仿宋_GBK" w:hint="eastAsia"/>
          <w:sz w:val="32"/>
          <w:szCs w:val="32"/>
        </w:rPr>
        <w:lastRenderedPageBreak/>
        <w:t>作任务而发生的人员经费和公用经费。</w:t>
      </w:r>
    </w:p>
    <w:p w:rsidR="00BB7950" w:rsidRDefault="00030963">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BB7950" w:rsidRDefault="00030963">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BB7950" w:rsidRDefault="00030963">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sidR="00BB6956">
        <w:rPr>
          <w:rFonts w:ascii="方正仿宋_GBK" w:eastAsia="方正仿宋_GBK" w:hAnsi="Times New Roman"/>
          <w:sz w:val="32"/>
          <w:szCs w:val="32"/>
        </w:rPr>
        <w:t xml:space="preserve"> </w:t>
      </w:r>
      <w:r>
        <w:rPr>
          <w:rFonts w:ascii="方正仿宋_GBK" w:eastAsia="方正仿宋_GBK" w:hAnsi="仿宋_GB2312" w:cs="仿宋_GB2312"/>
          <w:sz w:val="32"/>
        </w:rPr>
        <w:t>李映，</w:t>
      </w:r>
      <w:r>
        <w:rPr>
          <w:rFonts w:ascii="方正仿宋_GBK" w:eastAsia="方正仿宋_GBK" w:hAnsi="Times New Roman"/>
          <w:sz w:val="32"/>
          <w:szCs w:val="32"/>
        </w:rPr>
        <w:t>联系方式：</w:t>
      </w:r>
      <w:r>
        <w:rPr>
          <w:rFonts w:ascii="方正仿宋_GBK" w:eastAsia="方正仿宋_GBK" w:hAnsi="仿宋_GB2312" w:cs="仿宋_GB2312"/>
          <w:sz w:val="32"/>
        </w:rPr>
        <w:t>18375748530</w:t>
      </w:r>
      <w:r>
        <w:rPr>
          <w:rFonts w:ascii="方正仿宋_GBK" w:eastAsia="方正仿宋_GBK" w:hAnsi="Times New Roman"/>
          <w:sz w:val="32"/>
          <w:szCs w:val="32"/>
        </w:rPr>
        <w:t>）</w:t>
      </w:r>
    </w:p>
    <w:p w:rsidR="00BB7950" w:rsidRPr="00BB6956" w:rsidRDefault="00BB7950">
      <w:pPr>
        <w:rPr>
          <w:rFonts w:hint="default"/>
        </w:rPr>
      </w:pPr>
    </w:p>
    <w:sectPr w:rsidR="00BB7950" w:rsidRPr="00BB69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F3" w:rsidRDefault="00C62DF3" w:rsidP="00BB6956">
      <w:pPr>
        <w:rPr>
          <w:rFonts w:hint="default"/>
        </w:rPr>
      </w:pPr>
      <w:r>
        <w:separator/>
      </w:r>
    </w:p>
  </w:endnote>
  <w:endnote w:type="continuationSeparator" w:id="0">
    <w:p w:rsidR="00C62DF3" w:rsidRDefault="00C62DF3" w:rsidP="00BB695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SimSun-ExtB"/>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SimSun-ExtB"/>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_GBK">
    <w:altName w:val="SimSun-ExtB"/>
    <w:panose1 w:val="03000509000000000000"/>
    <w:charset w:val="86"/>
    <w:family w:val="script"/>
    <w:pitch w:val="fixed"/>
    <w:sig w:usb0="00000001" w:usb1="080E0000" w:usb2="00000010" w:usb3="00000000" w:csb0="00040000" w:csb1="00000000"/>
  </w:font>
  <w:font w:name="方正仿宋_GBK">
    <w:altName w:val="SimSun-ExtB"/>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F3" w:rsidRDefault="00C62DF3" w:rsidP="00BB6956">
      <w:pPr>
        <w:rPr>
          <w:rFonts w:hint="default"/>
        </w:rPr>
      </w:pPr>
      <w:r>
        <w:separator/>
      </w:r>
    </w:p>
  </w:footnote>
  <w:footnote w:type="continuationSeparator" w:id="0">
    <w:p w:rsidR="00C62DF3" w:rsidRDefault="00C62DF3" w:rsidP="00BB695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30963"/>
    <w:rsid w:val="000D471D"/>
    <w:rsid w:val="0011408E"/>
    <w:rsid w:val="00152966"/>
    <w:rsid w:val="001D2CAF"/>
    <w:rsid w:val="002931DF"/>
    <w:rsid w:val="002A2324"/>
    <w:rsid w:val="003C65B2"/>
    <w:rsid w:val="004D2091"/>
    <w:rsid w:val="005668B7"/>
    <w:rsid w:val="00584492"/>
    <w:rsid w:val="00587434"/>
    <w:rsid w:val="00594CA3"/>
    <w:rsid w:val="00793B8D"/>
    <w:rsid w:val="007B4904"/>
    <w:rsid w:val="007E4A19"/>
    <w:rsid w:val="00883B91"/>
    <w:rsid w:val="00892F77"/>
    <w:rsid w:val="00916DED"/>
    <w:rsid w:val="00930D8E"/>
    <w:rsid w:val="0094253E"/>
    <w:rsid w:val="00950D6C"/>
    <w:rsid w:val="00983252"/>
    <w:rsid w:val="009C6C3C"/>
    <w:rsid w:val="00B201F0"/>
    <w:rsid w:val="00B45ED5"/>
    <w:rsid w:val="00BB6956"/>
    <w:rsid w:val="00BB7950"/>
    <w:rsid w:val="00C1539E"/>
    <w:rsid w:val="00C62DF3"/>
    <w:rsid w:val="00C70C9B"/>
    <w:rsid w:val="00D871AF"/>
    <w:rsid w:val="00E138DF"/>
    <w:rsid w:val="00E13EBC"/>
    <w:rsid w:val="00E5598C"/>
    <w:rsid w:val="00E807AC"/>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5544C8"/>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54DCE"/>
  <w15:docId w15:val="{D0EE7DA4-0048-4874-9DF5-874FA0D2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BB695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B6956"/>
    <w:rPr>
      <w:kern w:val="2"/>
      <w:sz w:val="18"/>
      <w:szCs w:val="18"/>
    </w:rPr>
  </w:style>
  <w:style w:type="paragraph" w:styleId="a6">
    <w:name w:val="footer"/>
    <w:basedOn w:val="a"/>
    <w:link w:val="a7"/>
    <w:rsid w:val="00BB6956"/>
    <w:pPr>
      <w:tabs>
        <w:tab w:val="center" w:pos="4153"/>
        <w:tab w:val="right" w:pos="8306"/>
      </w:tabs>
      <w:snapToGrid w:val="0"/>
      <w:jc w:val="left"/>
    </w:pPr>
    <w:rPr>
      <w:sz w:val="18"/>
      <w:szCs w:val="18"/>
    </w:rPr>
  </w:style>
  <w:style w:type="character" w:customStyle="1" w:styleId="a7">
    <w:name w:val="页脚 字符"/>
    <w:basedOn w:val="a0"/>
    <w:link w:val="a6"/>
    <w:rsid w:val="00BB69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282</Words>
  <Characters>1611</Characters>
  <Application>Microsoft Office Word</Application>
  <DocSecurity>0</DocSecurity>
  <Lines>13</Lines>
  <Paragraphs>3</Paragraphs>
  <ScaleCrop>false</ScaleCrop>
  <Company>微软中国</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9</cp:revision>
  <dcterms:created xsi:type="dcterms:W3CDTF">2019-10-16T03:20:00Z</dcterms:created>
  <dcterms:modified xsi:type="dcterms:W3CDTF">2021-04-28T07:10:00Z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0B10D83403744F15970CB464EE5CB7F3</vt:lpwstr>
  </property>
</Properties>
</file>