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C54" w:rsidRDefault="003B3D88">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重庆市万盛经济技术开发区金桥小学</w:t>
      </w:r>
    </w:p>
    <w:p w:rsidR="004B0C54" w:rsidRDefault="003B3D88">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4B0C54" w:rsidRDefault="004B0C54">
      <w:pPr>
        <w:spacing w:line="600" w:lineRule="exact"/>
        <w:ind w:left="640"/>
        <w:rPr>
          <w:rFonts w:ascii="方正黑体_GBK" w:eastAsia="方正黑体_GBK" w:hAnsi="黑体" w:cs="仿宋_GB2312" w:hint="default"/>
          <w:sz w:val="32"/>
        </w:rPr>
      </w:pPr>
    </w:p>
    <w:p w:rsidR="004B0C54" w:rsidRDefault="003B3D8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4B0C54" w:rsidRDefault="003B3D88">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4B0C54" w:rsidRDefault="003B3D88">
      <w:pPr>
        <w:spacing w:line="594"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1、贯彻执行党和国家关于教育工作的方针政策、法律、法规。</w:t>
      </w:r>
    </w:p>
    <w:p w:rsidR="004B0C54" w:rsidRDefault="003B3D88">
      <w:pPr>
        <w:pStyle w:val="4"/>
        <w:ind w:firstLineChars="200" w:firstLine="624"/>
        <w:rPr>
          <w:rFonts w:ascii="方正仿宋_GBK" w:eastAsia="方正仿宋_GBK" w:hAnsi="方正仿宋_GBK" w:cs="方正仿宋_GBK" w:hint="default"/>
          <w:sz w:val="32"/>
          <w:szCs w:val="32"/>
        </w:rPr>
      </w:pPr>
      <w:r>
        <w:rPr>
          <w:rFonts w:ascii="方正仿宋_GBK" w:eastAsia="方正仿宋_GBK" w:hAnsi="方正仿宋_GBK" w:cs="方正仿宋_GBK"/>
          <w:spacing w:val="-4"/>
          <w:sz w:val="32"/>
          <w:szCs w:val="32"/>
        </w:rPr>
        <w:t>2、</w:t>
      </w:r>
      <w:r>
        <w:rPr>
          <w:rFonts w:ascii="方正仿宋_GBK" w:eastAsia="方正仿宋_GBK" w:hAnsi="方正仿宋_GBK" w:cs="方正仿宋_GBK"/>
          <w:sz w:val="32"/>
          <w:szCs w:val="32"/>
        </w:rPr>
        <w:t>为金桥镇周边学生提供幼儿园、小学阶段教育。</w:t>
      </w:r>
    </w:p>
    <w:p w:rsidR="004B0C54" w:rsidRDefault="003B3D88">
      <w:pPr>
        <w:ind w:firstLine="640"/>
        <w:rPr>
          <w:rFonts w:ascii="方正仿宋_GBK" w:eastAsia="方正仿宋_GBK" w:hAnsi="方正仿宋_GBK" w:cs="方正仿宋_GBK" w:hint="default"/>
          <w:spacing w:val="-4"/>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spacing w:val="-4"/>
          <w:sz w:val="32"/>
          <w:szCs w:val="32"/>
        </w:rPr>
        <w:t>管理本校教育经费，完成本校教育经费及其经费预算、决算工作。</w:t>
      </w:r>
    </w:p>
    <w:p w:rsidR="004B0C54" w:rsidRDefault="003B3D88">
      <w:pPr>
        <w:pStyle w:val="4"/>
        <w:ind w:firstLine="640"/>
        <w:rPr>
          <w:rFonts w:ascii="方正仿宋_GBK" w:eastAsia="方正仿宋_GBK" w:hAnsi="方正仿宋_GBK" w:cs="方正仿宋_GBK" w:hint="default"/>
          <w:spacing w:val="-4"/>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spacing w:val="-4"/>
          <w:sz w:val="32"/>
          <w:szCs w:val="32"/>
        </w:rPr>
        <w:t>主管本校的教师工作，负责学校干部和教师队伍管理、教师继续教育。</w:t>
      </w:r>
    </w:p>
    <w:p w:rsidR="004B0C54" w:rsidRDefault="003B3D88">
      <w:pPr>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5、管理学校的思想政治教育、德育工作、体育卫生艺术教育、国防教育等工作。</w:t>
      </w:r>
    </w:p>
    <w:p w:rsidR="004B0C54" w:rsidRDefault="003B3D88">
      <w:pPr>
        <w:pStyle w:val="4"/>
        <w:ind w:firstLine="608"/>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6、负责本校校内安全、信访稳定工作。</w:t>
      </w:r>
    </w:p>
    <w:p w:rsidR="004B0C54" w:rsidRDefault="003B3D88">
      <w:pPr>
        <w:ind w:firstLine="608"/>
        <w:rPr>
          <w:rFonts w:ascii="方正仿宋_GBK" w:eastAsia="方正仿宋_GBK" w:hAnsi="方正仿宋_GBK" w:cs="方正仿宋_GBK" w:hint="default"/>
          <w:spacing w:val="-4"/>
          <w:sz w:val="32"/>
          <w:szCs w:val="32"/>
        </w:rPr>
      </w:pPr>
      <w:r>
        <w:rPr>
          <w:rFonts w:ascii="方正仿宋_GBK" w:eastAsia="方正仿宋_GBK" w:hAnsi="方正仿宋_GBK" w:cs="方正仿宋_GBK"/>
          <w:sz w:val="32"/>
          <w:szCs w:val="32"/>
        </w:rPr>
        <w:t>7、</w:t>
      </w:r>
      <w:r>
        <w:rPr>
          <w:rFonts w:ascii="方正仿宋_GBK" w:eastAsia="方正仿宋_GBK" w:hAnsi="方正仿宋_GBK" w:cs="方正仿宋_GBK"/>
          <w:spacing w:val="-4"/>
          <w:sz w:val="32"/>
          <w:szCs w:val="32"/>
        </w:rPr>
        <w:t>完成教育局和上级部门交办的其他工作。</w:t>
      </w:r>
    </w:p>
    <w:p w:rsidR="004B0C54" w:rsidRDefault="003B3D88">
      <w:pPr>
        <w:ind w:firstLine="608"/>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4B0C54" w:rsidRDefault="003B3D88">
      <w:pPr>
        <w:pStyle w:val="a3"/>
        <w:tabs>
          <w:tab w:val="center" w:pos="4153"/>
          <w:tab w:val="left" w:pos="7275"/>
        </w:tabs>
        <w:spacing w:line="594" w:lineRule="exact"/>
        <w:ind w:firstLine="640"/>
        <w:jc w:val="left"/>
        <w:rPr>
          <w:rFonts w:ascii="方正仿宋_GBK" w:eastAsia="方正仿宋_GBK" w:hAnsi="方正仿宋_GBK" w:cs="方正仿宋_GBK"/>
          <w:sz w:val="32"/>
        </w:rPr>
      </w:pPr>
      <w:r>
        <w:rPr>
          <w:rFonts w:ascii="方正仿宋_GBK" w:eastAsia="方正仿宋_GBK" w:hAnsi="方正仿宋_GBK" w:cs="方正仿宋_GBK" w:hint="eastAsia"/>
          <w:sz w:val="32"/>
        </w:rPr>
        <w:t>重庆市万盛经济技术开发区金桥小学为万盛经开区教育局下属二级单位，本校</w:t>
      </w:r>
      <w:r w:rsidR="00FB651D">
        <w:rPr>
          <w:rFonts w:ascii="方正仿宋_GBK" w:eastAsia="方正仿宋_GBK" w:hAnsi="方正仿宋_GBK" w:cs="方正仿宋_GBK" w:hint="eastAsia"/>
          <w:sz w:val="32"/>
        </w:rPr>
        <w:t>有</w:t>
      </w:r>
      <w:r>
        <w:rPr>
          <w:rFonts w:ascii="方正仿宋_GBK" w:eastAsia="方正仿宋_GBK" w:hAnsi="方正仿宋_GBK" w:cs="方正仿宋_GBK" w:hint="eastAsia"/>
          <w:sz w:val="32"/>
        </w:rPr>
        <w:t>6个</w:t>
      </w:r>
      <w:r w:rsidR="00FB651D">
        <w:rPr>
          <w:rFonts w:ascii="方正仿宋_GBK" w:eastAsia="方正仿宋_GBK" w:hAnsi="方正仿宋_GBK" w:cs="方正仿宋_GBK" w:hint="eastAsia"/>
          <w:sz w:val="32"/>
        </w:rPr>
        <w:t>内设职能</w:t>
      </w:r>
      <w:r w:rsidR="00FB651D">
        <w:rPr>
          <w:rFonts w:ascii="方正仿宋_GBK" w:eastAsia="方正仿宋_GBK" w:hAnsi="方正仿宋_GBK" w:cs="方正仿宋_GBK"/>
          <w:sz w:val="32"/>
        </w:rPr>
        <w:t>部门</w:t>
      </w:r>
      <w:r>
        <w:rPr>
          <w:rFonts w:ascii="方正仿宋_GBK" w:eastAsia="方正仿宋_GBK" w:hAnsi="方正仿宋_GBK" w:cs="方正仿宋_GBK" w:hint="eastAsia"/>
          <w:sz w:val="32"/>
        </w:rPr>
        <w:t>，分别是办公室、教导处、安保处、德育处、总务处及幼儿园。本校为全额</w:t>
      </w:r>
      <w:r w:rsidR="00781FDB" w:rsidRPr="00762669">
        <w:rPr>
          <w:rFonts w:ascii="方正仿宋_GBK" w:eastAsia="方正仿宋_GBK" w:hAnsi="方正仿宋_GBK" w:cs="方正仿宋_GBK" w:hint="eastAsia"/>
          <w:sz w:val="32"/>
        </w:rPr>
        <w:t>补助</w:t>
      </w:r>
      <w:r w:rsidR="00FB651D">
        <w:rPr>
          <w:rFonts w:ascii="方正仿宋_GBK" w:eastAsia="方正仿宋_GBK" w:hAnsi="方正仿宋_GBK" w:cs="方正仿宋_GBK" w:hint="eastAsia"/>
          <w:sz w:val="32"/>
        </w:rPr>
        <w:t>事业</w:t>
      </w:r>
      <w:r>
        <w:rPr>
          <w:rFonts w:ascii="方正仿宋_GBK" w:eastAsia="方正仿宋_GBK" w:hAnsi="方正仿宋_GBK" w:cs="方正仿宋_GBK" w:hint="eastAsia"/>
          <w:sz w:val="32"/>
        </w:rPr>
        <w:t>单位。</w:t>
      </w:r>
    </w:p>
    <w:p w:rsidR="004B0C54" w:rsidRDefault="004B0C54">
      <w:pPr>
        <w:pStyle w:val="a3"/>
        <w:tabs>
          <w:tab w:val="center" w:pos="4153"/>
          <w:tab w:val="left" w:pos="7275"/>
        </w:tabs>
        <w:spacing w:line="594" w:lineRule="exact"/>
        <w:ind w:firstLine="640"/>
        <w:jc w:val="left"/>
        <w:rPr>
          <w:rFonts w:ascii="方正仿宋_GBK" w:eastAsia="方正仿宋_GBK" w:hAnsi="方正仿宋_GBK" w:cs="方正仿宋_GBK"/>
          <w:sz w:val="32"/>
        </w:rPr>
      </w:pPr>
    </w:p>
    <w:p w:rsidR="004B0C54" w:rsidRDefault="004B0C54">
      <w:pPr>
        <w:pStyle w:val="4"/>
        <w:rPr>
          <w:rFonts w:eastAsia="方正楷体_GBK" w:hint="default"/>
        </w:rPr>
      </w:pPr>
    </w:p>
    <w:p w:rsidR="004B0C54" w:rsidRDefault="003B3D88">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lastRenderedPageBreak/>
        <w:t>二、部门收支总体情况</w:t>
      </w:r>
    </w:p>
    <w:p w:rsidR="004B0C54" w:rsidRDefault="003B3D8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2021年年初预算数603.99万元，其中：一般公共预算拨款601.49万元，政府性基金预算拨款0万元，国有资本经营预算收入0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万元，其他收入0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万元,上年结转2.5万元。收入较2020年增加78.55万元，主要是综合目标考核、健康休养费等经费拨款增加78.55万元。</w:t>
      </w:r>
    </w:p>
    <w:p w:rsidR="004B0C54" w:rsidRDefault="003B3D8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603.99万元，其中：教育支出预算423.94万元，社会保障和就业支出预算110.46万元，卫生健康支出预算35.92万元，住房保障支出预算31.17万元，其他支出2.5万元。支出预算较2020年增加78.55万元，主要是基本支出预算增加79.9万元，项目支出预算减少1.35万元。</w:t>
      </w:r>
    </w:p>
    <w:p w:rsidR="004B0C54" w:rsidRDefault="003B3D8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4B0C54" w:rsidRDefault="003B3D88">
      <w:pPr>
        <w:spacing w:line="594" w:lineRule="exact"/>
        <w:ind w:firstLineChars="200" w:firstLine="640"/>
        <w:rPr>
          <w:rFonts w:ascii="方正仿宋_GBK" w:eastAsia="方正仿宋_GBK" w:hAnsi="仿宋_GB2312" w:cs="仿宋_GB2312" w:hint="default"/>
          <w:sz w:val="32"/>
          <w:highlight w:val="yellow"/>
        </w:rPr>
      </w:pPr>
      <w:r>
        <w:rPr>
          <w:rFonts w:ascii="方正仿宋_GBK" w:eastAsia="方正仿宋_GBK" w:hAnsi="仿宋_GB2312" w:cs="仿宋_GB2312"/>
          <w:sz w:val="32"/>
        </w:rPr>
        <w:t>2021年一般公共预算财政拨款收入601.49万元，一般公共预算财政拨款支出601.49万元，比2020年增加81.05万元。其中：基本支出587.05万元，比2020年增加79.9万元，主要原因是综合目标考核、健康休养费预算标准提高，主要用于保障在职人员工资福利及社会保险缴费，退休人员补助等；项目支出14.45万元，比2020年增加1.15万元，主要原因是学生资助</w:t>
      </w:r>
      <w:r w:rsidR="00781FDB" w:rsidRPr="00762669">
        <w:rPr>
          <w:rFonts w:ascii="方正仿宋_GBK" w:eastAsia="方正仿宋_GBK" w:hAnsi="仿宋_GB2312" w:cs="仿宋_GB2312"/>
          <w:sz w:val="32"/>
        </w:rPr>
        <w:t>由</w:t>
      </w:r>
      <w:r w:rsidR="00781FDB" w:rsidRPr="00762669">
        <w:rPr>
          <w:rFonts w:ascii="方正仿宋_GBK" w:eastAsia="方正仿宋_GBK" w:hAnsi="仿宋_GB2312" w:cs="仿宋_GB2312" w:hint="default"/>
          <w:sz w:val="32"/>
        </w:rPr>
        <w:t>教育局统一预算调整为单位预算</w:t>
      </w:r>
      <w:r>
        <w:rPr>
          <w:rFonts w:ascii="方正仿宋_GBK" w:eastAsia="方正仿宋_GBK" w:hAnsi="仿宋_GB2312" w:cs="仿宋_GB2312"/>
          <w:sz w:val="32"/>
        </w:rPr>
        <w:t>增加，主要用于学校</w:t>
      </w:r>
      <w:r w:rsidR="00781FDB" w:rsidRPr="00762669">
        <w:rPr>
          <w:rFonts w:ascii="方正仿宋_GBK" w:eastAsia="方正仿宋_GBK" w:hAnsi="仿宋_GB2312" w:cs="仿宋_GB2312"/>
          <w:sz w:val="32"/>
        </w:rPr>
        <w:t>日常</w:t>
      </w:r>
      <w:r>
        <w:rPr>
          <w:rFonts w:ascii="方正仿宋_GBK" w:eastAsia="方正仿宋_GBK" w:hAnsi="仿宋_GB2312" w:cs="仿宋_GB2312"/>
          <w:sz w:val="32"/>
        </w:rPr>
        <w:t>运转、临聘人员支出、学生资助、退休人员活动等重点工作。</w:t>
      </w:r>
    </w:p>
    <w:p w:rsidR="004B0C54" w:rsidRDefault="003B3D88">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lastRenderedPageBreak/>
        <w:t xml:space="preserve"> 重庆市万盛经济技术开发区金桥小学2021年无使用政府性基金预算拨款安排的支出。</w:t>
      </w:r>
    </w:p>
    <w:p w:rsidR="004B0C54" w:rsidRDefault="003B3D88">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4B0C54" w:rsidRDefault="003B3D88">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万元，比2020年减少0万元。其中：因公出国（境）费用0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万元，主要原因是近年无因公出国费用；公务接待费0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万元，主要原因是近年无公务接待费用；公务用车运行维护费0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万元，主要原因是本单位无公务用车；公务用车购置费0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万元；主要原因是近年无公车购置预算。</w:t>
      </w:r>
    </w:p>
    <w:p w:rsidR="004B0C54" w:rsidRDefault="003B3D8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4B0C54" w:rsidRDefault="003B3D88">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4B0C54" w:rsidRDefault="003B3D88">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4B0C54" w:rsidRDefault="003B3D8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B9193F">
        <w:rPr>
          <w:rFonts w:ascii="方正仿宋_GBK" w:eastAsia="方正仿宋_GBK" w:hAnsi="仿宋_GB2312" w:cs="仿宋_GB2312"/>
          <w:sz w:val="32"/>
        </w:rPr>
        <w:t>我</w:t>
      </w:r>
      <w:r>
        <w:rPr>
          <w:rFonts w:ascii="方正仿宋_GBK" w:eastAsia="方正仿宋_GBK" w:hAnsi="仿宋_GB2312" w:cs="仿宋_GB2312"/>
          <w:sz w:val="32"/>
        </w:rPr>
        <w:t>单位政府采购预算总额0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781FDB">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4B0C54" w:rsidRDefault="003B3D8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2021年项目支出均实行了绩效目标管理，涉及一般公共预算当年财政拨款14.45万元。</w:t>
      </w:r>
    </w:p>
    <w:p w:rsidR="004B0C54" w:rsidRDefault="003B3D8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w:t>
      </w:r>
      <w:r w:rsidR="00B9193F">
        <w:rPr>
          <w:rFonts w:ascii="方正仿宋_GBK" w:eastAsia="方正仿宋_GBK" w:hAnsi="仿宋_GB2312" w:cs="仿宋_GB2312"/>
          <w:sz w:val="32"/>
        </w:rPr>
        <w:t>我</w:t>
      </w:r>
      <w:r>
        <w:rPr>
          <w:rFonts w:ascii="方正仿宋_GBK" w:eastAsia="方正仿宋_GBK" w:hAnsi="仿宋_GB2312" w:cs="仿宋_GB2312"/>
          <w:sz w:val="32"/>
        </w:rPr>
        <w:t>单位共有车辆0辆，其中一般公务用车0辆、执勤执法用车</w:t>
      </w:r>
      <w:bookmarkStart w:id="0" w:name="_GoBack"/>
      <w:bookmarkEnd w:id="0"/>
      <w:r>
        <w:rPr>
          <w:rFonts w:ascii="方正仿宋_GBK" w:eastAsia="方正仿宋_GBK" w:hAnsi="仿宋_GB2312" w:cs="仿宋_GB2312"/>
          <w:sz w:val="32"/>
        </w:rPr>
        <w:lastRenderedPageBreak/>
        <w:t>0辆。2021年一般公共预算安排购置车辆0辆，其中一般公务用车 0辆、执勤执法用车0辆。</w:t>
      </w:r>
    </w:p>
    <w:p w:rsidR="004B0C54" w:rsidRDefault="003B3D8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4B0C54" w:rsidRDefault="003B3D88">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4B0C54" w:rsidRDefault="003B3D88">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4B0C54" w:rsidRDefault="003B3D88">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4B0C54" w:rsidRDefault="003B3D88">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4B0C54" w:rsidRDefault="003B3D8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4B0C54" w:rsidRDefault="003B3D88">
      <w:pPr>
        <w:spacing w:line="594" w:lineRule="exact"/>
        <w:rPr>
          <w:rFonts w:ascii="方正仿宋_GBK" w:eastAsia="方正仿宋_GBK" w:hAnsi="Times New Roman" w:hint="default"/>
          <w:sz w:val="32"/>
          <w:szCs w:val="32"/>
        </w:rPr>
      </w:pPr>
      <w:r>
        <w:rPr>
          <w:rFonts w:ascii="方正仿宋_GBK" w:eastAsia="方正仿宋_GBK" w:hAnsi="Times New Roman"/>
          <w:sz w:val="32"/>
          <w:szCs w:val="32"/>
        </w:rPr>
        <w:t>（部门预算公开联系人：何明亮</w:t>
      </w:r>
      <w:r>
        <w:rPr>
          <w:rFonts w:ascii="方正仿宋_GBK" w:eastAsia="方正仿宋_GBK" w:hAnsi="仿宋_GB2312" w:cs="仿宋_GB2312"/>
          <w:sz w:val="32"/>
        </w:rPr>
        <w:t>，</w:t>
      </w:r>
      <w:r>
        <w:rPr>
          <w:rFonts w:ascii="方正仿宋_GBK" w:eastAsia="方正仿宋_GBK" w:hAnsi="Times New Roman"/>
          <w:sz w:val="32"/>
          <w:szCs w:val="32"/>
        </w:rPr>
        <w:t>联系方式：</w:t>
      </w:r>
      <w:r>
        <w:rPr>
          <w:rFonts w:ascii="方正仿宋_GBK" w:eastAsia="方正仿宋_GBK" w:hAnsi="仿宋_GB2312" w:cs="仿宋_GB2312"/>
          <w:sz w:val="32"/>
        </w:rPr>
        <w:t>18166306017</w:t>
      </w:r>
      <w:r>
        <w:rPr>
          <w:rFonts w:ascii="方正仿宋_GBK" w:eastAsia="方正仿宋_GBK" w:hAnsi="Times New Roman"/>
          <w:sz w:val="32"/>
          <w:szCs w:val="32"/>
        </w:rPr>
        <w:t>）</w:t>
      </w:r>
    </w:p>
    <w:p w:rsidR="004B0C54" w:rsidRDefault="004B0C54">
      <w:pPr>
        <w:rPr>
          <w:rFonts w:hint="default"/>
        </w:rPr>
      </w:pPr>
    </w:p>
    <w:sectPr w:rsidR="004B0C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57" w:rsidRDefault="006C1357" w:rsidP="003B3D88">
      <w:pPr>
        <w:rPr>
          <w:rFonts w:hint="default"/>
        </w:rPr>
      </w:pPr>
      <w:r>
        <w:separator/>
      </w:r>
    </w:p>
  </w:endnote>
  <w:endnote w:type="continuationSeparator" w:id="0">
    <w:p w:rsidR="006C1357" w:rsidRDefault="006C1357" w:rsidP="003B3D8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SimSun-ExtB"/>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_GBK">
    <w:altName w:val="SimSun-ExtB"/>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楷体_GBK">
    <w:altName w:val="SimSun-ExtB"/>
    <w:panose1 w:val="03000509000000000000"/>
    <w:charset w:val="86"/>
    <w:family w:val="script"/>
    <w:pitch w:val="fixed"/>
    <w:sig w:usb0="00000001" w:usb1="080E0000" w:usb2="00000010" w:usb3="00000000" w:csb0="00040000" w:csb1="00000000"/>
  </w:font>
  <w:font w:name="方正仿宋_GBK">
    <w:altName w:val="SimSun-ExtB"/>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57" w:rsidRDefault="006C1357" w:rsidP="003B3D88">
      <w:pPr>
        <w:rPr>
          <w:rFonts w:hint="default"/>
        </w:rPr>
      </w:pPr>
      <w:r>
        <w:separator/>
      </w:r>
    </w:p>
  </w:footnote>
  <w:footnote w:type="continuationSeparator" w:id="0">
    <w:p w:rsidR="006C1357" w:rsidRDefault="006C1357" w:rsidP="003B3D8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D471D"/>
    <w:rsid w:val="001D2CAF"/>
    <w:rsid w:val="002931DF"/>
    <w:rsid w:val="002A2324"/>
    <w:rsid w:val="003B3D88"/>
    <w:rsid w:val="003C65B2"/>
    <w:rsid w:val="004B0C54"/>
    <w:rsid w:val="004D2091"/>
    <w:rsid w:val="005167C8"/>
    <w:rsid w:val="00584492"/>
    <w:rsid w:val="00587434"/>
    <w:rsid w:val="00594CA3"/>
    <w:rsid w:val="006C1357"/>
    <w:rsid w:val="006F19D3"/>
    <w:rsid w:val="0070659E"/>
    <w:rsid w:val="00762669"/>
    <w:rsid w:val="00781FDB"/>
    <w:rsid w:val="00793B8D"/>
    <w:rsid w:val="007B4904"/>
    <w:rsid w:val="007E4A19"/>
    <w:rsid w:val="00883B91"/>
    <w:rsid w:val="00892F77"/>
    <w:rsid w:val="00916DED"/>
    <w:rsid w:val="00930D8E"/>
    <w:rsid w:val="0094253E"/>
    <w:rsid w:val="009C6C3C"/>
    <w:rsid w:val="00B201F0"/>
    <w:rsid w:val="00B45ED5"/>
    <w:rsid w:val="00B9193F"/>
    <w:rsid w:val="00C1539E"/>
    <w:rsid w:val="00D871AF"/>
    <w:rsid w:val="00E138DF"/>
    <w:rsid w:val="00E13EBC"/>
    <w:rsid w:val="00E5598C"/>
    <w:rsid w:val="00E807AC"/>
    <w:rsid w:val="00FB651D"/>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405D66"/>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6645E0"/>
    <w:rsid w:val="04880B52"/>
    <w:rsid w:val="049456EF"/>
    <w:rsid w:val="04A4003D"/>
    <w:rsid w:val="04B47714"/>
    <w:rsid w:val="04B67C1F"/>
    <w:rsid w:val="04C32642"/>
    <w:rsid w:val="04C34146"/>
    <w:rsid w:val="04C93B8A"/>
    <w:rsid w:val="04CC047C"/>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40522"/>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ED2A3E"/>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07B55"/>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64EDA"/>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163B4"/>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2FA5E9B"/>
    <w:rsid w:val="130354EE"/>
    <w:rsid w:val="13060BF0"/>
    <w:rsid w:val="130E707B"/>
    <w:rsid w:val="13123142"/>
    <w:rsid w:val="13196C54"/>
    <w:rsid w:val="131D450D"/>
    <w:rsid w:val="13222F30"/>
    <w:rsid w:val="132F278E"/>
    <w:rsid w:val="133263BF"/>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BF6A46"/>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212C4"/>
    <w:rsid w:val="18963B97"/>
    <w:rsid w:val="18A03452"/>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7F0E83"/>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5FF1A3B"/>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91B9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56DD2"/>
    <w:rsid w:val="297B2C6D"/>
    <w:rsid w:val="29E24AA6"/>
    <w:rsid w:val="29E6599A"/>
    <w:rsid w:val="29EF67D3"/>
    <w:rsid w:val="29F2668C"/>
    <w:rsid w:val="2A010439"/>
    <w:rsid w:val="2A030A48"/>
    <w:rsid w:val="2A0B044C"/>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E0846"/>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274DCA"/>
    <w:rsid w:val="31327E49"/>
    <w:rsid w:val="31360DAD"/>
    <w:rsid w:val="313905B8"/>
    <w:rsid w:val="313E5FCB"/>
    <w:rsid w:val="31406F59"/>
    <w:rsid w:val="314179FD"/>
    <w:rsid w:val="315365A2"/>
    <w:rsid w:val="315A44C2"/>
    <w:rsid w:val="31606001"/>
    <w:rsid w:val="3173723F"/>
    <w:rsid w:val="317B2549"/>
    <w:rsid w:val="318400AA"/>
    <w:rsid w:val="318556D7"/>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2860EB"/>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6A5FB0"/>
    <w:rsid w:val="38772A3B"/>
    <w:rsid w:val="38815FA4"/>
    <w:rsid w:val="389122BA"/>
    <w:rsid w:val="38972835"/>
    <w:rsid w:val="38A20D5F"/>
    <w:rsid w:val="38A4642A"/>
    <w:rsid w:val="38B1516C"/>
    <w:rsid w:val="38E07F27"/>
    <w:rsid w:val="38E17B39"/>
    <w:rsid w:val="38E803AE"/>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AB55AE"/>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75B56"/>
    <w:rsid w:val="428A61B9"/>
    <w:rsid w:val="42A57490"/>
    <w:rsid w:val="42A77B11"/>
    <w:rsid w:val="42DA13AB"/>
    <w:rsid w:val="42F71625"/>
    <w:rsid w:val="42FD64AD"/>
    <w:rsid w:val="43050C56"/>
    <w:rsid w:val="430A68B2"/>
    <w:rsid w:val="431056DD"/>
    <w:rsid w:val="431718BC"/>
    <w:rsid w:val="43271EF8"/>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BD56CE"/>
    <w:rsid w:val="47C545E7"/>
    <w:rsid w:val="47C81B62"/>
    <w:rsid w:val="47CE19D4"/>
    <w:rsid w:val="47CE778B"/>
    <w:rsid w:val="47D209A4"/>
    <w:rsid w:val="480016FB"/>
    <w:rsid w:val="480053E6"/>
    <w:rsid w:val="48141844"/>
    <w:rsid w:val="482270F2"/>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A347CB"/>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0F65A3"/>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0370C"/>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B50C1"/>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8E5639"/>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4B1555"/>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450FB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984C74"/>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2F4F86"/>
    <w:rsid w:val="73392510"/>
    <w:rsid w:val="73437A24"/>
    <w:rsid w:val="734A36CE"/>
    <w:rsid w:val="73510C8E"/>
    <w:rsid w:val="7368611B"/>
    <w:rsid w:val="73727BC1"/>
    <w:rsid w:val="7376795E"/>
    <w:rsid w:val="738121DF"/>
    <w:rsid w:val="739005B6"/>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02A9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33C4F"/>
    <w:rsid w:val="7AF43340"/>
    <w:rsid w:val="7AFB7E66"/>
    <w:rsid w:val="7AFD4B74"/>
    <w:rsid w:val="7B1D76AF"/>
    <w:rsid w:val="7B297E14"/>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84A6A"/>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9B40A"/>
  <w15:docId w15:val="{439D8B22-0E0D-467A-AE76-64D71CEE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a5"/>
    <w:rsid w:val="003B3D8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B3D88"/>
    <w:rPr>
      <w:kern w:val="2"/>
      <w:sz w:val="18"/>
      <w:szCs w:val="18"/>
    </w:rPr>
  </w:style>
  <w:style w:type="paragraph" w:styleId="a6">
    <w:name w:val="footer"/>
    <w:basedOn w:val="a"/>
    <w:link w:val="a7"/>
    <w:rsid w:val="003B3D88"/>
    <w:pPr>
      <w:tabs>
        <w:tab w:val="center" w:pos="4153"/>
        <w:tab w:val="right" w:pos="8306"/>
      </w:tabs>
      <w:snapToGrid w:val="0"/>
      <w:jc w:val="left"/>
    </w:pPr>
    <w:rPr>
      <w:sz w:val="18"/>
      <w:szCs w:val="18"/>
    </w:rPr>
  </w:style>
  <w:style w:type="character" w:customStyle="1" w:styleId="a7">
    <w:name w:val="页脚 字符"/>
    <w:basedOn w:val="a0"/>
    <w:link w:val="a6"/>
    <w:rsid w:val="003B3D8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296</Words>
  <Characters>1688</Characters>
  <Application>Microsoft Office Word</Application>
  <DocSecurity>0</DocSecurity>
  <Lines>14</Lines>
  <Paragraphs>3</Paragraphs>
  <ScaleCrop>false</ScaleCrop>
  <Company>微软中国</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9</cp:revision>
  <dcterms:created xsi:type="dcterms:W3CDTF">2019-10-16T03:20:00Z</dcterms:created>
  <dcterms:modified xsi:type="dcterms:W3CDTF">2021-04-27T08:41:00Z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4FBC5B611C844AB2873848EC4EA74996</vt:lpwstr>
  </property>
</Properties>
</file>