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309" w:rsidRDefault="00D65701">
      <w:pPr>
        <w:spacing w:line="560" w:lineRule="exact"/>
        <w:jc w:val="center"/>
        <w:rPr>
          <w:rFonts w:eastAsia="方正小标宋_GBK" w:hint="default"/>
          <w:sz w:val="44"/>
          <w:szCs w:val="44"/>
        </w:rPr>
      </w:pPr>
      <w:r>
        <w:rPr>
          <w:rFonts w:ascii="方正小标宋_GBK" w:eastAsia="方正小标宋_GBK" w:hAnsi="华文中宋" w:cs="华文中宋"/>
          <w:sz w:val="44"/>
          <w:szCs w:val="44"/>
        </w:rPr>
        <w:t>重庆市万盛经济技术开发区砚石台小学2021年部门预算情况说明</w:t>
      </w:r>
    </w:p>
    <w:p w:rsidR="00357309" w:rsidRDefault="00357309">
      <w:pPr>
        <w:spacing w:line="600" w:lineRule="exact"/>
        <w:ind w:left="640"/>
        <w:rPr>
          <w:rFonts w:ascii="方正黑体_GBK" w:eastAsia="方正黑体_GBK" w:hAnsi="黑体" w:cs="仿宋_GB2312" w:hint="default"/>
          <w:sz w:val="32"/>
        </w:rPr>
      </w:pPr>
    </w:p>
    <w:p w:rsidR="00357309" w:rsidRDefault="00D65701">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357309" w:rsidRDefault="00D65701">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2634A3" w:rsidRDefault="002634A3">
      <w:pPr>
        <w:spacing w:line="594" w:lineRule="exact"/>
        <w:ind w:firstLineChars="200" w:firstLine="640"/>
        <w:rPr>
          <w:rFonts w:ascii="方正仿宋_GBK" w:eastAsia="方正仿宋_GBK" w:hAnsi="仿宋_GB2312" w:cs="仿宋_GB2312" w:hint="default"/>
          <w:sz w:val="32"/>
        </w:rPr>
      </w:pPr>
      <w:r w:rsidRPr="002634A3">
        <w:rPr>
          <w:rFonts w:ascii="方正仿宋_GBK" w:eastAsia="方正仿宋_GBK" w:hAnsi="仿宋_GB2312" w:cs="仿宋_GB2312"/>
          <w:sz w:val="32"/>
        </w:rPr>
        <w:t>1、贯彻执行党和国家关于教育工作的方针政策、法律、法规，坚持依法治学、依法治校，贯彻执行经开区教育局的行政规章制度等。</w:t>
      </w:r>
      <w:r w:rsidRPr="002634A3">
        <w:rPr>
          <w:rFonts w:ascii="方正仿宋_GBK" w:eastAsia="方正仿宋_GBK" w:hAnsi="仿宋_GB2312" w:cs="仿宋_GB2312"/>
          <w:sz w:val="32"/>
        </w:rPr>
        <w:cr/>
      </w:r>
      <w:r>
        <w:rPr>
          <w:rFonts w:ascii="方正仿宋_GBK" w:eastAsia="方正仿宋_GBK" w:hAnsi="仿宋_GB2312" w:cs="仿宋_GB2312" w:hint="default"/>
          <w:sz w:val="32"/>
        </w:rPr>
        <w:t xml:space="preserve">    </w:t>
      </w:r>
      <w:r w:rsidRPr="002634A3">
        <w:rPr>
          <w:rFonts w:ascii="方正仿宋_GBK" w:eastAsia="方正仿宋_GBK" w:hAnsi="仿宋_GB2312" w:cs="仿宋_GB2312"/>
          <w:sz w:val="32"/>
        </w:rPr>
        <w:t>2、组织和开展本校的教育教学科研和改革工作，负责对本校的教学业务的具体管理，全力推进素质教育实施。</w:t>
      </w:r>
      <w:r w:rsidRPr="002634A3">
        <w:rPr>
          <w:rFonts w:ascii="方正仿宋_GBK" w:eastAsia="方正仿宋_GBK" w:hAnsi="仿宋_GB2312" w:cs="仿宋_GB2312"/>
          <w:sz w:val="32"/>
        </w:rPr>
        <w:cr/>
      </w:r>
      <w:r>
        <w:rPr>
          <w:rFonts w:ascii="方正仿宋_GBK" w:eastAsia="方正仿宋_GBK" w:hAnsi="仿宋_GB2312" w:cs="仿宋_GB2312" w:hint="default"/>
          <w:sz w:val="32"/>
        </w:rPr>
        <w:t xml:space="preserve">    </w:t>
      </w:r>
      <w:r w:rsidRPr="002634A3">
        <w:rPr>
          <w:rFonts w:ascii="方正仿宋_GBK" w:eastAsia="方正仿宋_GBK" w:hAnsi="仿宋_GB2312" w:cs="仿宋_GB2312"/>
          <w:sz w:val="32"/>
        </w:rPr>
        <w:t>3、安置干部和教师的职数、编制和管理权限，负责本校教师人事管理，继续教育、考核考评等管理工作。</w:t>
      </w:r>
      <w:r w:rsidRPr="002634A3">
        <w:rPr>
          <w:rFonts w:ascii="方正仿宋_GBK" w:eastAsia="方正仿宋_GBK" w:hAnsi="仿宋_GB2312" w:cs="仿宋_GB2312"/>
          <w:sz w:val="32"/>
        </w:rPr>
        <w:cr/>
      </w:r>
      <w:r>
        <w:rPr>
          <w:rFonts w:ascii="方正仿宋_GBK" w:eastAsia="方正仿宋_GBK" w:hAnsi="仿宋_GB2312" w:cs="仿宋_GB2312" w:hint="default"/>
          <w:sz w:val="32"/>
        </w:rPr>
        <w:t xml:space="preserve">    </w:t>
      </w:r>
      <w:r w:rsidRPr="002634A3">
        <w:rPr>
          <w:rFonts w:ascii="方正仿宋_GBK" w:eastAsia="方正仿宋_GBK" w:hAnsi="仿宋_GB2312" w:cs="仿宋_GB2312"/>
          <w:sz w:val="32"/>
        </w:rPr>
        <w:t>4、负责本校财务和基建管理，统筹管理本校教育经费，接受教育经费的审计监督，编制实施经费预决算工作； 筹措经费，改善本校办学条件等工作。</w:t>
      </w:r>
      <w:r w:rsidRPr="002634A3">
        <w:rPr>
          <w:rFonts w:ascii="方正仿宋_GBK" w:eastAsia="方正仿宋_GBK" w:hAnsi="仿宋_GB2312" w:cs="仿宋_GB2312"/>
          <w:sz w:val="32"/>
        </w:rPr>
        <w:cr/>
      </w:r>
      <w:r>
        <w:rPr>
          <w:rFonts w:ascii="方正仿宋_GBK" w:eastAsia="方正仿宋_GBK" w:hAnsi="仿宋_GB2312" w:cs="仿宋_GB2312" w:hint="default"/>
          <w:sz w:val="32"/>
        </w:rPr>
        <w:t xml:space="preserve">    </w:t>
      </w:r>
      <w:r w:rsidRPr="002634A3">
        <w:rPr>
          <w:rFonts w:ascii="方正仿宋_GBK" w:eastAsia="方正仿宋_GBK" w:hAnsi="仿宋_GB2312" w:cs="仿宋_GB2312"/>
          <w:sz w:val="32"/>
        </w:rPr>
        <w:t>5、指导、管理、检查、评价本校的教育教学工作，提高办学质量和办学效益，按照义务教育课程计划，开齐课程，开足课时，全面推进素质教育，全面提高教学质量。</w:t>
      </w:r>
      <w:r w:rsidRPr="002634A3">
        <w:rPr>
          <w:rFonts w:ascii="方正仿宋_GBK" w:eastAsia="方正仿宋_GBK" w:hAnsi="仿宋_GB2312" w:cs="仿宋_GB2312"/>
          <w:sz w:val="32"/>
        </w:rPr>
        <w:cr/>
      </w:r>
      <w:r>
        <w:rPr>
          <w:rFonts w:ascii="方正仿宋_GBK" w:eastAsia="方正仿宋_GBK" w:hAnsi="仿宋_GB2312" w:cs="仿宋_GB2312" w:hint="default"/>
          <w:sz w:val="32"/>
        </w:rPr>
        <w:t xml:space="preserve">    </w:t>
      </w:r>
      <w:r w:rsidRPr="002634A3">
        <w:rPr>
          <w:rFonts w:ascii="方正仿宋_GBK" w:eastAsia="方正仿宋_GBK" w:hAnsi="仿宋_GB2312" w:cs="仿宋_GB2312"/>
          <w:sz w:val="32"/>
        </w:rPr>
        <w:t>6、巩固提高“两基”工作成果和整体水平，依法动员和组织适龄儿童少年入学，严控辍学，推进普及义务教育。</w:t>
      </w:r>
      <w:r w:rsidRPr="002634A3">
        <w:rPr>
          <w:rFonts w:ascii="方正仿宋_GBK" w:eastAsia="方正仿宋_GBK" w:hAnsi="仿宋_GB2312" w:cs="仿宋_GB2312"/>
          <w:sz w:val="32"/>
        </w:rPr>
        <w:cr/>
        <w:t xml:space="preserve">    7、承办经开区管委会和上级部门交办的其他工作。</w:t>
      </w:r>
    </w:p>
    <w:p w:rsidR="00357309" w:rsidRDefault="00D65701">
      <w:pPr>
        <w:spacing w:line="594" w:lineRule="exact"/>
        <w:ind w:firstLineChars="200" w:firstLine="640"/>
        <w:rPr>
          <w:rFonts w:ascii="方正楷体_GBK" w:eastAsia="方正楷体_GBK" w:hAnsi="方正楷体_GBK" w:cs="方正楷体_GBK" w:hint="default"/>
          <w:sz w:val="32"/>
          <w:szCs w:val="22"/>
        </w:rPr>
      </w:pPr>
      <w:bookmarkStart w:id="0" w:name="_GoBack"/>
      <w:bookmarkEnd w:id="0"/>
      <w:r>
        <w:rPr>
          <w:rFonts w:ascii="方正楷体_GBK" w:eastAsia="方正楷体_GBK" w:hAnsi="方正楷体_GBK" w:cs="方正楷体_GBK"/>
          <w:sz w:val="32"/>
          <w:szCs w:val="22"/>
        </w:rPr>
        <w:t>（二）单位构成。</w:t>
      </w:r>
    </w:p>
    <w:p w:rsidR="00357309" w:rsidRDefault="002152C7">
      <w:pPr>
        <w:pStyle w:val="a7"/>
        <w:tabs>
          <w:tab w:val="center" w:pos="4153"/>
          <w:tab w:val="left" w:pos="7275"/>
        </w:tabs>
        <w:spacing w:line="594" w:lineRule="exact"/>
        <w:ind w:firstLine="640"/>
        <w:jc w:val="left"/>
        <w:rPr>
          <w:rFonts w:ascii="方正仿宋_GBK" w:eastAsia="方正仿宋_GBK" w:hAnsi="仿宋_GB2312" w:cs="仿宋_GB2312"/>
          <w:sz w:val="32"/>
        </w:rPr>
      </w:pPr>
      <w:r>
        <w:rPr>
          <w:rFonts w:ascii="方正仿宋_GBK" w:eastAsia="方正仿宋_GBK" w:hAnsi="仿宋_GB2312" w:cs="仿宋_GB2312" w:hint="eastAsia"/>
          <w:sz w:val="32"/>
        </w:rPr>
        <w:t>砚石台小学有</w:t>
      </w:r>
      <w:r w:rsidR="00D65701">
        <w:rPr>
          <w:rFonts w:ascii="方正仿宋_GBK" w:eastAsia="方正仿宋_GBK" w:hAnsi="仿宋_GB2312" w:cs="仿宋_GB2312" w:hint="eastAsia"/>
          <w:sz w:val="32"/>
        </w:rPr>
        <w:t>4个</w:t>
      </w:r>
      <w:r>
        <w:rPr>
          <w:rFonts w:ascii="方正仿宋_GBK" w:eastAsia="方正仿宋_GBK" w:hAnsi="仿宋_GB2312" w:cs="仿宋_GB2312" w:hint="eastAsia"/>
          <w:sz w:val="32"/>
        </w:rPr>
        <w:t>内设职能部门</w:t>
      </w:r>
      <w:r w:rsidR="00D65701">
        <w:rPr>
          <w:rFonts w:ascii="方正仿宋_GBK" w:eastAsia="方正仿宋_GBK" w:hAnsi="仿宋_GB2312" w:cs="仿宋_GB2312" w:hint="eastAsia"/>
          <w:sz w:val="32"/>
        </w:rPr>
        <w:t>，分别是教导处、德育</w:t>
      </w:r>
      <w:r w:rsidR="00D65701">
        <w:rPr>
          <w:rFonts w:ascii="方正仿宋_GBK" w:eastAsia="方正仿宋_GBK" w:hAnsi="仿宋_GB2312" w:cs="仿宋_GB2312" w:hint="eastAsia"/>
          <w:sz w:val="32"/>
        </w:rPr>
        <w:lastRenderedPageBreak/>
        <w:t>处、总务处、安保处。</w:t>
      </w:r>
    </w:p>
    <w:p w:rsidR="00357309" w:rsidRDefault="00D65701">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二、部门收支总体情况</w:t>
      </w:r>
    </w:p>
    <w:p w:rsidR="0060703F" w:rsidRPr="0060703F" w:rsidRDefault="00D65701">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2021年年初预算数584.05万元，其中：一般公共预算拨款584.05万元，政府性基金预算拨款0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万元，国有资本经营预算收入0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万元，事业收入0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万元，事业单位经营收入0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万元，其他收入0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万元,上年结转0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万元。收入较2020年增加67.74万元，</w:t>
      </w:r>
      <w:r w:rsidRPr="0060703F">
        <w:rPr>
          <w:rFonts w:ascii="方正仿宋_GBK" w:eastAsia="方正仿宋_GBK" w:hAnsi="仿宋_GB2312" w:cs="仿宋_GB2312"/>
          <w:sz w:val="32"/>
        </w:rPr>
        <w:t>主要是综合目标考核和</w:t>
      </w:r>
      <w:r w:rsidR="0060703F" w:rsidRPr="0060703F">
        <w:rPr>
          <w:rFonts w:ascii="方正仿宋_GBK" w:eastAsia="方正仿宋_GBK" w:hAnsi="仿宋_GB2312" w:cs="仿宋_GB2312"/>
          <w:sz w:val="32"/>
        </w:rPr>
        <w:t>退休健康</w:t>
      </w:r>
      <w:r w:rsidR="0060703F" w:rsidRPr="0060703F">
        <w:rPr>
          <w:rFonts w:ascii="方正仿宋_GBK" w:eastAsia="方正仿宋_GBK" w:hAnsi="仿宋_GB2312" w:cs="仿宋_GB2312" w:hint="default"/>
          <w:sz w:val="32"/>
        </w:rPr>
        <w:t>休养费</w:t>
      </w:r>
      <w:r w:rsidRPr="0060703F">
        <w:rPr>
          <w:rFonts w:ascii="方正仿宋_GBK" w:eastAsia="方正仿宋_GBK" w:hAnsi="仿宋_GB2312" w:cs="仿宋_GB2312"/>
          <w:sz w:val="32"/>
        </w:rPr>
        <w:t>增加</w:t>
      </w:r>
      <w:r w:rsidR="0060703F" w:rsidRPr="0060703F">
        <w:rPr>
          <w:rFonts w:ascii="方正仿宋_GBK" w:eastAsia="方正仿宋_GBK" w:hAnsi="仿宋_GB2312" w:cs="仿宋_GB2312" w:hint="default"/>
          <w:sz w:val="32"/>
        </w:rPr>
        <w:t>67.74</w:t>
      </w:r>
      <w:r w:rsidRPr="0060703F">
        <w:rPr>
          <w:rFonts w:ascii="方正仿宋_GBK" w:eastAsia="方正仿宋_GBK" w:hAnsi="仿宋_GB2312" w:cs="仿宋_GB2312"/>
          <w:sz w:val="32"/>
        </w:rPr>
        <w:t>万元</w:t>
      </w:r>
      <w:r w:rsidR="0060703F" w:rsidRPr="0060703F">
        <w:rPr>
          <w:rFonts w:ascii="方正仿宋_GBK" w:eastAsia="方正仿宋_GBK" w:hAnsi="仿宋_GB2312" w:cs="仿宋_GB2312"/>
          <w:sz w:val="32"/>
        </w:rPr>
        <w:t>。</w:t>
      </w:r>
    </w:p>
    <w:p w:rsidR="00357309" w:rsidRDefault="00D65701">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（二）支出预算。</w:t>
      </w:r>
      <w:r>
        <w:rPr>
          <w:rFonts w:ascii="方正仿宋_GBK" w:eastAsia="方正仿宋_GBK" w:hAnsi="仿宋_GB2312" w:cs="仿宋_GB2312"/>
          <w:sz w:val="32"/>
        </w:rPr>
        <w:t>2021年年初预算数584.05万元，其中：教育支出预算390.49万元，社会保障和就业支出预算126.73万元，卫生健康支出预算36.54万元，住房保障支出预算30.30万元。支出预算较2020年增加67.74万元，主要是基本支出预算增加67.23万元</w:t>
      </w:r>
      <w:r w:rsidRPr="0060703F">
        <w:rPr>
          <w:rFonts w:ascii="方正仿宋_GBK" w:eastAsia="方正仿宋_GBK" w:hAnsi="仿宋_GB2312" w:cs="仿宋_GB2312"/>
          <w:sz w:val="32"/>
        </w:rPr>
        <w:t>；项目支出增加了0.51万元。</w:t>
      </w:r>
    </w:p>
    <w:p w:rsidR="00357309" w:rsidRDefault="00D65701">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357309" w:rsidRDefault="00D65701">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2021年一般公共预算财政拨款收入584.05万元，一般公共预算财政拨款支出584.05万元，比2020年增加67.74万元。其中：基本支出 570.38万元，比2020年增加67.23万元，主要原因是</w:t>
      </w:r>
      <w:r w:rsidR="0060703F" w:rsidRPr="0060703F">
        <w:rPr>
          <w:rFonts w:ascii="方正仿宋_GBK" w:eastAsia="方正仿宋_GBK" w:hAnsi="仿宋_GB2312" w:cs="仿宋_GB2312"/>
          <w:sz w:val="32"/>
        </w:rPr>
        <w:t>要是综合目标考核和退休健康</w:t>
      </w:r>
      <w:r w:rsidR="0060703F" w:rsidRPr="0060703F">
        <w:rPr>
          <w:rFonts w:ascii="方正仿宋_GBK" w:eastAsia="方正仿宋_GBK" w:hAnsi="仿宋_GB2312" w:cs="仿宋_GB2312" w:hint="default"/>
          <w:sz w:val="32"/>
        </w:rPr>
        <w:t>休养费</w:t>
      </w:r>
      <w:r w:rsidR="0060703F">
        <w:rPr>
          <w:rFonts w:ascii="方正仿宋_GBK" w:eastAsia="方正仿宋_GBK" w:hAnsi="仿宋_GB2312" w:cs="仿宋_GB2312"/>
          <w:sz w:val="32"/>
        </w:rPr>
        <w:t>预算标准</w:t>
      </w:r>
      <w:r w:rsidR="0060703F">
        <w:rPr>
          <w:rFonts w:ascii="方正仿宋_GBK" w:eastAsia="方正仿宋_GBK" w:hAnsi="仿宋_GB2312" w:cs="仿宋_GB2312" w:hint="default"/>
          <w:sz w:val="32"/>
        </w:rPr>
        <w:t>提高</w:t>
      </w:r>
      <w:r w:rsidR="00CA4F71">
        <w:rPr>
          <w:rFonts w:ascii="方正仿宋_GBK" w:eastAsia="方正仿宋_GBK" w:hAnsi="仿宋_GB2312" w:cs="仿宋_GB2312"/>
          <w:sz w:val="32"/>
        </w:rPr>
        <w:t>，</w:t>
      </w:r>
      <w:r>
        <w:rPr>
          <w:rFonts w:ascii="方正仿宋_GBK" w:eastAsia="方正仿宋_GBK" w:hAnsi="仿宋_GB2312" w:cs="仿宋_GB2312"/>
          <w:sz w:val="32"/>
        </w:rPr>
        <w:t>主要用于保障在职人员工资福利及社会保险缴费，</w:t>
      </w:r>
      <w:r w:rsidR="0060703F">
        <w:rPr>
          <w:rFonts w:ascii="方正仿宋_GBK" w:eastAsia="方正仿宋_GBK" w:hAnsi="仿宋_GB2312" w:cs="仿宋_GB2312"/>
          <w:sz w:val="32"/>
        </w:rPr>
        <w:t>退</w:t>
      </w:r>
      <w:r>
        <w:rPr>
          <w:rFonts w:ascii="方正仿宋_GBK" w:eastAsia="方正仿宋_GBK" w:hAnsi="仿宋_GB2312" w:cs="仿宋_GB2312"/>
          <w:sz w:val="32"/>
        </w:rPr>
        <w:t>休人员补助等；项目支出13.67万元，比2020年增加0.51万元，主要原因是</w:t>
      </w:r>
      <w:r w:rsidR="0060703F" w:rsidRPr="0060703F">
        <w:rPr>
          <w:rFonts w:ascii="方正仿宋_GBK" w:eastAsia="方正仿宋_GBK" w:hAnsi="仿宋_GB2312" w:cs="仿宋_GB2312"/>
          <w:sz w:val="32"/>
        </w:rPr>
        <w:t>生均公用经费</w:t>
      </w:r>
      <w:r w:rsidR="0060703F">
        <w:rPr>
          <w:rFonts w:ascii="方正仿宋_GBK" w:eastAsia="方正仿宋_GBK" w:hAnsi="仿宋_GB2312" w:cs="仿宋_GB2312"/>
          <w:sz w:val="32"/>
        </w:rPr>
        <w:t>增加、</w:t>
      </w:r>
      <w:r w:rsidR="0060703F" w:rsidRPr="0060703F">
        <w:rPr>
          <w:rFonts w:ascii="方正仿宋_GBK" w:eastAsia="方正仿宋_GBK" w:hAnsi="仿宋_GB2312" w:cs="仿宋_GB2312"/>
          <w:sz w:val="32"/>
        </w:rPr>
        <w:t>学生资助</w:t>
      </w:r>
      <w:r w:rsidR="0060703F">
        <w:rPr>
          <w:rFonts w:ascii="方正仿宋_GBK" w:eastAsia="方正仿宋_GBK" w:hAnsi="仿宋_GB2312" w:cs="仿宋_GB2312"/>
          <w:sz w:val="32"/>
        </w:rPr>
        <w:t>项目由教育局统一预算调整为本单位直接预算</w:t>
      </w:r>
      <w:r>
        <w:rPr>
          <w:rFonts w:ascii="方正仿宋_GBK" w:eastAsia="方正仿宋_GBK" w:hAnsi="仿宋_GB2312" w:cs="仿宋_GB2312"/>
          <w:sz w:val="32"/>
        </w:rPr>
        <w:t>，主要用于</w:t>
      </w:r>
      <w:r w:rsidR="0060703F">
        <w:rPr>
          <w:rFonts w:ascii="方正仿宋_GBK" w:eastAsia="方正仿宋_GBK" w:hAnsi="仿宋_GB2312" w:cs="仿宋_GB2312"/>
          <w:sz w:val="32"/>
        </w:rPr>
        <w:t>保障本</w:t>
      </w:r>
      <w:r w:rsidR="0060703F">
        <w:rPr>
          <w:rFonts w:ascii="方正仿宋_GBK" w:eastAsia="方正仿宋_GBK" w:hAnsi="仿宋_GB2312" w:cs="仿宋_GB2312" w:hint="default"/>
          <w:sz w:val="32"/>
        </w:rPr>
        <w:t>单位</w:t>
      </w:r>
      <w:r w:rsidR="00D35535">
        <w:rPr>
          <w:rFonts w:ascii="方正仿宋_GBK" w:eastAsia="方正仿宋_GBK" w:hAnsi="仿宋_GB2312" w:cs="仿宋_GB2312"/>
          <w:sz w:val="32"/>
        </w:rPr>
        <w:t>日</w:t>
      </w:r>
      <w:r w:rsidR="0060703F">
        <w:rPr>
          <w:rFonts w:ascii="方正仿宋_GBK" w:eastAsia="方正仿宋_GBK" w:hAnsi="仿宋_GB2312" w:cs="仿宋_GB2312"/>
          <w:sz w:val="32"/>
        </w:rPr>
        <w:t>常</w:t>
      </w:r>
      <w:r w:rsidR="0060703F">
        <w:rPr>
          <w:rFonts w:ascii="方正仿宋_GBK" w:eastAsia="方正仿宋_GBK" w:hAnsi="仿宋_GB2312" w:cs="仿宋_GB2312" w:hint="default"/>
          <w:sz w:val="32"/>
        </w:rPr>
        <w:t>运转</w:t>
      </w:r>
      <w:r w:rsidR="00175042">
        <w:rPr>
          <w:rFonts w:ascii="方正仿宋_GBK" w:eastAsia="方正仿宋_GBK" w:hAnsi="仿宋_GB2312" w:cs="仿宋_GB2312"/>
          <w:sz w:val="32"/>
        </w:rPr>
        <w:t>、</w:t>
      </w:r>
      <w:r w:rsidR="0060703F">
        <w:rPr>
          <w:rFonts w:ascii="方正仿宋_GBK" w:eastAsia="方正仿宋_GBK" w:hAnsi="仿宋_GB2312" w:cs="仿宋_GB2312" w:hint="default"/>
          <w:sz w:val="32"/>
        </w:rPr>
        <w:t>退休教师活动及临聘人员</w:t>
      </w:r>
      <w:r w:rsidR="0060703F">
        <w:rPr>
          <w:rFonts w:ascii="方正仿宋_GBK" w:eastAsia="方正仿宋_GBK" w:hAnsi="仿宋_GB2312" w:cs="仿宋_GB2312"/>
          <w:sz w:val="32"/>
        </w:rPr>
        <w:t>劳务</w:t>
      </w:r>
      <w:r w:rsidR="0060703F">
        <w:rPr>
          <w:rFonts w:ascii="方正仿宋_GBK" w:eastAsia="方正仿宋_GBK" w:hAnsi="仿宋_GB2312" w:cs="仿宋_GB2312" w:hint="default"/>
          <w:sz w:val="32"/>
        </w:rPr>
        <w:t>等</w:t>
      </w:r>
      <w:r w:rsidR="0060703F">
        <w:rPr>
          <w:rFonts w:ascii="方正仿宋_GBK" w:eastAsia="方正仿宋_GBK" w:hAnsi="仿宋_GB2312" w:cs="仿宋_GB2312"/>
          <w:sz w:val="32"/>
        </w:rPr>
        <w:t>工</w:t>
      </w:r>
      <w:r w:rsidR="0060703F">
        <w:rPr>
          <w:rFonts w:ascii="方正仿宋_GBK" w:eastAsia="方正仿宋_GBK" w:hAnsi="仿宋_GB2312" w:cs="仿宋_GB2312" w:hint="default"/>
          <w:sz w:val="32"/>
        </w:rPr>
        <w:t>作</w:t>
      </w:r>
      <w:r>
        <w:rPr>
          <w:rFonts w:ascii="方正仿宋_GBK" w:eastAsia="方正仿宋_GBK" w:hAnsi="仿宋_GB2312" w:cs="仿宋_GB2312"/>
          <w:sz w:val="32"/>
        </w:rPr>
        <w:t>。</w:t>
      </w:r>
    </w:p>
    <w:p w:rsidR="00357309" w:rsidRDefault="00D65701">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lastRenderedPageBreak/>
        <w:t>砚石台小学2021年无使用政府性基金预算拨款安排的支出。</w:t>
      </w:r>
    </w:p>
    <w:p w:rsidR="00357309" w:rsidRDefault="00D65701">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四、“三公”经费情况说明</w:t>
      </w:r>
    </w:p>
    <w:p w:rsidR="00357309" w:rsidRDefault="00D65701">
      <w:pPr>
        <w:spacing w:line="594" w:lineRule="exact"/>
        <w:ind w:firstLine="600"/>
        <w:rPr>
          <w:rFonts w:ascii="方正仿宋_GBK" w:eastAsia="方正仿宋_GBK" w:hAnsi="仿宋_GB2312" w:cs="仿宋_GB2312" w:hint="default"/>
          <w:sz w:val="32"/>
        </w:rPr>
      </w:pPr>
      <w:r>
        <w:rPr>
          <w:rFonts w:ascii="方正仿宋_GBK" w:eastAsia="方正仿宋_GBK" w:hAnsi="仿宋_GB2312" w:cs="仿宋_GB2312"/>
          <w:sz w:val="32"/>
        </w:rPr>
        <w:t>2021年“三公”经费预算0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万元。其中：因公出国（境）费用0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w:t>
      </w:r>
      <w:r w:rsidR="003439EE">
        <w:rPr>
          <w:rFonts w:ascii="方正仿宋_GBK" w:eastAsia="方正仿宋_GBK" w:hAnsi="仿宋_GB2312" w:cs="仿宋_GB2312"/>
          <w:sz w:val="32"/>
        </w:rPr>
        <w:t>因公出国（境）费用</w:t>
      </w:r>
      <w:r>
        <w:rPr>
          <w:rFonts w:ascii="方正仿宋_GBK" w:eastAsia="方正仿宋_GBK" w:hAnsi="仿宋_GB2312" w:cs="仿宋_GB2312"/>
          <w:sz w:val="32"/>
        </w:rPr>
        <w:t>。；公务接待费0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万元，主要原因无公务接待预</w:t>
      </w:r>
      <w:r w:rsidR="003439EE">
        <w:rPr>
          <w:rFonts w:ascii="方正仿宋_GBK" w:eastAsia="方正仿宋_GBK" w:hAnsi="仿宋_GB2312" w:cs="仿宋_GB2312"/>
          <w:sz w:val="32"/>
        </w:rPr>
        <w:t>费用</w:t>
      </w:r>
      <w:r>
        <w:rPr>
          <w:rFonts w:ascii="方正仿宋_GBK" w:eastAsia="方正仿宋_GBK" w:hAnsi="仿宋_GB2312" w:cs="仿宋_GB2312"/>
          <w:sz w:val="32"/>
        </w:rPr>
        <w:t>；公务用车运行维护费0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万元，主要原因是无公务用车</w:t>
      </w:r>
      <w:r w:rsidR="003439EE">
        <w:rPr>
          <w:rFonts w:ascii="方正仿宋_GBK" w:eastAsia="方正仿宋_GBK" w:hAnsi="仿宋_GB2312" w:cs="仿宋_GB2312"/>
          <w:sz w:val="32"/>
        </w:rPr>
        <w:t>费用</w:t>
      </w:r>
      <w:r>
        <w:rPr>
          <w:rFonts w:ascii="方正仿宋_GBK" w:eastAsia="方正仿宋_GBK" w:hAnsi="仿宋_GB2312" w:cs="仿宋_GB2312"/>
          <w:sz w:val="32"/>
        </w:rPr>
        <w:t>；公务用车购置费0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万元；主要原因是无公务用车购置预算。</w:t>
      </w:r>
    </w:p>
    <w:p w:rsidR="00357309" w:rsidRDefault="00D65701">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357309" w:rsidRDefault="00D65701">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357309" w:rsidRDefault="00D65701">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我单位不在机关运行经费统计范围之内。</w:t>
      </w:r>
    </w:p>
    <w:p w:rsidR="00357309" w:rsidRDefault="00D65701">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（二）政府采购情况。</w:t>
      </w:r>
      <w:r>
        <w:rPr>
          <w:rFonts w:ascii="方正仿宋_GBK" w:eastAsia="方正仿宋_GBK" w:hAnsi="仿宋_GB2312" w:cs="仿宋_GB2312"/>
          <w:sz w:val="32"/>
        </w:rPr>
        <w:t>我单位政府采购预算总额0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万元；其中一般公共预算拨款政府采购0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万元、政府采购服务预算0</w:t>
      </w:r>
      <w:r w:rsidR="00AF30D7">
        <w:rPr>
          <w:rFonts w:ascii="方正仿宋_GBK" w:eastAsia="方正仿宋_GBK" w:hAnsi="仿宋_GB2312" w:cs="仿宋_GB2312" w:hint="default"/>
          <w:sz w:val="32"/>
        </w:rPr>
        <w:t>.00</w:t>
      </w:r>
      <w:r>
        <w:rPr>
          <w:rFonts w:ascii="方正仿宋_GBK" w:eastAsia="方正仿宋_GBK" w:hAnsi="仿宋_GB2312" w:cs="仿宋_GB2312"/>
          <w:sz w:val="32"/>
        </w:rPr>
        <w:t>万元。</w:t>
      </w:r>
    </w:p>
    <w:p w:rsidR="00357309" w:rsidRDefault="00D65701">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（三）绩效目标设置情况。</w:t>
      </w:r>
      <w:r>
        <w:rPr>
          <w:rFonts w:ascii="方正仿宋_GBK" w:eastAsia="方正仿宋_GBK" w:hAnsi="仿宋_GB2312" w:cs="仿宋_GB2312"/>
          <w:sz w:val="32"/>
        </w:rPr>
        <w:t>2021年项目支出均实行了绩效目标管理，涉及一般公共预算当年财政拨款13.67万元。</w:t>
      </w:r>
    </w:p>
    <w:p w:rsidR="00357309" w:rsidRDefault="00D65701">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Pr>
          <w:rFonts w:ascii="方正仿宋_GBK" w:eastAsia="方正仿宋_GBK" w:hAnsi="仿宋_GB2312" w:cs="仿宋_GB2312"/>
          <w:sz w:val="32"/>
        </w:rPr>
        <w:t>截止2020年12月，我单位共有车辆0辆，其中一般公务用车0辆、执勤执法用车</w:t>
      </w:r>
      <w:r>
        <w:rPr>
          <w:rFonts w:ascii="方正仿宋_GBK" w:eastAsia="方正仿宋_GBK" w:hAnsi="仿宋_GB2312" w:cs="仿宋_GB2312"/>
          <w:sz w:val="32"/>
        </w:rPr>
        <w:lastRenderedPageBreak/>
        <w:t>0辆。2021年一般公共预算安排购置车辆0辆，其中一般公务用车 0辆、执勤执法用车0辆。</w:t>
      </w:r>
    </w:p>
    <w:p w:rsidR="00357309" w:rsidRDefault="00D65701">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六、专业性名词解释</w:t>
      </w:r>
    </w:p>
    <w:p w:rsidR="00357309" w:rsidRDefault="00D65701">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357309" w:rsidRDefault="00D65701">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357309" w:rsidRDefault="00D65701">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357309" w:rsidRDefault="00D65701">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357309" w:rsidRDefault="00D65701">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357309" w:rsidRDefault="00D65701">
      <w:pPr>
        <w:spacing w:line="594" w:lineRule="exact"/>
        <w:ind w:firstLineChars="200" w:firstLine="640"/>
        <w:rPr>
          <w:rFonts w:ascii="方正仿宋_GBK" w:eastAsia="方正仿宋_GBK" w:hAnsi="Times New Roman" w:hint="default"/>
          <w:sz w:val="32"/>
          <w:szCs w:val="32"/>
        </w:rPr>
      </w:pPr>
      <w:r>
        <w:rPr>
          <w:rFonts w:ascii="方正仿宋_GBK" w:eastAsia="方正仿宋_GBK" w:hAnsi="Times New Roman"/>
          <w:sz w:val="32"/>
          <w:szCs w:val="32"/>
        </w:rPr>
        <w:t>（部门预算公开联系人：</w:t>
      </w:r>
      <w:r>
        <w:rPr>
          <w:rFonts w:ascii="方正仿宋_GBK" w:eastAsia="方正仿宋_GBK" w:hAnsi="仿宋_GB2312" w:cs="仿宋_GB2312"/>
          <w:sz w:val="32"/>
        </w:rPr>
        <w:t>金长刚，</w:t>
      </w:r>
      <w:r>
        <w:rPr>
          <w:rFonts w:ascii="方正仿宋_GBK" w:eastAsia="方正仿宋_GBK" w:hAnsi="Times New Roman"/>
          <w:sz w:val="32"/>
          <w:szCs w:val="32"/>
        </w:rPr>
        <w:t>联系方式：</w:t>
      </w:r>
      <w:r>
        <w:rPr>
          <w:rFonts w:ascii="方正仿宋_GBK" w:eastAsia="方正仿宋_GBK" w:hAnsi="仿宋_GB2312" w:cs="仿宋_GB2312"/>
          <w:sz w:val="32"/>
        </w:rPr>
        <w:t>17782008256</w:t>
      </w:r>
      <w:r>
        <w:rPr>
          <w:rFonts w:ascii="方正仿宋_GBK" w:eastAsia="方正仿宋_GBK" w:hAnsi="Times New Roman"/>
          <w:sz w:val="32"/>
          <w:szCs w:val="32"/>
        </w:rPr>
        <w:t>）</w:t>
      </w:r>
    </w:p>
    <w:p w:rsidR="00357309" w:rsidRDefault="00357309">
      <w:pPr>
        <w:rPr>
          <w:rFonts w:hint="default"/>
        </w:rPr>
      </w:pPr>
    </w:p>
    <w:sectPr w:rsidR="003573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FCF" w:rsidRDefault="00121FCF" w:rsidP="00BD69F0">
      <w:pPr>
        <w:rPr>
          <w:rFonts w:hint="default"/>
        </w:rPr>
      </w:pPr>
      <w:r>
        <w:separator/>
      </w:r>
    </w:p>
  </w:endnote>
  <w:endnote w:type="continuationSeparator" w:id="0">
    <w:p w:rsidR="00121FCF" w:rsidRDefault="00121FCF" w:rsidP="00BD69F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Microsoft YaHei UI"/>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黑体_GBK">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FCF" w:rsidRDefault="00121FCF" w:rsidP="00BD69F0">
      <w:pPr>
        <w:rPr>
          <w:rFonts w:hint="default"/>
        </w:rPr>
      </w:pPr>
      <w:r>
        <w:separator/>
      </w:r>
    </w:p>
  </w:footnote>
  <w:footnote w:type="continuationSeparator" w:id="0">
    <w:p w:rsidR="00121FCF" w:rsidRDefault="00121FCF" w:rsidP="00BD69F0">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F0"/>
    <w:rsid w:val="00065011"/>
    <w:rsid w:val="000D471D"/>
    <w:rsid w:val="00121FCF"/>
    <w:rsid w:val="00175042"/>
    <w:rsid w:val="001974DF"/>
    <w:rsid w:val="001D2CAF"/>
    <w:rsid w:val="002152C7"/>
    <w:rsid w:val="002634A3"/>
    <w:rsid w:val="002931DF"/>
    <w:rsid w:val="002A2324"/>
    <w:rsid w:val="003439EE"/>
    <w:rsid w:val="00357309"/>
    <w:rsid w:val="003C65B2"/>
    <w:rsid w:val="003E55B5"/>
    <w:rsid w:val="004D2091"/>
    <w:rsid w:val="00584492"/>
    <w:rsid w:val="00587434"/>
    <w:rsid w:val="00594CA3"/>
    <w:rsid w:val="005B6E93"/>
    <w:rsid w:val="0060703F"/>
    <w:rsid w:val="007305A4"/>
    <w:rsid w:val="00770A80"/>
    <w:rsid w:val="00793B8D"/>
    <w:rsid w:val="007B4904"/>
    <w:rsid w:val="007E4A19"/>
    <w:rsid w:val="00883B91"/>
    <w:rsid w:val="00892F77"/>
    <w:rsid w:val="00916DED"/>
    <w:rsid w:val="00930D8E"/>
    <w:rsid w:val="0094253E"/>
    <w:rsid w:val="009C6C3C"/>
    <w:rsid w:val="009E1443"/>
    <w:rsid w:val="00AF30D7"/>
    <w:rsid w:val="00B201F0"/>
    <w:rsid w:val="00B45ED5"/>
    <w:rsid w:val="00BD69F0"/>
    <w:rsid w:val="00BE26C0"/>
    <w:rsid w:val="00C1539E"/>
    <w:rsid w:val="00CA4F71"/>
    <w:rsid w:val="00D35535"/>
    <w:rsid w:val="00D65701"/>
    <w:rsid w:val="00D871AF"/>
    <w:rsid w:val="00E138DF"/>
    <w:rsid w:val="00E13EBC"/>
    <w:rsid w:val="00E5598C"/>
    <w:rsid w:val="00E807AC"/>
    <w:rsid w:val="00F0509E"/>
    <w:rsid w:val="00FD0C7A"/>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605AF"/>
    <w:rsid w:val="02583CB8"/>
    <w:rsid w:val="02583D16"/>
    <w:rsid w:val="0269339B"/>
    <w:rsid w:val="026B1E13"/>
    <w:rsid w:val="026E1BD0"/>
    <w:rsid w:val="02745042"/>
    <w:rsid w:val="027855D0"/>
    <w:rsid w:val="02785F3A"/>
    <w:rsid w:val="02802137"/>
    <w:rsid w:val="029A5F49"/>
    <w:rsid w:val="02B018FD"/>
    <w:rsid w:val="02B0662B"/>
    <w:rsid w:val="02C72C96"/>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1B7A93"/>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529D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16CA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06182"/>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EFC071E"/>
    <w:rsid w:val="0F0B6895"/>
    <w:rsid w:val="0F0E43EB"/>
    <w:rsid w:val="0F113BAE"/>
    <w:rsid w:val="0F240F83"/>
    <w:rsid w:val="0F2F2161"/>
    <w:rsid w:val="0F2F5DDC"/>
    <w:rsid w:val="0F425B8A"/>
    <w:rsid w:val="0F427726"/>
    <w:rsid w:val="0F547E13"/>
    <w:rsid w:val="0F687D97"/>
    <w:rsid w:val="0F7864FC"/>
    <w:rsid w:val="0F904D4C"/>
    <w:rsid w:val="0F93765E"/>
    <w:rsid w:val="0F957663"/>
    <w:rsid w:val="0F9C2041"/>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751730"/>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500B5"/>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DF613A6"/>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35ABE"/>
    <w:rsid w:val="20975935"/>
    <w:rsid w:val="20980197"/>
    <w:rsid w:val="20AB6C32"/>
    <w:rsid w:val="20AC39FB"/>
    <w:rsid w:val="20BD7FEB"/>
    <w:rsid w:val="20BE50F7"/>
    <w:rsid w:val="20CB3CFE"/>
    <w:rsid w:val="20D80EEA"/>
    <w:rsid w:val="20DA11B0"/>
    <w:rsid w:val="20DE796A"/>
    <w:rsid w:val="20E34CE2"/>
    <w:rsid w:val="20EB4937"/>
    <w:rsid w:val="20F30808"/>
    <w:rsid w:val="20F318B6"/>
    <w:rsid w:val="20FE54BB"/>
    <w:rsid w:val="21083C4D"/>
    <w:rsid w:val="210C71D4"/>
    <w:rsid w:val="211172AA"/>
    <w:rsid w:val="21230AF3"/>
    <w:rsid w:val="2126780A"/>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C66B85"/>
    <w:rsid w:val="23D76C0C"/>
    <w:rsid w:val="23E86DAF"/>
    <w:rsid w:val="24042B86"/>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16F92"/>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1EC3"/>
    <w:rsid w:val="27E737E5"/>
    <w:rsid w:val="27EE0A75"/>
    <w:rsid w:val="27F819BB"/>
    <w:rsid w:val="27F82DC2"/>
    <w:rsid w:val="27F95536"/>
    <w:rsid w:val="27FC3BBF"/>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8F3542"/>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C542A"/>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B4562"/>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01248"/>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04CA0"/>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5525C0"/>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CD01F1"/>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3F61CA"/>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204E61"/>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7D00FE"/>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30245"/>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24F3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A1EB4"/>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6B3CA0"/>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78240B"/>
    <w:rsid w:val="658167C2"/>
    <w:rsid w:val="65A0467D"/>
    <w:rsid w:val="65A82B20"/>
    <w:rsid w:val="65AE2711"/>
    <w:rsid w:val="65B606DE"/>
    <w:rsid w:val="65BC1C65"/>
    <w:rsid w:val="65BC7B8E"/>
    <w:rsid w:val="65C54351"/>
    <w:rsid w:val="65C57D54"/>
    <w:rsid w:val="65EC73B9"/>
    <w:rsid w:val="65ED72D3"/>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2B6A2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21851"/>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0D4428"/>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5C1236"/>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06EEE"/>
    <w:rsid w:val="72B61CD7"/>
    <w:rsid w:val="72B820BF"/>
    <w:rsid w:val="72D061FD"/>
    <w:rsid w:val="72D32C3E"/>
    <w:rsid w:val="72D46911"/>
    <w:rsid w:val="72D83AEF"/>
    <w:rsid w:val="72DE3DAE"/>
    <w:rsid w:val="72E64E81"/>
    <w:rsid w:val="72FE3D3A"/>
    <w:rsid w:val="72FF09CE"/>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8E087B"/>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5C0B38"/>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83646"/>
    <w:rsid w:val="79FA1FC3"/>
    <w:rsid w:val="7A040887"/>
    <w:rsid w:val="7A084BE9"/>
    <w:rsid w:val="7A0E01E3"/>
    <w:rsid w:val="7A136836"/>
    <w:rsid w:val="7A406244"/>
    <w:rsid w:val="7A41040B"/>
    <w:rsid w:val="7A421806"/>
    <w:rsid w:val="7A602472"/>
    <w:rsid w:val="7A6B3B9D"/>
    <w:rsid w:val="7A6F200B"/>
    <w:rsid w:val="7A7448D5"/>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5337DF"/>
    <w:rsid w:val="7B6515E2"/>
    <w:rsid w:val="7B6671B9"/>
    <w:rsid w:val="7B8C7760"/>
    <w:rsid w:val="7BA45748"/>
    <w:rsid w:val="7BC57AD6"/>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D0462"/>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00B2E"/>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B2E78"/>
  <w15:docId w15:val="{9F980EFE-99CD-40B4-B35A-DFD3BE42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Calibri" w:hAnsi="Calibri"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rPr>
      <w:rFonts w:hint="default"/>
      <w:szCs w:val="22"/>
    </w:rPr>
  </w:style>
  <w:style w:type="character" w:customStyle="1" w:styleId="a6">
    <w:name w:val="页眉 字符"/>
    <w:basedOn w:val="a0"/>
    <w:link w:val="a5"/>
    <w:rPr>
      <w:rFonts w:ascii="Calibri" w:hAnsi="Calibri"/>
      <w:kern w:val="2"/>
      <w:sz w:val="18"/>
      <w:szCs w:val="18"/>
    </w:rPr>
  </w:style>
  <w:style w:type="character" w:customStyle="1" w:styleId="a4">
    <w:name w:val="页脚 字符"/>
    <w:basedOn w:val="a0"/>
    <w:link w:val="a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318</Words>
  <Characters>1814</Characters>
  <Application>Microsoft Office Word</Application>
  <DocSecurity>0</DocSecurity>
  <Lines>15</Lines>
  <Paragraphs>4</Paragraphs>
  <ScaleCrop>false</ScaleCrop>
  <Company>微软中国</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李辉禄</cp:lastModifiedBy>
  <cp:revision>13</cp:revision>
  <dcterms:created xsi:type="dcterms:W3CDTF">2019-10-16T03:20:00Z</dcterms:created>
  <dcterms:modified xsi:type="dcterms:W3CDTF">2021-04-28T07:12:00Z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