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8B" w:rsidRDefault="00163F8B">
      <w:pPr>
        <w:spacing w:line="56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重庆市万盛经济技术开发区教师进修学校</w:t>
      </w:r>
    </w:p>
    <w:p w:rsidR="00163F8B" w:rsidRDefault="00163F8B">
      <w:pPr>
        <w:spacing w:line="560" w:lineRule="exact"/>
        <w:jc w:val="center"/>
        <w:rPr>
          <w:rFonts w:eastAsia="方正小标宋_GBK"/>
          <w:sz w:val="44"/>
          <w:szCs w:val="44"/>
        </w:rPr>
      </w:pPr>
      <w:r>
        <w:rPr>
          <w:rFonts w:ascii="方正小标宋_GBK" w:eastAsia="方正小标宋_GBK" w:hAnsi="华文中宋" w:cs="华文中宋"/>
          <w:sz w:val="44"/>
          <w:szCs w:val="44"/>
        </w:rPr>
        <w:t>2021</w:t>
      </w:r>
      <w:r>
        <w:rPr>
          <w:rFonts w:ascii="方正小标宋_GBK" w:eastAsia="方正小标宋_GBK" w:hAnsi="华文中宋" w:cs="华文中宋" w:hint="eastAsia"/>
          <w:sz w:val="44"/>
          <w:szCs w:val="44"/>
        </w:rPr>
        <w:t>年部门预算情况说明</w:t>
      </w:r>
    </w:p>
    <w:p w:rsidR="00163F8B" w:rsidRDefault="00163F8B">
      <w:pPr>
        <w:spacing w:line="600" w:lineRule="exact"/>
        <w:ind w:left="640"/>
        <w:rPr>
          <w:rFonts w:ascii="方正黑体_GBK" w:eastAsia="方正黑体_GBK" w:hAnsi="黑体" w:cs="仿宋_GB2312"/>
          <w:sz w:val="32"/>
        </w:rPr>
      </w:pPr>
    </w:p>
    <w:p w:rsidR="00163F8B" w:rsidRDefault="00163F8B">
      <w:pPr>
        <w:spacing w:line="594" w:lineRule="exact"/>
        <w:ind w:left="640"/>
        <w:rPr>
          <w:rFonts w:ascii="方正黑体_GBK" w:eastAsia="方正黑体_GBK" w:hAnsi="黑体" w:cs="仿宋_GB2312"/>
          <w:sz w:val="32"/>
        </w:rPr>
      </w:pPr>
      <w:r>
        <w:rPr>
          <w:rFonts w:ascii="方正黑体_GBK" w:eastAsia="方正黑体_GBK" w:hAnsi="黑体" w:cs="仿宋_GB2312" w:hint="eastAsia"/>
          <w:sz w:val="32"/>
        </w:rPr>
        <w:t>一、单位基本情况</w:t>
      </w:r>
    </w:p>
    <w:p w:rsidR="00163F8B" w:rsidRDefault="00163F8B" w:rsidP="00FD3EC0">
      <w:pPr>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（一）职能职责。</w:t>
      </w:r>
    </w:p>
    <w:p w:rsidR="00163F8B" w:rsidRDefault="00163F8B" w:rsidP="00FD3EC0">
      <w:pPr>
        <w:ind w:firstLineChars="200" w:firstLine="640"/>
        <w:rPr>
          <w:rFonts w:ascii="方正仿宋_GBK" w:eastAsia="方正仿宋_GBK" w:hAnsi="仿宋" w:cs="仿宋"/>
          <w:sz w:val="32"/>
          <w:szCs w:val="32"/>
        </w:rPr>
      </w:pPr>
      <w:r>
        <w:rPr>
          <w:rFonts w:ascii="方正楷体_GBK" w:eastAsia="方正楷体_GBK" w:hAnsi="方正楷体_GBK" w:cs="方正楷体_GBK"/>
          <w:sz w:val="32"/>
        </w:rPr>
        <w:t>1</w:t>
      </w:r>
      <w:r>
        <w:rPr>
          <w:rFonts w:ascii="方正楷体_GBK" w:eastAsia="方正楷体_GBK" w:hAnsi="方正楷体_GBK" w:cs="方正楷体_GBK" w:hint="eastAsia"/>
          <w:sz w:val="32"/>
        </w:rPr>
        <w:t>、承</w:t>
      </w:r>
      <w:r>
        <w:rPr>
          <w:rFonts w:ascii="方正仿宋_GBK" w:eastAsia="方正仿宋_GBK" w:hAnsi="仿宋" w:cs="仿宋" w:hint="eastAsia"/>
          <w:sz w:val="32"/>
          <w:szCs w:val="32"/>
        </w:rPr>
        <w:t>担教育科学研究和中小学、职教教师干部培训职能。</w:t>
      </w:r>
    </w:p>
    <w:p w:rsidR="00163F8B" w:rsidRDefault="00163F8B" w:rsidP="00FD3EC0">
      <w:pPr>
        <w:ind w:firstLineChars="200" w:firstLine="640"/>
        <w:rPr>
          <w:rFonts w:ascii="方正仿宋_GBK" w:eastAsia="方正仿宋_GBK" w:hAnsi="仿宋" w:cs="仿宋"/>
          <w:sz w:val="32"/>
          <w:szCs w:val="32"/>
        </w:rPr>
      </w:pPr>
      <w:r>
        <w:rPr>
          <w:rFonts w:ascii="方正仿宋_GBK" w:eastAsia="方正仿宋_GBK" w:hAnsi="仿宋" w:cs="仿宋"/>
          <w:sz w:val="32"/>
          <w:szCs w:val="32"/>
        </w:rPr>
        <w:t>2</w:t>
      </w:r>
      <w:r>
        <w:rPr>
          <w:rFonts w:ascii="方正仿宋_GBK" w:eastAsia="方正仿宋_GBK" w:hAnsi="仿宋" w:cs="仿宋" w:hint="eastAsia"/>
          <w:sz w:val="32"/>
          <w:szCs w:val="32"/>
        </w:rPr>
        <w:t>、</w:t>
      </w:r>
      <w:r>
        <w:rPr>
          <w:rFonts w:ascii="方正楷体_GBK" w:eastAsia="方正楷体_GBK" w:hAnsi="方正楷体_GBK" w:cs="方正楷体_GBK" w:hint="eastAsia"/>
          <w:sz w:val="32"/>
        </w:rPr>
        <w:t>承</w:t>
      </w:r>
      <w:r>
        <w:rPr>
          <w:rFonts w:ascii="方正仿宋_GBK" w:eastAsia="方正仿宋_GBK" w:hAnsi="仿宋" w:cs="仿宋" w:hint="eastAsia"/>
          <w:sz w:val="32"/>
          <w:szCs w:val="32"/>
        </w:rPr>
        <w:t>担为政府及教育行政部门教育决策服务和基层学校</w:t>
      </w:r>
      <w:r w:rsidRPr="00EE37D6">
        <w:rPr>
          <w:rFonts w:ascii="方正仿宋_GBK" w:eastAsia="方正仿宋_GBK" w:hAnsi="仿宋" w:cs="仿宋" w:hint="eastAsia"/>
          <w:sz w:val="32"/>
          <w:szCs w:val="32"/>
        </w:rPr>
        <w:t>教育教学实践服务的任务。</w:t>
      </w:r>
    </w:p>
    <w:p w:rsidR="00163F8B" w:rsidRDefault="00163F8B" w:rsidP="00FD3EC0">
      <w:pPr>
        <w:ind w:firstLineChars="200" w:firstLine="640"/>
        <w:rPr>
          <w:rFonts w:ascii="方正仿宋_GBK" w:eastAsia="方正仿宋_GBK" w:hAnsi="仿宋" w:cs="仿宋"/>
          <w:sz w:val="32"/>
          <w:szCs w:val="32"/>
        </w:rPr>
      </w:pPr>
      <w:r>
        <w:rPr>
          <w:rFonts w:ascii="方正仿宋_GBK" w:eastAsia="方正仿宋_GBK" w:hAnsi="仿宋" w:cs="仿宋"/>
          <w:sz w:val="32"/>
          <w:szCs w:val="32"/>
        </w:rPr>
        <w:t>3</w:t>
      </w:r>
      <w:r>
        <w:rPr>
          <w:rFonts w:ascii="方正仿宋_GBK" w:eastAsia="方正仿宋_GBK" w:hAnsi="仿宋" w:cs="仿宋" w:hint="eastAsia"/>
          <w:sz w:val="32"/>
          <w:szCs w:val="32"/>
        </w:rPr>
        <w:t>、承担全区基础教育学科教学研究、指导与服务；教育科研规划与课题管理。</w:t>
      </w:r>
    </w:p>
    <w:p w:rsidR="00163F8B" w:rsidRDefault="00163F8B" w:rsidP="00FD3EC0">
      <w:pPr>
        <w:ind w:firstLineChars="200" w:firstLine="640"/>
        <w:rPr>
          <w:rFonts w:ascii="方正仿宋_GBK" w:eastAsia="方正仿宋_GBK" w:hAnsi="仿宋" w:cs="仿宋"/>
          <w:sz w:val="32"/>
          <w:szCs w:val="32"/>
        </w:rPr>
      </w:pPr>
      <w:r>
        <w:rPr>
          <w:rFonts w:ascii="方正仿宋_GBK" w:eastAsia="方正仿宋_GBK" w:hAnsi="仿宋" w:cs="仿宋"/>
          <w:sz w:val="32"/>
          <w:szCs w:val="32"/>
        </w:rPr>
        <w:t>4</w:t>
      </w:r>
      <w:r>
        <w:rPr>
          <w:rFonts w:ascii="方正仿宋_GBK" w:eastAsia="方正仿宋_GBK" w:hAnsi="仿宋" w:cs="仿宋" w:hint="eastAsia"/>
          <w:sz w:val="32"/>
          <w:szCs w:val="32"/>
        </w:rPr>
        <w:t>、</w:t>
      </w:r>
      <w:r>
        <w:rPr>
          <w:rFonts w:ascii="方正楷体_GBK" w:eastAsia="方正楷体_GBK" w:hAnsi="方正楷体_GBK" w:cs="方正楷体_GBK" w:hint="eastAsia"/>
          <w:sz w:val="32"/>
        </w:rPr>
        <w:t>承</w:t>
      </w:r>
      <w:r>
        <w:rPr>
          <w:rFonts w:ascii="方正仿宋_GBK" w:eastAsia="方正仿宋_GBK" w:hAnsi="仿宋" w:cs="仿宋" w:hint="eastAsia"/>
          <w:sz w:val="32"/>
          <w:szCs w:val="32"/>
        </w:rPr>
        <w:t>担学科教学评价与质量监控。</w:t>
      </w:r>
    </w:p>
    <w:p w:rsidR="00163F8B" w:rsidRDefault="00163F8B" w:rsidP="00FD3EC0">
      <w:pPr>
        <w:ind w:firstLineChars="200" w:firstLine="640"/>
        <w:rPr>
          <w:rFonts w:ascii="方正仿宋_GBK" w:eastAsia="方正仿宋_GBK" w:hAnsi="仿宋" w:cs="仿宋"/>
          <w:sz w:val="32"/>
          <w:szCs w:val="32"/>
        </w:rPr>
      </w:pPr>
      <w:r>
        <w:rPr>
          <w:rFonts w:ascii="方正仿宋_GBK" w:eastAsia="方正仿宋_GBK" w:hAnsi="仿宋" w:cs="仿宋"/>
          <w:sz w:val="32"/>
          <w:szCs w:val="32"/>
        </w:rPr>
        <w:t>5</w:t>
      </w:r>
      <w:r>
        <w:rPr>
          <w:rFonts w:ascii="方正仿宋_GBK" w:eastAsia="方正仿宋_GBK" w:hAnsi="仿宋" w:cs="仿宋" w:hint="eastAsia"/>
          <w:sz w:val="32"/>
          <w:szCs w:val="32"/>
        </w:rPr>
        <w:t>、</w:t>
      </w:r>
      <w:r>
        <w:rPr>
          <w:rFonts w:ascii="方正楷体_GBK" w:eastAsia="方正楷体_GBK" w:hAnsi="方正楷体_GBK" w:cs="方正楷体_GBK" w:hint="eastAsia"/>
          <w:sz w:val="32"/>
        </w:rPr>
        <w:t>承</w:t>
      </w:r>
      <w:r>
        <w:rPr>
          <w:rFonts w:ascii="方正仿宋_GBK" w:eastAsia="方正仿宋_GBK" w:hAnsi="仿宋" w:cs="仿宋" w:hint="eastAsia"/>
          <w:sz w:val="32"/>
          <w:szCs w:val="32"/>
        </w:rPr>
        <w:t>担干部教师业务培训。</w:t>
      </w:r>
    </w:p>
    <w:p w:rsidR="00163F8B" w:rsidRPr="00B56502" w:rsidRDefault="00163F8B" w:rsidP="00B56502">
      <w:pPr>
        <w:ind w:firstLineChars="200" w:firstLine="640"/>
        <w:rPr>
          <w:rFonts w:ascii="方正仿宋_GBK" w:eastAsia="方正仿宋_GBK" w:hAnsi="仿宋" w:cs="仿宋"/>
          <w:sz w:val="32"/>
          <w:szCs w:val="32"/>
        </w:rPr>
      </w:pPr>
      <w:r>
        <w:rPr>
          <w:rFonts w:ascii="方正仿宋_GBK" w:eastAsia="方正仿宋_GBK" w:hAnsi="仿宋" w:cs="仿宋"/>
          <w:sz w:val="32"/>
          <w:szCs w:val="32"/>
        </w:rPr>
        <w:t>6</w:t>
      </w:r>
      <w:r>
        <w:rPr>
          <w:rFonts w:ascii="方正仿宋_GBK" w:eastAsia="方正仿宋_GBK" w:hAnsi="仿宋" w:cs="仿宋" w:hint="eastAsia"/>
          <w:sz w:val="32"/>
          <w:szCs w:val="32"/>
        </w:rPr>
        <w:t>、</w:t>
      </w:r>
      <w:r>
        <w:rPr>
          <w:rFonts w:ascii="方正楷体_GBK" w:eastAsia="方正楷体_GBK" w:hAnsi="方正楷体_GBK" w:cs="方正楷体_GBK" w:hint="eastAsia"/>
          <w:sz w:val="32"/>
        </w:rPr>
        <w:t>承</w:t>
      </w:r>
      <w:r>
        <w:rPr>
          <w:rFonts w:ascii="方正仿宋_GBK" w:eastAsia="方正仿宋_GBK" w:hAnsi="仿宋" w:cs="仿宋" w:hint="eastAsia"/>
          <w:sz w:val="32"/>
          <w:szCs w:val="32"/>
        </w:rPr>
        <w:t>担</w:t>
      </w:r>
      <w:r w:rsidRPr="00EE37D6">
        <w:rPr>
          <w:rFonts w:ascii="方正仿宋_GBK" w:eastAsia="方正仿宋_GBK" w:hAnsi="仿宋" w:cs="仿宋" w:hint="eastAsia"/>
          <w:sz w:val="32"/>
          <w:szCs w:val="32"/>
        </w:rPr>
        <w:t>教研科研信息交流等职能职责。</w:t>
      </w:r>
    </w:p>
    <w:p w:rsidR="00163F8B" w:rsidRDefault="00163F8B">
      <w:pPr>
        <w:spacing w:line="594" w:lineRule="exact"/>
        <w:ind w:firstLineChars="200" w:firstLine="640"/>
        <w:rPr>
          <w:rFonts w:ascii="方正楷体_GBK" w:eastAsia="方正楷体_GBK" w:hAnsi="方正楷体_GBK" w:cs="方正楷体_GBK"/>
          <w:sz w:val="32"/>
          <w:szCs w:val="22"/>
        </w:rPr>
      </w:pPr>
      <w:r>
        <w:rPr>
          <w:rFonts w:ascii="方正楷体_GBK" w:eastAsia="方正楷体_GBK" w:hAnsi="方正楷体_GBK" w:cs="方正楷体_GBK" w:hint="eastAsia"/>
          <w:sz w:val="32"/>
          <w:szCs w:val="22"/>
        </w:rPr>
        <w:t>（二）单位构成。</w:t>
      </w:r>
    </w:p>
    <w:p w:rsidR="00163F8B" w:rsidRDefault="00163F8B">
      <w:pPr>
        <w:spacing w:line="594" w:lineRule="exact"/>
        <w:ind w:firstLineChars="200" w:firstLine="640"/>
        <w:rPr>
          <w:rFonts w:ascii="方正楷体_GBK" w:eastAsia="方正楷体_GBK" w:hAnsi="方正楷体_GBK" w:cs="方正楷体_GBK"/>
          <w:sz w:val="32"/>
          <w:szCs w:val="22"/>
        </w:rPr>
      </w:pPr>
      <w:r w:rsidRPr="00BF7C15">
        <w:rPr>
          <w:rFonts w:ascii="方正仿宋_GBK" w:eastAsia="方正仿宋_GBK" w:hAnsi="方正楷体_GBK" w:cs="方正楷体_GBK" w:hint="eastAsia"/>
          <w:sz w:val="32"/>
          <w:szCs w:val="32"/>
        </w:rPr>
        <w:t>万盛经济技术开发区教师进修学校属于万盛经济技术开发区教育局下属单位</w:t>
      </w:r>
      <w:bookmarkStart w:id="0" w:name="_GoBack"/>
      <w:bookmarkEnd w:id="0"/>
      <w:r w:rsidRPr="00BF7C15">
        <w:rPr>
          <w:rFonts w:ascii="方正仿宋_GBK" w:eastAsia="方正仿宋_GBK" w:hAnsi="方正楷体_GBK" w:cs="方正楷体_GBK" w:hint="eastAsia"/>
          <w:sz w:val="32"/>
          <w:szCs w:val="32"/>
        </w:rPr>
        <w:t>。</w:t>
      </w:r>
      <w:r w:rsidR="00D33B87">
        <w:rPr>
          <w:rFonts w:ascii="方正仿宋_GBK" w:eastAsia="方正仿宋_GBK" w:hAnsi="仿宋" w:cs="仿宋" w:hint="eastAsia"/>
          <w:sz w:val="32"/>
          <w:szCs w:val="32"/>
        </w:rPr>
        <w:t>有</w:t>
      </w:r>
      <w:r w:rsidRPr="00BF7C15">
        <w:rPr>
          <w:rFonts w:ascii="方正仿宋_GBK" w:eastAsia="方正仿宋_GBK" w:hAnsi="仿宋" w:cs="仿宋"/>
          <w:sz w:val="32"/>
          <w:szCs w:val="32"/>
        </w:rPr>
        <w:t>8</w:t>
      </w:r>
      <w:r>
        <w:rPr>
          <w:rFonts w:ascii="方正仿宋_GBK" w:eastAsia="方正仿宋_GBK" w:hAnsi="仿宋" w:cs="仿宋" w:hint="eastAsia"/>
          <w:sz w:val="32"/>
          <w:szCs w:val="32"/>
        </w:rPr>
        <w:t>个</w:t>
      </w:r>
      <w:r w:rsidR="00D33B87">
        <w:rPr>
          <w:rFonts w:ascii="方正仿宋_GBK" w:eastAsia="方正仿宋_GBK" w:hAnsi="仿宋" w:cs="仿宋" w:hint="eastAsia"/>
          <w:sz w:val="32"/>
          <w:szCs w:val="32"/>
        </w:rPr>
        <w:t>内设</w:t>
      </w:r>
      <w:r w:rsidR="00D33B87">
        <w:rPr>
          <w:rFonts w:ascii="方正仿宋_GBK" w:eastAsia="方正仿宋_GBK" w:hAnsi="仿宋" w:cs="仿宋"/>
          <w:sz w:val="32"/>
          <w:szCs w:val="32"/>
        </w:rPr>
        <w:t>职能部门</w:t>
      </w:r>
      <w:r>
        <w:rPr>
          <w:rFonts w:ascii="方正仿宋_GBK" w:eastAsia="方正仿宋_GBK" w:hAnsi="仿宋" w:cs="仿宋" w:hint="eastAsia"/>
          <w:sz w:val="32"/>
          <w:szCs w:val="32"/>
        </w:rPr>
        <w:t>，分别是</w:t>
      </w:r>
      <w:r w:rsidRPr="00BF7C15">
        <w:rPr>
          <w:rFonts w:ascii="方正仿宋_GBK" w:eastAsia="方正仿宋_GBK" w:hAnsi="仿宋" w:cs="仿宋" w:hint="eastAsia"/>
          <w:sz w:val="32"/>
          <w:szCs w:val="32"/>
        </w:rPr>
        <w:t>办公室、中学教研部、小学教研部、</w:t>
      </w:r>
      <w:r>
        <w:rPr>
          <w:rFonts w:ascii="方正仿宋_GBK" w:eastAsia="方正仿宋_GBK" w:hAnsi="仿宋" w:cs="仿宋" w:hint="eastAsia"/>
          <w:sz w:val="32"/>
          <w:szCs w:val="32"/>
        </w:rPr>
        <w:t>教师培训部、</w:t>
      </w:r>
      <w:r w:rsidRPr="000B2E1B">
        <w:rPr>
          <w:rFonts w:eastAsia="方正仿宋_GBK" w:hint="eastAsia"/>
          <w:sz w:val="32"/>
          <w:szCs w:val="32"/>
        </w:rPr>
        <w:t>教育技术与质量监测中心</w:t>
      </w:r>
      <w:r>
        <w:rPr>
          <w:rFonts w:ascii="方正仿宋_GBK" w:eastAsia="方正仿宋_GBK" w:hAnsi="仿宋" w:cs="仿宋" w:hint="eastAsia"/>
          <w:sz w:val="32"/>
          <w:szCs w:val="32"/>
        </w:rPr>
        <w:t>、</w:t>
      </w:r>
      <w:r w:rsidRPr="00BF7C15">
        <w:rPr>
          <w:rFonts w:ascii="方正仿宋_GBK" w:eastAsia="方正仿宋_GBK" w:hAnsi="仿宋" w:cs="仿宋" w:hint="eastAsia"/>
          <w:sz w:val="32"/>
          <w:szCs w:val="32"/>
        </w:rPr>
        <w:t>课程改革中心、</w:t>
      </w:r>
      <w:r>
        <w:rPr>
          <w:rFonts w:ascii="方正仿宋_GBK" w:eastAsia="方正仿宋_GBK" w:hAnsi="仿宋" w:cs="仿宋" w:hint="eastAsia"/>
          <w:sz w:val="32"/>
          <w:szCs w:val="32"/>
        </w:rPr>
        <w:t>教育</w:t>
      </w:r>
      <w:r w:rsidRPr="00BF7C15">
        <w:rPr>
          <w:rFonts w:ascii="方正仿宋_GBK" w:eastAsia="方正仿宋_GBK" w:hAnsi="仿宋" w:cs="仿宋" w:hint="eastAsia"/>
          <w:sz w:val="32"/>
          <w:szCs w:val="32"/>
        </w:rPr>
        <w:t>科研部、</w:t>
      </w:r>
      <w:r w:rsidRPr="000B2E1B">
        <w:rPr>
          <w:rFonts w:eastAsia="方正仿宋_GBK" w:hint="eastAsia"/>
          <w:sz w:val="32"/>
          <w:szCs w:val="32"/>
        </w:rPr>
        <w:t>总务后勤与安全保卫部</w:t>
      </w:r>
      <w:r w:rsidRPr="00BF7C15">
        <w:rPr>
          <w:rFonts w:ascii="方正仿宋_GBK" w:eastAsia="方正仿宋_GBK" w:hAnsi="仿宋" w:cs="仿宋" w:hint="eastAsia"/>
          <w:sz w:val="32"/>
          <w:szCs w:val="32"/>
        </w:rPr>
        <w:t>。该校现有教职工</w:t>
      </w:r>
      <w:r w:rsidRPr="00BF7C15">
        <w:rPr>
          <w:rFonts w:ascii="方正仿宋_GBK" w:eastAsia="方正仿宋_GBK" w:hAnsi="仿宋" w:cs="仿宋"/>
          <w:sz w:val="32"/>
          <w:szCs w:val="32"/>
        </w:rPr>
        <w:t>45</w:t>
      </w:r>
      <w:r w:rsidRPr="00BF7C15">
        <w:rPr>
          <w:rFonts w:ascii="方正仿宋_GBK" w:eastAsia="方正仿宋_GBK" w:hAnsi="仿宋" w:cs="仿宋" w:hint="eastAsia"/>
          <w:sz w:val="32"/>
          <w:szCs w:val="32"/>
        </w:rPr>
        <w:t>人</w:t>
      </w:r>
      <w:r>
        <w:rPr>
          <w:rFonts w:ascii="方正仿宋_GBK" w:eastAsia="方正仿宋_GBK" w:hAnsi="仿宋" w:cs="仿宋" w:hint="eastAsia"/>
          <w:sz w:val="32"/>
          <w:szCs w:val="32"/>
        </w:rPr>
        <w:t>。</w:t>
      </w:r>
    </w:p>
    <w:p w:rsidR="00163F8B" w:rsidRDefault="00163F8B">
      <w:pPr>
        <w:spacing w:line="594" w:lineRule="exact"/>
        <w:ind w:left="640"/>
        <w:rPr>
          <w:rFonts w:ascii="方正仿宋_GBK" w:eastAsia="方正仿宋_GBK" w:hAnsi="黑体" w:cs="仿宋_GB2312"/>
          <w:sz w:val="32"/>
        </w:rPr>
      </w:pPr>
      <w:r>
        <w:rPr>
          <w:rFonts w:ascii="方正黑体_GBK" w:eastAsia="方正黑体_GBK" w:hAnsi="黑体" w:cs="仿宋_GB2312" w:hint="eastAsia"/>
          <w:sz w:val="32"/>
        </w:rPr>
        <w:t>二、部门收支总体情况</w:t>
      </w:r>
    </w:p>
    <w:p w:rsidR="00163F8B" w:rsidRDefault="00163F8B">
      <w:pPr>
        <w:spacing w:line="594" w:lineRule="exact"/>
        <w:ind w:firstLineChars="200" w:firstLine="640"/>
        <w:rPr>
          <w:rFonts w:ascii="方正仿宋_GBK" w:eastAsia="方正仿宋_GBK" w:hAnsi="仿宋_GB2312" w:cs="仿宋_GB2312"/>
          <w:sz w:val="32"/>
        </w:rPr>
      </w:pPr>
      <w:r>
        <w:rPr>
          <w:rFonts w:ascii="方正楷体_GBK" w:eastAsia="方正楷体_GBK" w:hAnsi="方正楷体_GBK" w:cs="方正楷体_GBK" w:hint="eastAsia"/>
          <w:sz w:val="32"/>
        </w:rPr>
        <w:t>（一）收入预算。</w:t>
      </w:r>
      <w:r>
        <w:rPr>
          <w:rFonts w:ascii="方正仿宋_GBK" w:eastAsia="方正仿宋_GBK" w:hAnsi="仿宋_GB2312" w:cs="仿宋_GB2312"/>
          <w:sz w:val="32"/>
        </w:rPr>
        <w:t>2021</w:t>
      </w:r>
      <w:r>
        <w:rPr>
          <w:rFonts w:ascii="方正仿宋_GBK" w:eastAsia="方正仿宋_GBK" w:hAnsi="仿宋_GB2312" w:cs="仿宋_GB2312" w:hint="eastAsia"/>
          <w:sz w:val="32"/>
        </w:rPr>
        <w:t>年年初预算数</w:t>
      </w:r>
      <w:r>
        <w:rPr>
          <w:rFonts w:ascii="方正仿宋_GBK" w:eastAsia="方正仿宋_GBK" w:hAnsi="仿宋_GB2312" w:cs="仿宋_GB2312"/>
          <w:sz w:val="32"/>
        </w:rPr>
        <w:t>1161.28</w:t>
      </w:r>
      <w:r>
        <w:rPr>
          <w:rFonts w:ascii="方正仿宋_GBK" w:eastAsia="方正仿宋_GBK" w:hAnsi="仿宋_GB2312" w:cs="仿宋_GB2312" w:hint="eastAsia"/>
          <w:sz w:val="32"/>
        </w:rPr>
        <w:t>万元，其中：一般公共预算拨款</w:t>
      </w:r>
      <w:r>
        <w:rPr>
          <w:rFonts w:ascii="方正仿宋_GBK" w:eastAsia="方正仿宋_GBK" w:hAnsi="仿宋_GB2312" w:cs="仿宋_GB2312"/>
          <w:sz w:val="32"/>
        </w:rPr>
        <w:t>1161.28</w:t>
      </w:r>
      <w:r>
        <w:rPr>
          <w:rFonts w:ascii="方正仿宋_GBK" w:eastAsia="方正仿宋_GBK" w:hAnsi="仿宋_GB2312" w:cs="仿宋_GB2312" w:hint="eastAsia"/>
          <w:sz w:val="32"/>
        </w:rPr>
        <w:t>万元，政府性基金预算拨</w:t>
      </w:r>
      <w:r>
        <w:rPr>
          <w:rFonts w:ascii="方正仿宋_GBK" w:eastAsia="方正仿宋_GBK" w:hAnsi="仿宋_GB2312" w:cs="仿宋_GB2312" w:hint="eastAsia"/>
          <w:sz w:val="32"/>
        </w:rPr>
        <w:lastRenderedPageBreak/>
        <w:t>款</w:t>
      </w:r>
      <w:r>
        <w:rPr>
          <w:rFonts w:ascii="方正仿宋_GBK" w:eastAsia="方正仿宋_GBK" w:hAnsi="仿宋_GB2312" w:cs="仿宋_GB2312"/>
          <w:sz w:val="32"/>
        </w:rPr>
        <w:t>0</w:t>
      </w:r>
      <w:r w:rsidR="002F353C">
        <w:rPr>
          <w:rFonts w:ascii="方正仿宋_GBK" w:eastAsia="方正仿宋_GBK" w:hAnsi="仿宋_GB2312" w:cs="仿宋_GB2312" w:hint="eastAsia"/>
          <w:sz w:val="32"/>
        </w:rPr>
        <w:t>.00</w:t>
      </w:r>
      <w:r>
        <w:rPr>
          <w:rFonts w:ascii="方正仿宋_GBK" w:eastAsia="方正仿宋_GBK" w:hAnsi="仿宋_GB2312" w:cs="仿宋_GB2312" w:hint="eastAsia"/>
          <w:sz w:val="32"/>
        </w:rPr>
        <w:t>万元，国有资本经营预算收入</w:t>
      </w:r>
      <w:r>
        <w:rPr>
          <w:rFonts w:ascii="方正仿宋_GBK" w:eastAsia="方正仿宋_GBK" w:hAnsi="仿宋_GB2312" w:cs="仿宋_GB2312"/>
          <w:sz w:val="32"/>
        </w:rPr>
        <w:t>0</w:t>
      </w:r>
      <w:r w:rsidR="002F353C">
        <w:rPr>
          <w:rFonts w:ascii="方正仿宋_GBK" w:eastAsia="方正仿宋_GBK" w:hAnsi="仿宋_GB2312" w:cs="仿宋_GB2312" w:hint="eastAsia"/>
          <w:sz w:val="32"/>
        </w:rPr>
        <w:t>.00</w:t>
      </w:r>
      <w:r>
        <w:rPr>
          <w:rFonts w:ascii="方正仿宋_GBK" w:eastAsia="方正仿宋_GBK" w:hAnsi="仿宋_GB2312" w:cs="仿宋_GB2312" w:hint="eastAsia"/>
          <w:sz w:val="32"/>
        </w:rPr>
        <w:t>万元，事业收入</w:t>
      </w:r>
      <w:r>
        <w:rPr>
          <w:rFonts w:ascii="方正仿宋_GBK" w:eastAsia="方正仿宋_GBK" w:hAnsi="仿宋_GB2312" w:cs="仿宋_GB2312"/>
          <w:sz w:val="32"/>
        </w:rPr>
        <w:t>0</w:t>
      </w:r>
      <w:r w:rsidR="002F353C">
        <w:rPr>
          <w:rFonts w:ascii="方正仿宋_GBK" w:eastAsia="方正仿宋_GBK" w:hAnsi="仿宋_GB2312" w:cs="仿宋_GB2312" w:hint="eastAsia"/>
          <w:sz w:val="32"/>
        </w:rPr>
        <w:t>.00</w:t>
      </w:r>
      <w:r>
        <w:rPr>
          <w:rFonts w:ascii="方正仿宋_GBK" w:eastAsia="方正仿宋_GBK" w:hAnsi="仿宋_GB2312" w:cs="仿宋_GB2312" w:hint="eastAsia"/>
          <w:sz w:val="32"/>
        </w:rPr>
        <w:t>万元，事业单位经营收入</w:t>
      </w:r>
      <w:r>
        <w:rPr>
          <w:rFonts w:ascii="方正仿宋_GBK" w:eastAsia="方正仿宋_GBK" w:hAnsi="仿宋_GB2312" w:cs="仿宋_GB2312"/>
          <w:sz w:val="32"/>
        </w:rPr>
        <w:t>0</w:t>
      </w:r>
      <w:r w:rsidR="002F353C">
        <w:rPr>
          <w:rFonts w:ascii="方正仿宋_GBK" w:eastAsia="方正仿宋_GBK" w:hAnsi="仿宋_GB2312" w:cs="仿宋_GB2312" w:hint="eastAsia"/>
          <w:sz w:val="32"/>
        </w:rPr>
        <w:t>.00</w:t>
      </w:r>
      <w:r>
        <w:rPr>
          <w:rFonts w:ascii="方正仿宋_GBK" w:eastAsia="方正仿宋_GBK" w:hAnsi="仿宋_GB2312" w:cs="仿宋_GB2312" w:hint="eastAsia"/>
          <w:sz w:val="32"/>
        </w:rPr>
        <w:t>万元，其他收入</w:t>
      </w:r>
      <w:r>
        <w:rPr>
          <w:rFonts w:ascii="方正仿宋_GBK" w:eastAsia="方正仿宋_GBK" w:hAnsi="仿宋_GB2312" w:cs="仿宋_GB2312"/>
          <w:sz w:val="32"/>
        </w:rPr>
        <w:t>0</w:t>
      </w:r>
      <w:r w:rsidR="002F353C">
        <w:rPr>
          <w:rFonts w:ascii="方正仿宋_GBK" w:eastAsia="方正仿宋_GBK" w:hAnsi="仿宋_GB2312" w:cs="仿宋_GB2312" w:hint="eastAsia"/>
          <w:sz w:val="32"/>
        </w:rPr>
        <w:t>.00</w:t>
      </w:r>
      <w:r>
        <w:rPr>
          <w:rFonts w:ascii="方正仿宋_GBK" w:eastAsia="方正仿宋_GBK" w:hAnsi="仿宋_GB2312" w:cs="仿宋_GB2312" w:hint="eastAsia"/>
          <w:sz w:val="32"/>
        </w:rPr>
        <w:t>万元，收入较</w:t>
      </w:r>
      <w:r>
        <w:rPr>
          <w:rFonts w:ascii="方正仿宋_GBK" w:eastAsia="方正仿宋_GBK" w:hAnsi="仿宋_GB2312" w:cs="仿宋_GB2312"/>
          <w:sz w:val="32"/>
        </w:rPr>
        <w:t>2020</w:t>
      </w:r>
      <w:r>
        <w:rPr>
          <w:rFonts w:ascii="方正仿宋_GBK" w:eastAsia="方正仿宋_GBK" w:hAnsi="仿宋_GB2312" w:cs="仿宋_GB2312" w:hint="eastAsia"/>
          <w:sz w:val="32"/>
        </w:rPr>
        <w:t>年增加</w:t>
      </w:r>
      <w:r>
        <w:rPr>
          <w:rFonts w:ascii="方正仿宋_GBK" w:eastAsia="方正仿宋_GBK" w:hAnsi="仿宋_GB2312" w:cs="仿宋_GB2312"/>
          <w:sz w:val="32"/>
        </w:rPr>
        <w:t>67.41</w:t>
      </w:r>
      <w:r>
        <w:rPr>
          <w:rFonts w:ascii="方正仿宋_GBK" w:eastAsia="方正仿宋_GBK" w:hAnsi="仿宋_GB2312" w:cs="仿宋_GB2312" w:hint="eastAsia"/>
          <w:sz w:val="32"/>
        </w:rPr>
        <w:t>万元，主要是综合目标考核、健康休养费等经费拨款增加。</w:t>
      </w:r>
    </w:p>
    <w:p w:rsidR="00163F8B" w:rsidRDefault="00163F8B">
      <w:pPr>
        <w:spacing w:line="594" w:lineRule="exact"/>
        <w:ind w:firstLineChars="200" w:firstLine="640"/>
        <w:rPr>
          <w:rFonts w:ascii="方正仿宋_GBK" w:eastAsia="方正仿宋_GBK" w:hAnsi="仿宋_GB2312" w:cs="仿宋_GB2312"/>
          <w:sz w:val="32"/>
        </w:rPr>
      </w:pPr>
      <w:r>
        <w:rPr>
          <w:rFonts w:ascii="方正楷体_GBK" w:eastAsia="方正楷体_GBK" w:hAnsi="方正楷体_GBK" w:cs="方正楷体_GBK" w:hint="eastAsia"/>
          <w:sz w:val="32"/>
        </w:rPr>
        <w:t>（二）支出预算。</w:t>
      </w:r>
      <w:r>
        <w:rPr>
          <w:rFonts w:ascii="方正仿宋_GBK" w:eastAsia="方正仿宋_GBK" w:hAnsi="仿宋_GB2312" w:cs="仿宋_GB2312"/>
          <w:sz w:val="32"/>
        </w:rPr>
        <w:t>2021</w:t>
      </w:r>
      <w:r>
        <w:rPr>
          <w:rFonts w:ascii="方正仿宋_GBK" w:eastAsia="方正仿宋_GBK" w:hAnsi="仿宋_GB2312" w:cs="仿宋_GB2312" w:hint="eastAsia"/>
          <w:sz w:val="32"/>
        </w:rPr>
        <w:t>年年初预算数</w:t>
      </w:r>
      <w:r>
        <w:rPr>
          <w:rFonts w:ascii="方正仿宋_GBK" w:eastAsia="方正仿宋_GBK" w:hAnsi="仿宋_GB2312" w:cs="仿宋_GB2312"/>
          <w:sz w:val="32"/>
        </w:rPr>
        <w:t>1161.28</w:t>
      </w:r>
      <w:r>
        <w:rPr>
          <w:rFonts w:ascii="方正仿宋_GBK" w:eastAsia="方正仿宋_GBK" w:hAnsi="仿宋_GB2312" w:cs="仿宋_GB2312" w:hint="eastAsia"/>
          <w:sz w:val="32"/>
        </w:rPr>
        <w:t>万元，其中：教育支出预算</w:t>
      </w:r>
      <w:r>
        <w:rPr>
          <w:rFonts w:ascii="方正仿宋_GBK" w:eastAsia="方正仿宋_GBK" w:hAnsi="仿宋_GB2312" w:cs="仿宋_GB2312"/>
          <w:sz w:val="32"/>
        </w:rPr>
        <w:t>864.79</w:t>
      </w:r>
      <w:r>
        <w:rPr>
          <w:rFonts w:ascii="方正仿宋_GBK" w:eastAsia="方正仿宋_GBK" w:hAnsi="仿宋_GB2312" w:cs="仿宋_GB2312" w:hint="eastAsia"/>
          <w:sz w:val="32"/>
        </w:rPr>
        <w:t>万元，社会保障和就业支出预算</w:t>
      </w:r>
      <w:r>
        <w:rPr>
          <w:rFonts w:ascii="方正仿宋_GBK" w:eastAsia="方正仿宋_GBK" w:hAnsi="仿宋_GB2312" w:cs="仿宋_GB2312"/>
          <w:sz w:val="32"/>
        </w:rPr>
        <w:t>180.94</w:t>
      </w:r>
      <w:r>
        <w:rPr>
          <w:rFonts w:ascii="方正仿宋_GBK" w:eastAsia="方正仿宋_GBK" w:hAnsi="仿宋_GB2312" w:cs="仿宋_GB2312" w:hint="eastAsia"/>
          <w:sz w:val="32"/>
        </w:rPr>
        <w:t>万元，卫生健康支出预算</w:t>
      </w:r>
      <w:r>
        <w:rPr>
          <w:rFonts w:ascii="方正仿宋_GBK" w:eastAsia="方正仿宋_GBK" w:hAnsi="仿宋_GB2312" w:cs="仿宋_GB2312"/>
          <w:sz w:val="32"/>
        </w:rPr>
        <w:t>60.17</w:t>
      </w:r>
      <w:r>
        <w:rPr>
          <w:rFonts w:ascii="方正仿宋_GBK" w:eastAsia="方正仿宋_GBK" w:hAnsi="仿宋_GB2312" w:cs="仿宋_GB2312" w:hint="eastAsia"/>
          <w:sz w:val="32"/>
        </w:rPr>
        <w:t>万元，住房保障支出预算</w:t>
      </w:r>
      <w:r>
        <w:rPr>
          <w:rFonts w:ascii="方正仿宋_GBK" w:eastAsia="方正仿宋_GBK" w:hAnsi="仿宋_GB2312" w:cs="仿宋_GB2312"/>
          <w:sz w:val="32"/>
        </w:rPr>
        <w:t>55.38</w:t>
      </w:r>
      <w:r>
        <w:rPr>
          <w:rFonts w:ascii="方正仿宋_GBK" w:eastAsia="方正仿宋_GBK" w:hAnsi="仿宋_GB2312" w:cs="仿宋_GB2312" w:hint="eastAsia"/>
          <w:sz w:val="32"/>
        </w:rPr>
        <w:t>万元。支出预算较</w:t>
      </w:r>
      <w:r>
        <w:rPr>
          <w:rFonts w:ascii="方正仿宋_GBK" w:eastAsia="方正仿宋_GBK" w:hAnsi="仿宋_GB2312" w:cs="仿宋_GB2312"/>
          <w:sz w:val="32"/>
        </w:rPr>
        <w:t>2020</w:t>
      </w:r>
      <w:r>
        <w:rPr>
          <w:rFonts w:ascii="方正仿宋_GBK" w:eastAsia="方正仿宋_GBK" w:hAnsi="仿宋_GB2312" w:cs="仿宋_GB2312" w:hint="eastAsia"/>
          <w:sz w:val="32"/>
        </w:rPr>
        <w:t>年增加</w:t>
      </w:r>
      <w:r>
        <w:rPr>
          <w:rFonts w:ascii="方正仿宋_GBK" w:eastAsia="方正仿宋_GBK" w:hAnsi="仿宋_GB2312" w:cs="仿宋_GB2312"/>
          <w:sz w:val="32"/>
        </w:rPr>
        <w:t>67.41</w:t>
      </w:r>
      <w:r>
        <w:rPr>
          <w:rFonts w:ascii="方正仿宋_GBK" w:eastAsia="方正仿宋_GBK" w:hAnsi="仿宋_GB2312" w:cs="仿宋_GB2312" w:hint="eastAsia"/>
          <w:sz w:val="32"/>
        </w:rPr>
        <w:t>万元，主要是基本支出预算增加</w:t>
      </w:r>
      <w:r>
        <w:rPr>
          <w:rFonts w:ascii="方正仿宋_GBK" w:eastAsia="方正仿宋_GBK" w:hAnsi="仿宋_GB2312" w:cs="仿宋_GB2312"/>
          <w:sz w:val="32"/>
        </w:rPr>
        <w:t>135.55</w:t>
      </w:r>
      <w:r>
        <w:rPr>
          <w:rFonts w:ascii="方正仿宋_GBK" w:eastAsia="方正仿宋_GBK" w:hAnsi="仿宋_GB2312" w:cs="仿宋_GB2312" w:hint="eastAsia"/>
          <w:sz w:val="32"/>
        </w:rPr>
        <w:t>万元，项目支出预</w:t>
      </w:r>
      <w:r w:rsidRPr="00180462">
        <w:rPr>
          <w:rFonts w:ascii="方正仿宋_GBK" w:eastAsia="方正仿宋_GBK" w:hAnsi="仿宋_GB2312" w:cs="仿宋_GB2312" w:hint="eastAsia"/>
          <w:color w:val="000000"/>
          <w:sz w:val="32"/>
        </w:rPr>
        <w:t>算减少</w:t>
      </w:r>
      <w:r>
        <w:rPr>
          <w:rFonts w:ascii="方正仿宋_GBK" w:eastAsia="方正仿宋_GBK" w:hAnsi="仿宋_GB2312" w:cs="仿宋_GB2312"/>
          <w:color w:val="000000"/>
          <w:sz w:val="32"/>
        </w:rPr>
        <w:t>68.14</w:t>
      </w:r>
      <w:r>
        <w:rPr>
          <w:rFonts w:ascii="方正仿宋_GBK" w:eastAsia="方正仿宋_GBK" w:hAnsi="仿宋_GB2312" w:cs="仿宋_GB2312" w:hint="eastAsia"/>
          <w:sz w:val="32"/>
        </w:rPr>
        <w:t>万元。</w:t>
      </w:r>
    </w:p>
    <w:p w:rsidR="00163F8B" w:rsidRDefault="00163F8B">
      <w:pPr>
        <w:spacing w:line="594" w:lineRule="exact"/>
        <w:ind w:left="640"/>
        <w:rPr>
          <w:rFonts w:ascii="方正黑体_GBK" w:eastAsia="方正黑体_GBK" w:hAnsi="黑体" w:cs="仿宋_GB2312"/>
          <w:sz w:val="32"/>
        </w:rPr>
      </w:pPr>
      <w:r>
        <w:rPr>
          <w:rFonts w:ascii="方正黑体_GBK" w:eastAsia="方正黑体_GBK" w:hAnsi="黑体" w:cs="仿宋_GB2312" w:hint="eastAsia"/>
          <w:sz w:val="32"/>
        </w:rPr>
        <w:t>三、部门预算情况说明</w:t>
      </w:r>
    </w:p>
    <w:p w:rsidR="00B56502" w:rsidRDefault="00163F8B">
      <w:pPr>
        <w:spacing w:line="594" w:lineRule="exact"/>
        <w:ind w:firstLineChars="200" w:firstLine="640"/>
        <w:rPr>
          <w:rFonts w:ascii="方正仿宋_GBK" w:eastAsia="方正仿宋_GBK" w:hAnsi="仿宋_GB2312" w:cs="仿宋_GB2312"/>
          <w:sz w:val="32"/>
        </w:rPr>
      </w:pPr>
      <w:r>
        <w:rPr>
          <w:rFonts w:ascii="方正仿宋_GBK" w:eastAsia="方正仿宋_GBK" w:hAnsi="仿宋_GB2312" w:cs="仿宋_GB2312"/>
          <w:sz w:val="32"/>
        </w:rPr>
        <w:t>2021</w:t>
      </w:r>
      <w:r>
        <w:rPr>
          <w:rFonts w:ascii="方正仿宋_GBK" w:eastAsia="方正仿宋_GBK" w:hAnsi="仿宋_GB2312" w:cs="仿宋_GB2312" w:hint="eastAsia"/>
          <w:sz w:val="32"/>
        </w:rPr>
        <w:t>年一般公共预算财政拨款收入</w:t>
      </w:r>
      <w:r>
        <w:rPr>
          <w:rFonts w:ascii="方正仿宋_GBK" w:eastAsia="方正仿宋_GBK" w:hAnsi="仿宋_GB2312" w:cs="仿宋_GB2312"/>
          <w:sz w:val="32"/>
        </w:rPr>
        <w:t>1161.28</w:t>
      </w:r>
      <w:r>
        <w:rPr>
          <w:rFonts w:ascii="方正仿宋_GBK" w:eastAsia="方正仿宋_GBK" w:hAnsi="仿宋_GB2312" w:cs="仿宋_GB2312" w:hint="eastAsia"/>
          <w:sz w:val="32"/>
        </w:rPr>
        <w:t>万元，一般公共预算财政拨款支出</w:t>
      </w:r>
      <w:r>
        <w:rPr>
          <w:rFonts w:ascii="方正仿宋_GBK" w:eastAsia="方正仿宋_GBK" w:hAnsi="仿宋_GB2312" w:cs="仿宋_GB2312"/>
          <w:sz w:val="32"/>
        </w:rPr>
        <w:t>1161.28</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年增加</w:t>
      </w:r>
      <w:r>
        <w:rPr>
          <w:rFonts w:ascii="方正仿宋_GBK" w:eastAsia="方正仿宋_GBK" w:hAnsi="仿宋_GB2312" w:cs="仿宋_GB2312"/>
          <w:sz w:val="32"/>
        </w:rPr>
        <w:t>67.41</w:t>
      </w:r>
      <w:r>
        <w:rPr>
          <w:rFonts w:ascii="方正仿宋_GBK" w:eastAsia="方正仿宋_GBK" w:hAnsi="仿宋_GB2312" w:cs="仿宋_GB2312" w:hint="eastAsia"/>
          <w:sz w:val="32"/>
        </w:rPr>
        <w:t>万元。其中：基本支出</w:t>
      </w:r>
      <w:r>
        <w:rPr>
          <w:rFonts w:ascii="方正仿宋_GBK" w:eastAsia="方正仿宋_GBK" w:hAnsi="仿宋_GB2312" w:cs="仿宋_GB2312"/>
          <w:sz w:val="32"/>
        </w:rPr>
        <w:t xml:space="preserve"> 1110.42</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年增加</w:t>
      </w:r>
      <w:r>
        <w:rPr>
          <w:rFonts w:ascii="方正仿宋_GBK" w:eastAsia="方正仿宋_GBK" w:hAnsi="仿宋_GB2312" w:cs="仿宋_GB2312"/>
          <w:sz w:val="32"/>
        </w:rPr>
        <w:t>135.55</w:t>
      </w:r>
      <w:r>
        <w:rPr>
          <w:rFonts w:ascii="方正仿宋_GBK" w:eastAsia="方正仿宋_GBK" w:hAnsi="仿宋_GB2312" w:cs="仿宋_GB2312" w:hint="eastAsia"/>
          <w:sz w:val="32"/>
        </w:rPr>
        <w:t>万元，主要原因是综合目标考核、健康休养费预算标准提高，</w:t>
      </w:r>
      <w:r w:rsidR="00284C1F">
        <w:rPr>
          <w:rFonts w:ascii="方正仿宋_GBK" w:eastAsia="方正仿宋_GBK" w:hAnsi="仿宋_GB2312" w:cs="仿宋_GB2312" w:hint="eastAsia"/>
          <w:sz w:val="32"/>
        </w:rPr>
        <w:t>主</w:t>
      </w:r>
      <w:r w:rsidR="00284C1F">
        <w:rPr>
          <w:rFonts w:ascii="方正仿宋_GBK" w:eastAsia="方正仿宋_GBK" w:hAnsi="仿宋_GB2312" w:cs="仿宋_GB2312"/>
          <w:sz w:val="32"/>
        </w:rPr>
        <w:t>要用</w:t>
      </w:r>
      <w:r w:rsidR="00284C1F">
        <w:rPr>
          <w:rFonts w:ascii="方正仿宋_GBK" w:eastAsia="方正仿宋_GBK" w:hAnsi="仿宋_GB2312" w:cs="仿宋_GB2312" w:hint="eastAsia"/>
          <w:sz w:val="32"/>
        </w:rPr>
        <w:t>于保障</w:t>
      </w:r>
      <w:r w:rsidR="00284C1F">
        <w:rPr>
          <w:rFonts w:ascii="方正仿宋_GBK" w:eastAsia="方正仿宋_GBK" w:hAnsi="仿宋_GB2312" w:cs="仿宋_GB2312"/>
          <w:sz w:val="32"/>
        </w:rPr>
        <w:t>在职人员工资福利</w:t>
      </w:r>
      <w:r w:rsidR="00284C1F">
        <w:rPr>
          <w:rFonts w:ascii="方正仿宋_GBK" w:eastAsia="方正仿宋_GBK" w:hAnsi="仿宋_GB2312" w:cs="仿宋_GB2312" w:hint="eastAsia"/>
          <w:sz w:val="32"/>
        </w:rPr>
        <w:t>社</w:t>
      </w:r>
      <w:r w:rsidR="00284C1F">
        <w:rPr>
          <w:rFonts w:ascii="方正仿宋_GBK" w:eastAsia="方正仿宋_GBK" w:hAnsi="仿宋_GB2312" w:cs="仿宋_GB2312"/>
          <w:sz w:val="32"/>
        </w:rPr>
        <w:t>保缴费，退休人员补助，以及单位日常运转支出；</w:t>
      </w:r>
      <w:r>
        <w:rPr>
          <w:rFonts w:ascii="方正仿宋_GBK" w:eastAsia="方正仿宋_GBK" w:hAnsi="仿宋_GB2312" w:cs="仿宋_GB2312" w:hint="eastAsia"/>
          <w:sz w:val="32"/>
        </w:rPr>
        <w:t>项目支出</w:t>
      </w:r>
      <w:r>
        <w:rPr>
          <w:rFonts w:ascii="方正仿宋_GBK" w:eastAsia="方正仿宋_GBK" w:hAnsi="仿宋_GB2312" w:cs="仿宋_GB2312"/>
          <w:sz w:val="32"/>
        </w:rPr>
        <w:t>50.86</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sz w:val="32"/>
        </w:rPr>
        <w:t>68.14</w:t>
      </w:r>
      <w:r>
        <w:rPr>
          <w:rFonts w:ascii="方正仿宋_GBK" w:eastAsia="方正仿宋_GBK" w:hAnsi="仿宋_GB2312" w:cs="仿宋_GB2312" w:hint="eastAsia"/>
          <w:sz w:val="32"/>
        </w:rPr>
        <w:t>万元，主要原因是师资培训费减少，主要用于全区中小学教研工作，全区中小学教学质量</w:t>
      </w:r>
      <w:r w:rsidRPr="00BF7C15">
        <w:rPr>
          <w:rFonts w:ascii="方正仿宋_GBK" w:eastAsia="方正仿宋_GBK" w:hAnsi="仿宋" w:cs="仿宋" w:hint="eastAsia"/>
          <w:sz w:val="32"/>
          <w:szCs w:val="32"/>
        </w:rPr>
        <w:t>监测</w:t>
      </w:r>
      <w:r>
        <w:rPr>
          <w:rFonts w:ascii="方正仿宋_GBK" w:eastAsia="方正仿宋_GBK" w:hAnsi="仿宋" w:cs="仿宋" w:hint="eastAsia"/>
          <w:sz w:val="32"/>
          <w:szCs w:val="32"/>
        </w:rPr>
        <w:t>工作，干部教师业务培训，</w:t>
      </w:r>
      <w:r w:rsidRPr="00BF7C15">
        <w:rPr>
          <w:rFonts w:ascii="方正仿宋_GBK" w:eastAsia="方正仿宋_GBK" w:hAnsi="仿宋" w:cs="仿宋" w:hint="eastAsia"/>
          <w:sz w:val="32"/>
          <w:szCs w:val="32"/>
        </w:rPr>
        <w:t>中小学课程改革</w:t>
      </w:r>
      <w:r>
        <w:rPr>
          <w:rFonts w:ascii="方正仿宋_GBK" w:eastAsia="方正仿宋_GBK" w:hAnsi="仿宋" w:cs="仿宋" w:hint="eastAsia"/>
          <w:sz w:val="32"/>
          <w:szCs w:val="32"/>
        </w:rPr>
        <w:t>，</w:t>
      </w:r>
      <w:r>
        <w:rPr>
          <w:rFonts w:ascii="方正仿宋_GBK" w:eastAsia="方正仿宋_GBK" w:hAnsi="仿宋_GB2312" w:cs="仿宋_GB2312" w:hint="eastAsia"/>
          <w:sz w:val="32"/>
        </w:rPr>
        <w:t>新高考综合改革工作支出等重点工作。</w:t>
      </w:r>
    </w:p>
    <w:p w:rsidR="00163F8B" w:rsidRDefault="00163F8B">
      <w:pPr>
        <w:spacing w:line="594"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教师进修学校</w:t>
      </w:r>
      <w:r>
        <w:rPr>
          <w:rFonts w:ascii="方正仿宋_GBK" w:eastAsia="方正仿宋_GBK" w:hAnsi="仿宋_GB2312" w:cs="仿宋_GB2312"/>
          <w:sz w:val="32"/>
        </w:rPr>
        <w:t>2021</w:t>
      </w:r>
      <w:r>
        <w:rPr>
          <w:rFonts w:ascii="方正仿宋_GBK" w:eastAsia="方正仿宋_GBK" w:hAnsi="仿宋_GB2312" w:cs="仿宋_GB2312" w:hint="eastAsia"/>
          <w:sz w:val="32"/>
        </w:rPr>
        <w:t>年无使用政府性基金预算拨款安排的支出。</w:t>
      </w:r>
    </w:p>
    <w:p w:rsidR="00163F8B" w:rsidRDefault="00163F8B">
      <w:pPr>
        <w:spacing w:line="594" w:lineRule="exact"/>
        <w:ind w:left="640"/>
        <w:rPr>
          <w:rFonts w:ascii="方正仿宋_GBK" w:eastAsia="方正仿宋_GBK" w:hAnsi="黑体" w:cs="仿宋_GB2312"/>
          <w:sz w:val="32"/>
        </w:rPr>
      </w:pPr>
      <w:r>
        <w:rPr>
          <w:rFonts w:ascii="方正黑体_GBK" w:eastAsia="方正黑体_GBK" w:hAnsi="黑体" w:cs="仿宋_GB2312" w:hint="eastAsia"/>
          <w:sz w:val="32"/>
        </w:rPr>
        <w:lastRenderedPageBreak/>
        <w:t>四、“三公”经费情况说明</w:t>
      </w:r>
    </w:p>
    <w:p w:rsidR="00163F8B" w:rsidRDefault="00163F8B" w:rsidP="003F64A9">
      <w:pPr>
        <w:spacing w:line="594" w:lineRule="exact"/>
        <w:ind w:firstLineChars="200" w:firstLine="640"/>
        <w:rPr>
          <w:rFonts w:ascii="方正仿宋_GBK" w:eastAsia="方正仿宋_GBK" w:hAnsi="仿宋_GB2312" w:cs="仿宋_GB2312"/>
          <w:sz w:val="32"/>
        </w:rPr>
      </w:pPr>
      <w:r>
        <w:rPr>
          <w:rFonts w:ascii="方正仿宋_GBK" w:eastAsia="方正仿宋_GBK" w:hAnsi="仿宋_GB2312" w:cs="仿宋_GB2312"/>
          <w:sz w:val="32"/>
        </w:rPr>
        <w:t>2021</w:t>
      </w:r>
      <w:r>
        <w:rPr>
          <w:rFonts w:ascii="方正仿宋_GBK" w:eastAsia="方正仿宋_GBK" w:hAnsi="仿宋_GB2312" w:cs="仿宋_GB2312" w:hint="eastAsia"/>
          <w:sz w:val="32"/>
        </w:rPr>
        <w:t>年“三公”经费预算</w:t>
      </w:r>
      <w:r>
        <w:rPr>
          <w:rFonts w:ascii="方正仿宋_GBK" w:eastAsia="方正仿宋_GBK" w:hAnsi="仿宋_GB2312" w:cs="仿宋_GB2312"/>
          <w:sz w:val="32"/>
        </w:rPr>
        <w:t>3</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sz w:val="32"/>
        </w:rPr>
        <w:t>5</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万元。其中：因公出国（境）费用</w:t>
      </w:r>
      <w:r>
        <w:rPr>
          <w:rFonts w:ascii="方正仿宋_GBK" w:eastAsia="方正仿宋_GBK" w:hAnsi="仿宋_GB2312" w:cs="仿宋_GB2312"/>
          <w:sz w:val="32"/>
        </w:rPr>
        <w:t>0</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sz w:val="32"/>
        </w:rPr>
        <w:t>0</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万元，主要原因是近年无因公出国费用；公务接待费</w:t>
      </w:r>
      <w:r>
        <w:rPr>
          <w:rFonts w:ascii="方正仿宋_GBK" w:eastAsia="方正仿宋_GBK" w:hAnsi="仿宋_GB2312" w:cs="仿宋_GB2312"/>
          <w:sz w:val="32"/>
        </w:rPr>
        <w:t>0</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sz w:val="32"/>
        </w:rPr>
        <w:t>0</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w:t>
      </w:r>
      <w:r w:rsidR="00284C1F">
        <w:rPr>
          <w:rFonts w:ascii="方正仿宋_GBK" w:eastAsia="方正仿宋_GBK" w:hAnsi="仿宋_GB2312" w:cs="仿宋_GB2312" w:hint="eastAsia"/>
          <w:sz w:val="32"/>
        </w:rPr>
        <w:t>，</w:t>
      </w:r>
      <w:r w:rsidR="00284C1F">
        <w:rPr>
          <w:rFonts w:ascii="方正仿宋_GBK" w:eastAsia="方正仿宋_GBK" w:hAnsi="仿宋_GB2312" w:cs="仿宋_GB2312"/>
          <w:sz w:val="32"/>
        </w:rPr>
        <w:t>主要原因是无公务接待费</w:t>
      </w:r>
      <w:r>
        <w:rPr>
          <w:rFonts w:ascii="方正仿宋_GBK" w:eastAsia="方正仿宋_GBK" w:hAnsi="仿宋_GB2312" w:cs="仿宋_GB2312" w:hint="eastAsia"/>
          <w:sz w:val="32"/>
        </w:rPr>
        <w:t>；公务用车运行维护费</w:t>
      </w:r>
      <w:r>
        <w:rPr>
          <w:rFonts w:ascii="方正仿宋_GBK" w:eastAsia="方正仿宋_GBK" w:hAnsi="仿宋_GB2312" w:cs="仿宋_GB2312"/>
          <w:sz w:val="32"/>
        </w:rPr>
        <w:t>3</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sz w:val="32"/>
        </w:rPr>
        <w:t>5</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万元，主要原因是公务用车减少；公务用车购置费</w:t>
      </w:r>
      <w:r>
        <w:rPr>
          <w:rFonts w:ascii="方正仿宋_GBK" w:eastAsia="方正仿宋_GBK" w:hAnsi="仿宋_GB2312" w:cs="仿宋_GB2312"/>
          <w:sz w:val="32"/>
        </w:rPr>
        <w:t>0</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万元，比</w:t>
      </w:r>
      <w:r>
        <w:rPr>
          <w:rFonts w:ascii="方正仿宋_GBK" w:eastAsia="方正仿宋_GBK" w:hAnsi="仿宋_GB2312" w:cs="仿宋_GB2312"/>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sz w:val="32"/>
        </w:rPr>
        <w:t>0</w:t>
      </w:r>
      <w:r w:rsidR="00284C1F">
        <w:rPr>
          <w:rFonts w:ascii="方正仿宋_GBK" w:eastAsia="方正仿宋_GBK" w:hAnsi="仿宋_GB2312" w:cs="仿宋_GB2312"/>
          <w:sz w:val="32"/>
        </w:rPr>
        <w:t>.00</w:t>
      </w:r>
      <w:r>
        <w:rPr>
          <w:rFonts w:ascii="方正仿宋_GBK" w:eastAsia="方正仿宋_GBK" w:hAnsi="仿宋_GB2312" w:cs="仿宋_GB2312" w:hint="eastAsia"/>
          <w:sz w:val="32"/>
        </w:rPr>
        <w:t>万元；主要原因是近年无公车购置预算。</w:t>
      </w:r>
    </w:p>
    <w:p w:rsidR="00163F8B" w:rsidRDefault="00163F8B">
      <w:pPr>
        <w:spacing w:line="594" w:lineRule="exact"/>
        <w:ind w:left="640"/>
        <w:rPr>
          <w:rFonts w:ascii="方正黑体_GBK" w:eastAsia="方正黑体_GBK" w:hAnsi="黑体" w:cs="仿宋_GB2312"/>
          <w:sz w:val="32"/>
        </w:rPr>
      </w:pPr>
      <w:r>
        <w:rPr>
          <w:rFonts w:ascii="方正黑体_GBK" w:eastAsia="方正黑体_GBK" w:hAnsi="黑体" w:cs="仿宋_GB2312" w:hint="eastAsia"/>
          <w:sz w:val="32"/>
        </w:rPr>
        <w:t>五、其他重要事项的情况说明</w:t>
      </w:r>
    </w:p>
    <w:p w:rsidR="00163F8B" w:rsidRDefault="00163F8B">
      <w:pPr>
        <w:spacing w:line="594" w:lineRule="exact"/>
        <w:ind w:firstLineChars="200" w:firstLine="640"/>
        <w:rPr>
          <w:rFonts w:ascii="方正楷体_GBK" w:eastAsia="方正楷体_GBK" w:hAnsi="方正楷体_GBK" w:cs="方正楷体_GBK"/>
          <w:sz w:val="32"/>
          <w:szCs w:val="22"/>
        </w:rPr>
      </w:pPr>
      <w:r>
        <w:rPr>
          <w:rFonts w:ascii="方正楷体_GBK" w:eastAsia="方正楷体_GBK" w:hAnsi="方正楷体_GBK" w:cs="方正楷体_GBK" w:hint="eastAsia"/>
          <w:sz w:val="32"/>
          <w:szCs w:val="22"/>
        </w:rPr>
        <w:t>（一）机关运行经费。</w:t>
      </w:r>
    </w:p>
    <w:p w:rsidR="00B56502" w:rsidRDefault="00B56502">
      <w:pPr>
        <w:spacing w:line="594"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我单位不在机关运行经费统计范围之内。</w:t>
      </w:r>
    </w:p>
    <w:p w:rsidR="00163F8B" w:rsidRDefault="00163F8B">
      <w:pPr>
        <w:spacing w:line="594" w:lineRule="exact"/>
        <w:ind w:firstLineChars="200" w:firstLine="640"/>
        <w:rPr>
          <w:rFonts w:ascii="方正仿宋_GBK" w:eastAsia="方正仿宋_GBK" w:hAnsi="仿宋_GB2312" w:cs="仿宋_GB2312"/>
          <w:sz w:val="32"/>
        </w:rPr>
      </w:pPr>
      <w:r>
        <w:rPr>
          <w:rFonts w:ascii="方正楷体_GBK" w:eastAsia="方正楷体_GBK" w:hAnsi="方正楷体_GBK" w:cs="方正楷体_GBK" w:hint="eastAsia"/>
          <w:sz w:val="32"/>
        </w:rPr>
        <w:t>（二）政府采购情况。</w:t>
      </w:r>
      <w:r w:rsidR="00B56502">
        <w:rPr>
          <w:rFonts w:ascii="方正仿宋_GBK" w:eastAsia="方正仿宋_GBK" w:hAnsi="仿宋_GB2312" w:cs="仿宋_GB2312" w:hint="eastAsia"/>
          <w:sz w:val="32"/>
        </w:rPr>
        <w:t>所属各预算单位政府采购预算总额</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万元：政府采购货物预算</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万元、政府采购工程预算</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万元、政府采购服务预算</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万元；其中一般公共预算拨款政府采购</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万元：政府采购货物预算</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万元、政府采购工程预算</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万元、政府采购服务预算</w:t>
      </w:r>
      <w:r w:rsidR="00284C1F">
        <w:rPr>
          <w:rFonts w:ascii="方正仿宋_GBK" w:eastAsia="方正仿宋_GBK" w:hAnsi="仿宋_GB2312" w:cs="仿宋_GB2312"/>
          <w:sz w:val="32"/>
        </w:rPr>
        <w:t>0.00</w:t>
      </w:r>
      <w:r w:rsidR="00B56502">
        <w:rPr>
          <w:rFonts w:ascii="方正仿宋_GBK" w:eastAsia="方正仿宋_GBK" w:hAnsi="仿宋_GB2312" w:cs="仿宋_GB2312" w:hint="eastAsia"/>
          <w:sz w:val="32"/>
        </w:rPr>
        <w:t>万元。</w:t>
      </w:r>
    </w:p>
    <w:p w:rsidR="00284C1F" w:rsidRDefault="00163F8B" w:rsidP="00B56502">
      <w:pPr>
        <w:spacing w:line="594" w:lineRule="exact"/>
        <w:ind w:firstLineChars="200" w:firstLine="640"/>
        <w:rPr>
          <w:rFonts w:ascii="方正仿宋_GBK" w:eastAsia="方正仿宋_GBK" w:hAnsi="仿宋_GB2312" w:cs="仿宋_GB2312"/>
          <w:sz w:val="32"/>
        </w:rPr>
      </w:pPr>
      <w:r>
        <w:rPr>
          <w:rFonts w:ascii="方正楷体_GBK" w:eastAsia="方正楷体_GBK" w:hAnsi="方正楷体_GBK" w:cs="方正楷体_GBK" w:hint="eastAsia"/>
          <w:sz w:val="32"/>
        </w:rPr>
        <w:t>（三）绩效目标设置情况。</w:t>
      </w:r>
      <w:r>
        <w:rPr>
          <w:rFonts w:ascii="方正仿宋_GBK" w:eastAsia="方正仿宋_GBK" w:hAnsi="仿宋_GB2312" w:cs="仿宋_GB2312"/>
          <w:sz w:val="32"/>
        </w:rPr>
        <w:t>2021</w:t>
      </w:r>
      <w:r>
        <w:rPr>
          <w:rFonts w:ascii="方正仿宋_GBK" w:eastAsia="方正仿宋_GBK" w:hAnsi="仿宋_GB2312" w:cs="仿宋_GB2312" w:hint="eastAsia"/>
          <w:sz w:val="32"/>
        </w:rPr>
        <w:t>年项目支出均实行了绩效目标管理，涉及一般公共预算当年财政拨款</w:t>
      </w:r>
      <w:r>
        <w:rPr>
          <w:rFonts w:ascii="方正仿宋_GBK" w:eastAsia="方正仿宋_GBK" w:hAnsi="仿宋_GB2312" w:cs="仿宋_GB2312"/>
          <w:sz w:val="32"/>
        </w:rPr>
        <w:t>50</w:t>
      </w:r>
      <w:r w:rsidR="00284C1F">
        <w:rPr>
          <w:rFonts w:ascii="方正仿宋_GBK" w:eastAsia="方正仿宋_GBK" w:hAnsi="仿宋_GB2312" w:cs="仿宋_GB2312"/>
          <w:sz w:val="32"/>
        </w:rPr>
        <w:t>.86</w:t>
      </w:r>
      <w:r>
        <w:rPr>
          <w:rFonts w:ascii="方正仿宋_GBK" w:eastAsia="方正仿宋_GBK" w:hAnsi="仿宋_GB2312" w:cs="仿宋_GB2312" w:hint="eastAsia"/>
          <w:sz w:val="32"/>
        </w:rPr>
        <w:t>万元。</w:t>
      </w:r>
      <w:r w:rsidR="00284C1F">
        <w:rPr>
          <w:rFonts w:ascii="方正仿宋_GBK" w:eastAsia="方正仿宋_GBK" w:hAnsi="仿宋_GB2312" w:cs="仿宋_GB2312" w:hint="eastAsia"/>
          <w:sz w:val="32"/>
        </w:rPr>
        <w:t xml:space="preserve"> </w:t>
      </w:r>
    </w:p>
    <w:p w:rsidR="00B56502" w:rsidRDefault="00163F8B" w:rsidP="00B56502">
      <w:pPr>
        <w:spacing w:line="594" w:lineRule="exact"/>
        <w:ind w:firstLineChars="200" w:firstLine="640"/>
        <w:rPr>
          <w:rFonts w:ascii="方正仿宋_GBK" w:eastAsia="方正仿宋_GBK" w:hAnsi="仿宋_GB2312" w:cs="仿宋_GB2312"/>
          <w:sz w:val="32"/>
        </w:rPr>
      </w:pPr>
      <w:r>
        <w:rPr>
          <w:rFonts w:ascii="方正楷体_GBK" w:eastAsia="方正楷体_GBK" w:hAnsi="方正楷体_GBK" w:cs="方正楷体_GBK" w:hint="eastAsia"/>
          <w:sz w:val="32"/>
        </w:rPr>
        <w:t>（四）国有资产占有使用情况</w:t>
      </w:r>
      <w:r w:rsidR="00B56502">
        <w:rPr>
          <w:rFonts w:ascii="方正楷体_GBK" w:eastAsia="方正楷体_GBK" w:hAnsi="方正楷体_GBK" w:cs="方正楷体_GBK" w:hint="eastAsia"/>
          <w:sz w:val="32"/>
        </w:rPr>
        <w:t>。</w:t>
      </w:r>
      <w:r w:rsidR="00B56502">
        <w:rPr>
          <w:rFonts w:ascii="方正仿宋_GBK" w:eastAsia="方正仿宋_GBK" w:hAnsi="仿宋_GB2312" w:cs="仿宋_GB2312" w:hint="eastAsia"/>
          <w:sz w:val="32"/>
        </w:rPr>
        <w:t>截止2020年12月，所属各预算单位共有车辆</w:t>
      </w:r>
      <w:r w:rsidR="00B56502">
        <w:rPr>
          <w:rFonts w:ascii="方正仿宋_GBK" w:eastAsia="方正仿宋_GBK" w:hAnsi="仿宋_GB2312" w:cs="仿宋_GB2312"/>
          <w:sz w:val="32"/>
        </w:rPr>
        <w:t>1</w:t>
      </w:r>
      <w:r w:rsidR="00B56502">
        <w:rPr>
          <w:rFonts w:ascii="方正仿宋_GBK" w:eastAsia="方正仿宋_GBK" w:hAnsi="仿宋_GB2312" w:cs="仿宋_GB2312" w:hint="eastAsia"/>
          <w:sz w:val="32"/>
        </w:rPr>
        <w:t>辆，其中一般公务用车</w:t>
      </w:r>
      <w:r w:rsidR="00B56502">
        <w:rPr>
          <w:rFonts w:ascii="方正仿宋_GBK" w:eastAsia="方正仿宋_GBK" w:hAnsi="仿宋_GB2312" w:cs="仿宋_GB2312"/>
          <w:sz w:val="32"/>
        </w:rPr>
        <w:t>1</w:t>
      </w:r>
      <w:r w:rsidR="00B56502">
        <w:rPr>
          <w:rFonts w:ascii="方正仿宋_GBK" w:eastAsia="方正仿宋_GBK" w:hAnsi="仿宋_GB2312" w:cs="仿宋_GB2312" w:hint="eastAsia"/>
          <w:sz w:val="32"/>
        </w:rPr>
        <w:t>辆、执勤执法用车</w:t>
      </w:r>
      <w:r w:rsidR="00B56502">
        <w:rPr>
          <w:rFonts w:ascii="方正仿宋_GBK" w:eastAsia="方正仿宋_GBK" w:hAnsi="仿宋_GB2312" w:cs="仿宋_GB2312"/>
          <w:sz w:val="32"/>
        </w:rPr>
        <w:t>0</w:t>
      </w:r>
      <w:r w:rsidR="00B56502">
        <w:rPr>
          <w:rFonts w:ascii="方正仿宋_GBK" w:eastAsia="方正仿宋_GBK" w:hAnsi="仿宋_GB2312" w:cs="仿宋_GB2312" w:hint="eastAsia"/>
          <w:sz w:val="32"/>
        </w:rPr>
        <w:t>辆。2021年一般公共预算安排购置车辆</w:t>
      </w:r>
      <w:r w:rsidR="00B56502">
        <w:rPr>
          <w:rFonts w:ascii="方正仿宋_GBK" w:eastAsia="方正仿宋_GBK" w:hAnsi="仿宋_GB2312" w:cs="仿宋_GB2312"/>
          <w:sz w:val="32"/>
        </w:rPr>
        <w:t>0</w:t>
      </w:r>
      <w:r w:rsidR="00B56502">
        <w:rPr>
          <w:rFonts w:ascii="方正仿宋_GBK" w:eastAsia="方正仿宋_GBK" w:hAnsi="仿宋_GB2312" w:cs="仿宋_GB2312" w:hint="eastAsia"/>
          <w:sz w:val="32"/>
        </w:rPr>
        <w:t xml:space="preserve">辆，其中一般公务用车 </w:t>
      </w:r>
      <w:r w:rsidR="00B56502">
        <w:rPr>
          <w:rFonts w:ascii="方正仿宋_GBK" w:eastAsia="方正仿宋_GBK" w:hAnsi="仿宋_GB2312" w:cs="仿宋_GB2312"/>
          <w:sz w:val="32"/>
        </w:rPr>
        <w:t>0</w:t>
      </w:r>
      <w:r w:rsidR="00B56502">
        <w:rPr>
          <w:rFonts w:ascii="方正仿宋_GBK" w:eastAsia="方正仿宋_GBK" w:hAnsi="仿宋_GB2312" w:cs="仿宋_GB2312" w:hint="eastAsia"/>
          <w:sz w:val="32"/>
        </w:rPr>
        <w:t>辆、执勤执法用车</w:t>
      </w:r>
      <w:r w:rsidR="00B56502">
        <w:rPr>
          <w:rFonts w:ascii="方正仿宋_GBK" w:eastAsia="方正仿宋_GBK" w:hAnsi="仿宋_GB2312" w:cs="仿宋_GB2312"/>
          <w:sz w:val="32"/>
        </w:rPr>
        <w:t>0</w:t>
      </w:r>
      <w:r w:rsidR="00B56502">
        <w:rPr>
          <w:rFonts w:ascii="方正仿宋_GBK" w:eastAsia="方正仿宋_GBK" w:hAnsi="仿宋_GB2312" w:cs="仿宋_GB2312" w:hint="eastAsia"/>
          <w:sz w:val="32"/>
        </w:rPr>
        <w:t>辆。</w:t>
      </w:r>
    </w:p>
    <w:p w:rsidR="00163F8B" w:rsidRDefault="00163F8B" w:rsidP="00B56502">
      <w:pPr>
        <w:spacing w:line="594" w:lineRule="exact"/>
        <w:ind w:firstLineChars="200" w:firstLine="640"/>
        <w:rPr>
          <w:rFonts w:ascii="方正黑体_GBK" w:eastAsia="方正黑体_GBK" w:hAnsi="黑体" w:cs="仿宋_GB2312"/>
          <w:sz w:val="32"/>
        </w:rPr>
      </w:pPr>
      <w:r>
        <w:rPr>
          <w:rFonts w:ascii="方正黑体_GBK" w:eastAsia="方正黑体_GBK" w:hAnsi="黑体" w:cs="仿宋_GB2312" w:hint="eastAsia"/>
          <w:sz w:val="32"/>
        </w:rPr>
        <w:lastRenderedPageBreak/>
        <w:t>六、专业</w:t>
      </w:r>
      <w:proofErr w:type="gramStart"/>
      <w:r>
        <w:rPr>
          <w:rFonts w:ascii="方正黑体_GBK" w:eastAsia="方正黑体_GBK" w:hAnsi="黑体" w:cs="仿宋_GB2312" w:hint="eastAsia"/>
          <w:sz w:val="32"/>
        </w:rPr>
        <w:t>性名</w:t>
      </w:r>
      <w:proofErr w:type="gramEnd"/>
      <w:r>
        <w:rPr>
          <w:rFonts w:ascii="方正黑体_GBK" w:eastAsia="方正黑体_GBK" w:hAnsi="黑体" w:cs="仿宋_GB2312" w:hint="eastAsia"/>
          <w:sz w:val="32"/>
        </w:rPr>
        <w:t>词解释</w:t>
      </w:r>
    </w:p>
    <w:p w:rsidR="00163F8B" w:rsidRDefault="00163F8B">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163F8B" w:rsidRDefault="00163F8B">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163F8B" w:rsidRDefault="00163F8B">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163F8B" w:rsidRDefault="00163F8B">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163F8B" w:rsidRDefault="00163F8B">
      <w:pPr>
        <w:spacing w:line="594" w:lineRule="exact"/>
        <w:ind w:firstLineChars="200" w:firstLine="640"/>
        <w:rPr>
          <w:rFonts w:ascii="方正仿宋_GBK" w:eastAsia="方正仿宋_GBK" w:hAnsi="仿宋_GB2312" w:cs="仿宋_GB2312"/>
          <w:sz w:val="32"/>
        </w:rPr>
      </w:pPr>
      <w:r>
        <w:rPr>
          <w:rFonts w:ascii="方正楷体_GBK" w:eastAsia="方正楷体_GBK" w:hAnsi="方正楷体_GBK" w:cs="方正楷体_GBK" w:hint="eastAsia"/>
          <w:sz w:val="32"/>
          <w:szCs w:val="32"/>
        </w:rPr>
        <w:t>（五）“三公”经费。</w:t>
      </w:r>
      <w:r>
        <w:rPr>
          <w:rFonts w:ascii="方正仿宋_GBK" w:eastAsia="方正仿宋_GBK" w:hint="eastAsia"/>
          <w:sz w:val="32"/>
          <w:szCs w:val="32"/>
        </w:rPr>
        <w:t>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163F8B" w:rsidRDefault="00163F8B">
      <w:pPr>
        <w:spacing w:line="594"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（部门预算公开联系人：</w:t>
      </w:r>
      <w:r>
        <w:rPr>
          <w:rFonts w:ascii="方正仿宋_GBK" w:eastAsia="方正仿宋_GBK" w:hAnsi="仿宋_GB2312" w:cs="仿宋_GB2312" w:hint="eastAsia"/>
          <w:sz w:val="32"/>
        </w:rPr>
        <w:t>肖玮，</w:t>
      </w:r>
      <w:r>
        <w:rPr>
          <w:rFonts w:ascii="方正仿宋_GBK" w:eastAsia="方正仿宋_GBK" w:hAnsi="Times New Roman" w:hint="eastAsia"/>
          <w:sz w:val="32"/>
          <w:szCs w:val="32"/>
        </w:rPr>
        <w:t>联系方式：</w:t>
      </w:r>
      <w:r>
        <w:rPr>
          <w:rFonts w:ascii="方正仿宋_GBK" w:eastAsia="方正仿宋_GBK" w:hAnsi="仿宋_GB2312" w:cs="仿宋_GB2312"/>
          <w:sz w:val="32"/>
        </w:rPr>
        <w:t>023-48263441</w:t>
      </w:r>
      <w:r>
        <w:rPr>
          <w:rFonts w:ascii="方正仿宋_GBK" w:eastAsia="方正仿宋_GBK" w:hAnsi="Times New Roman" w:hint="eastAsia"/>
          <w:sz w:val="32"/>
          <w:szCs w:val="32"/>
        </w:rPr>
        <w:t>）</w:t>
      </w:r>
    </w:p>
    <w:p w:rsidR="00163F8B" w:rsidRDefault="00163F8B"/>
    <w:sectPr w:rsidR="00163F8B" w:rsidSect="009F709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5B" w:rsidRDefault="00BC185B" w:rsidP="00FA7F40">
      <w:r>
        <w:separator/>
      </w:r>
    </w:p>
  </w:endnote>
  <w:endnote w:type="continuationSeparator" w:id="0">
    <w:p w:rsidR="00BC185B" w:rsidRDefault="00BC185B" w:rsidP="00FA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5B" w:rsidRDefault="00BC185B" w:rsidP="00FA7F40">
      <w:r>
        <w:separator/>
      </w:r>
    </w:p>
  </w:footnote>
  <w:footnote w:type="continuationSeparator" w:id="0">
    <w:p w:rsidR="00BC185B" w:rsidRDefault="00BC185B" w:rsidP="00FA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8B" w:rsidRDefault="00163F8B" w:rsidP="000B2E1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172"/>
    <w:rsid w:val="000365D5"/>
    <w:rsid w:val="00037D18"/>
    <w:rsid w:val="00077317"/>
    <w:rsid w:val="000B2E1B"/>
    <w:rsid w:val="000C1156"/>
    <w:rsid w:val="000C2818"/>
    <w:rsid w:val="000C76BB"/>
    <w:rsid w:val="000D471D"/>
    <w:rsid w:val="000F4D61"/>
    <w:rsid w:val="00163F8B"/>
    <w:rsid w:val="00180462"/>
    <w:rsid w:val="001A25C9"/>
    <w:rsid w:val="001D2CAF"/>
    <w:rsid w:val="002046D8"/>
    <w:rsid w:val="00214E2B"/>
    <w:rsid w:val="002174FC"/>
    <w:rsid w:val="00271FAF"/>
    <w:rsid w:val="0028318C"/>
    <w:rsid w:val="00284C1F"/>
    <w:rsid w:val="002931DF"/>
    <w:rsid w:val="002A2324"/>
    <w:rsid w:val="002B64D4"/>
    <w:rsid w:val="002C00DB"/>
    <w:rsid w:val="002D05B1"/>
    <w:rsid w:val="002F2328"/>
    <w:rsid w:val="002F353C"/>
    <w:rsid w:val="00306A50"/>
    <w:rsid w:val="00325D6E"/>
    <w:rsid w:val="00351DBC"/>
    <w:rsid w:val="003A3642"/>
    <w:rsid w:val="003A79D9"/>
    <w:rsid w:val="003C2696"/>
    <w:rsid w:val="003C65B2"/>
    <w:rsid w:val="003E231D"/>
    <w:rsid w:val="003F64A9"/>
    <w:rsid w:val="0040185B"/>
    <w:rsid w:val="00454B26"/>
    <w:rsid w:val="00473824"/>
    <w:rsid w:val="004F2FDB"/>
    <w:rsid w:val="005210BB"/>
    <w:rsid w:val="00571E64"/>
    <w:rsid w:val="00584492"/>
    <w:rsid w:val="00587434"/>
    <w:rsid w:val="00594CA3"/>
    <w:rsid w:val="005A7F7B"/>
    <w:rsid w:val="00646734"/>
    <w:rsid w:val="00657389"/>
    <w:rsid w:val="006A0A3D"/>
    <w:rsid w:val="006C50D7"/>
    <w:rsid w:val="00716323"/>
    <w:rsid w:val="007369C1"/>
    <w:rsid w:val="00756B26"/>
    <w:rsid w:val="007A4A65"/>
    <w:rsid w:val="007B4904"/>
    <w:rsid w:val="007E0431"/>
    <w:rsid w:val="007E4A19"/>
    <w:rsid w:val="00833C0C"/>
    <w:rsid w:val="0087352F"/>
    <w:rsid w:val="00883B91"/>
    <w:rsid w:val="00892F77"/>
    <w:rsid w:val="00894091"/>
    <w:rsid w:val="008B6BBD"/>
    <w:rsid w:val="008C5DF0"/>
    <w:rsid w:val="008D0172"/>
    <w:rsid w:val="008E10FD"/>
    <w:rsid w:val="009003CB"/>
    <w:rsid w:val="00916DED"/>
    <w:rsid w:val="00930D8E"/>
    <w:rsid w:val="00980EAE"/>
    <w:rsid w:val="009C6C3C"/>
    <w:rsid w:val="009D730B"/>
    <w:rsid w:val="009F7093"/>
    <w:rsid w:val="00A27D04"/>
    <w:rsid w:val="00A51049"/>
    <w:rsid w:val="00A85829"/>
    <w:rsid w:val="00AB7C9A"/>
    <w:rsid w:val="00AF1C53"/>
    <w:rsid w:val="00B56502"/>
    <w:rsid w:val="00B90CFA"/>
    <w:rsid w:val="00BA1655"/>
    <w:rsid w:val="00BC185B"/>
    <w:rsid w:val="00BC5C25"/>
    <w:rsid w:val="00BF7C15"/>
    <w:rsid w:val="00C1539E"/>
    <w:rsid w:val="00C34543"/>
    <w:rsid w:val="00C468B0"/>
    <w:rsid w:val="00C520C6"/>
    <w:rsid w:val="00C55F96"/>
    <w:rsid w:val="00C643BE"/>
    <w:rsid w:val="00C77244"/>
    <w:rsid w:val="00CA0DF6"/>
    <w:rsid w:val="00D3049E"/>
    <w:rsid w:val="00D33B87"/>
    <w:rsid w:val="00D535B0"/>
    <w:rsid w:val="00D871AF"/>
    <w:rsid w:val="00D917CF"/>
    <w:rsid w:val="00DA3BDB"/>
    <w:rsid w:val="00E138DF"/>
    <w:rsid w:val="00E13EBC"/>
    <w:rsid w:val="00E14AA1"/>
    <w:rsid w:val="00E5598C"/>
    <w:rsid w:val="00E807AC"/>
    <w:rsid w:val="00EE37D6"/>
    <w:rsid w:val="00EF5BD5"/>
    <w:rsid w:val="00F01FFA"/>
    <w:rsid w:val="00F1766F"/>
    <w:rsid w:val="00F82398"/>
    <w:rsid w:val="00F90DB6"/>
    <w:rsid w:val="00F948F6"/>
    <w:rsid w:val="00FA5631"/>
    <w:rsid w:val="00FA7F40"/>
    <w:rsid w:val="00FB3DAF"/>
    <w:rsid w:val="00FD0C7A"/>
    <w:rsid w:val="00FD3EC0"/>
    <w:rsid w:val="00FF78D0"/>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0BC82"/>
  <w15:docId w15:val="{A81789CE-D31D-4053-BE9A-90359A73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unhideWhenUsed="1"/>
    <w:lsdException w:name="HTML Bottom of Form" w:locked="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unhideWhenUsed="1"/>
    <w:lsdException w:name="Outline List 1" w:locked="1" w:uiPriority="0" w:unhideWhenUsed="1"/>
    <w:lsdException w:name="Outline List 2" w:locked="1" w:uiPriority="0" w:unhideWhenUsed="1"/>
    <w:lsdException w:name="Outline List 3" w:locked="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9F7093"/>
    <w:pPr>
      <w:widowControl w:val="0"/>
      <w:jc w:val="both"/>
    </w:pPr>
    <w:rPr>
      <w:kern w:val="2"/>
      <w:sz w:val="21"/>
    </w:rPr>
  </w:style>
  <w:style w:type="paragraph" w:styleId="4">
    <w:name w:val="heading 4"/>
    <w:basedOn w:val="a"/>
    <w:next w:val="a"/>
    <w:link w:val="40"/>
    <w:uiPriority w:val="99"/>
    <w:qFormat/>
    <w:rsid w:val="009F70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uiPriority w:val="99"/>
    <w:semiHidden/>
    <w:locked/>
    <w:rPr>
      <w:rFonts w:ascii="Cambria" w:eastAsia="宋体" w:hAnsi="Cambria" w:cs="Times New Roman"/>
      <w:b/>
      <w:bCs/>
      <w:sz w:val="28"/>
      <w:szCs w:val="28"/>
    </w:rPr>
  </w:style>
  <w:style w:type="paragraph" w:styleId="a3">
    <w:name w:val="List Paragraph"/>
    <w:basedOn w:val="a"/>
    <w:uiPriority w:val="99"/>
    <w:qFormat/>
    <w:rsid w:val="009F7093"/>
    <w:pPr>
      <w:ind w:firstLineChars="200" w:firstLine="420"/>
    </w:pPr>
    <w:rPr>
      <w:szCs w:val="22"/>
    </w:rPr>
  </w:style>
  <w:style w:type="paragraph" w:styleId="a4">
    <w:name w:val="header"/>
    <w:basedOn w:val="a"/>
    <w:link w:val="a5"/>
    <w:uiPriority w:val="99"/>
    <w:rsid w:val="00FA7F4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FA7F40"/>
    <w:rPr>
      <w:rFonts w:cs="Times New Roman"/>
      <w:kern w:val="2"/>
      <w:sz w:val="18"/>
      <w:szCs w:val="18"/>
    </w:rPr>
  </w:style>
  <w:style w:type="paragraph" w:styleId="a6">
    <w:name w:val="footer"/>
    <w:basedOn w:val="a"/>
    <w:link w:val="a7"/>
    <w:uiPriority w:val="99"/>
    <w:rsid w:val="00FA7F40"/>
    <w:pPr>
      <w:tabs>
        <w:tab w:val="center" w:pos="4153"/>
        <w:tab w:val="right" w:pos="8306"/>
      </w:tabs>
      <w:snapToGrid w:val="0"/>
      <w:jc w:val="left"/>
    </w:pPr>
    <w:rPr>
      <w:sz w:val="18"/>
      <w:szCs w:val="18"/>
    </w:rPr>
  </w:style>
  <w:style w:type="character" w:customStyle="1" w:styleId="a7">
    <w:name w:val="页脚 字符"/>
    <w:link w:val="a6"/>
    <w:uiPriority w:val="99"/>
    <w:locked/>
    <w:rsid w:val="00FA7F40"/>
    <w:rPr>
      <w:rFonts w:cs="Times New Roman"/>
      <w:kern w:val="2"/>
      <w:sz w:val="18"/>
      <w:szCs w:val="18"/>
    </w:rPr>
  </w:style>
  <w:style w:type="paragraph" w:customStyle="1" w:styleId="Char1">
    <w:name w:val="Char1"/>
    <w:basedOn w:val="a"/>
    <w:uiPriority w:val="99"/>
    <w:rsid w:val="000B2E1B"/>
    <w:rPr>
      <w:rFonts w:ascii="Times New Roman" w:eastAsia="仿宋_GB2312"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8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李辉禄</cp:lastModifiedBy>
  <cp:revision>84</cp:revision>
  <cp:lastPrinted>2021-04-18T08:49:00Z</cp:lastPrinted>
  <dcterms:created xsi:type="dcterms:W3CDTF">2021-04-18T06:57:00Z</dcterms:created>
  <dcterms:modified xsi:type="dcterms:W3CDTF">2021-04-27T06:32:00Z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