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602AB">
      <w:pPr>
        <w:spacing w:line="580" w:lineRule="exact"/>
        <w:rPr>
          <w:color w:val="0000FF"/>
          <w:szCs w:val="32"/>
        </w:rPr>
      </w:pPr>
    </w:p>
    <w:p w14:paraId="78DFAB7A">
      <w:pPr>
        <w:spacing w:line="580" w:lineRule="exact"/>
        <w:jc w:val="center"/>
        <w:rPr>
          <w:szCs w:val="32"/>
        </w:rPr>
      </w:pPr>
    </w:p>
    <w:p w14:paraId="1C0FEBF9">
      <w:pPr>
        <w:spacing w:line="580" w:lineRule="exact"/>
        <w:jc w:val="center"/>
        <w:rPr>
          <w:szCs w:val="32"/>
        </w:rPr>
      </w:pPr>
    </w:p>
    <w:p w14:paraId="299F6541">
      <w:pPr>
        <w:spacing w:line="580" w:lineRule="exact"/>
        <w:jc w:val="center"/>
        <w:rPr>
          <w:szCs w:val="32"/>
        </w:rPr>
      </w:pPr>
      <w:r>
        <w:rPr>
          <w:szCs w:val="32"/>
        </w:rPr>
        <w:pict>
          <v:group id="_x0000_s1026" o:spid="_x0000_s1026" o:spt="203" style="position:absolute;left:0pt;margin-left:78.75pt;margin-top:204.1pt;height:143.85pt;width:443.45pt;mso-position-horizontal-relative:page;mso-position-vertical-relative:page;z-index:251659264;mso-width-relative:page;mso-height-relative:page;" coordorigin="1586,4072" coordsize="8869,2877">
            <o:lock v:ext="edit"/>
            <v:shape id="_x0000_s1027" o:spid="_x0000_s1027" o:spt="136" type="#_x0000_t136" style="position:absolute;left:1611;top:4072;height:1020;width:8844;" fillcolor="#FF0000" filled="t" coordsize="21600,21600">
              <v:path/>
              <v:fill on="t" focussize="0,0"/>
              <v:stroke color="#FF0000"/>
              <v:imagedata o:title=""/>
              <o:lock v:ext="edit" text="f"/>
              <v:textpath on="t" fitshape="t" fitpath="t" trim="t" xscale="f" string="重庆市万盛经济技术开发区教育局文件" style="font-family:方正小标宋_GBK;font-size:36pt;v-text-align:center;"/>
            </v:shape>
            <v:line id="_x0000_s1028" o:spid="_x0000_s1028" o:spt="20" style="position:absolute;left:1586;top:6949;height:0;width:8844;" coordsize="21600,21600">
              <v:path arrowok="t"/>
              <v:fill focussize="0,0"/>
              <v:stroke weight="1.42pt" color="#FF0000"/>
              <v:imagedata o:title=""/>
              <o:lock v:ext="edit"/>
            </v:line>
          </v:group>
        </w:pict>
      </w:r>
    </w:p>
    <w:p w14:paraId="46B22613">
      <w:pPr>
        <w:spacing w:line="580" w:lineRule="exact"/>
        <w:jc w:val="center"/>
        <w:rPr>
          <w:szCs w:val="32"/>
        </w:rPr>
      </w:pPr>
    </w:p>
    <w:p w14:paraId="1199AFA9">
      <w:pPr>
        <w:spacing w:line="580" w:lineRule="exact"/>
        <w:jc w:val="center"/>
        <w:rPr>
          <w:szCs w:val="32"/>
        </w:rPr>
      </w:pPr>
    </w:p>
    <w:p w14:paraId="65ABAD5A">
      <w:pPr>
        <w:spacing w:line="580" w:lineRule="exact"/>
        <w:jc w:val="center"/>
        <w:rPr>
          <w:szCs w:val="32"/>
        </w:rPr>
      </w:pPr>
    </w:p>
    <w:p w14:paraId="1783883D">
      <w:pPr>
        <w:spacing w:line="560" w:lineRule="exact"/>
        <w:jc w:val="center"/>
        <w:rPr>
          <w:szCs w:val="32"/>
        </w:rPr>
      </w:pPr>
      <w:r>
        <w:rPr>
          <w:szCs w:val="32"/>
        </w:rPr>
        <w:t>万盛经开教发〔202</w:t>
      </w:r>
      <w:r>
        <w:rPr>
          <w:rFonts w:hint="eastAsia"/>
          <w:szCs w:val="32"/>
        </w:rPr>
        <w:t>4</w:t>
      </w:r>
      <w:r>
        <w:rPr>
          <w:szCs w:val="32"/>
        </w:rPr>
        <w:t>〕113号</w:t>
      </w:r>
    </w:p>
    <w:p w14:paraId="5278572C">
      <w:pPr>
        <w:spacing w:line="594" w:lineRule="exact"/>
        <w:jc w:val="center"/>
        <w:rPr>
          <w:szCs w:val="32"/>
        </w:rPr>
      </w:pPr>
    </w:p>
    <w:p w14:paraId="2C138A76">
      <w:pPr>
        <w:spacing w:line="594" w:lineRule="exact"/>
        <w:jc w:val="center"/>
        <w:rPr>
          <w:b/>
          <w:w w:val="90"/>
          <w:szCs w:val="32"/>
        </w:rPr>
      </w:pPr>
    </w:p>
    <w:p w14:paraId="5B3AB4AA"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重庆市万盛经开区教育局</w:t>
      </w:r>
    </w:p>
    <w:p w14:paraId="08D651B8">
      <w:pPr>
        <w:spacing w:line="594" w:lineRule="exact"/>
        <w:jc w:val="center"/>
        <w:outlineLvl w:val="0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关于同意重庆市万盛</w:t>
      </w:r>
      <w:r>
        <w:rPr>
          <w:rFonts w:eastAsia="方正小标宋_GBK"/>
          <w:sz w:val="44"/>
          <w:szCs w:val="44"/>
        </w:rPr>
        <w:t>经济</w:t>
      </w:r>
      <w:r>
        <w:rPr>
          <w:rFonts w:hint="eastAsia" w:eastAsia="方正小标宋_GBK"/>
          <w:sz w:val="44"/>
          <w:szCs w:val="44"/>
        </w:rPr>
        <w:t>技术</w:t>
      </w:r>
      <w:r>
        <w:rPr>
          <w:rFonts w:eastAsia="方正小标宋_GBK"/>
          <w:sz w:val="44"/>
          <w:szCs w:val="44"/>
        </w:rPr>
        <w:t>开发区</w:t>
      </w:r>
      <w:r>
        <w:rPr>
          <w:rFonts w:hint="eastAsia" w:eastAsia="方正小标宋_GBK"/>
          <w:sz w:val="44"/>
          <w:szCs w:val="44"/>
        </w:rPr>
        <w:t>新田</w:t>
      </w:r>
    </w:p>
    <w:p w14:paraId="7F7C1A15">
      <w:pPr>
        <w:spacing w:line="594" w:lineRule="exact"/>
        <w:jc w:val="center"/>
        <w:outlineLvl w:val="0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幼儿园停办和注销办学</w:t>
      </w:r>
      <w:r>
        <w:rPr>
          <w:rFonts w:hint="eastAsia" w:eastAsia="方正小标宋_GBK"/>
          <w:sz w:val="44"/>
          <w:szCs w:val="44"/>
        </w:rPr>
        <w:t>许可证</w:t>
      </w:r>
      <w:r>
        <w:rPr>
          <w:rFonts w:eastAsia="方正小标宋_GBK"/>
          <w:sz w:val="44"/>
          <w:szCs w:val="44"/>
        </w:rPr>
        <w:t>的</w:t>
      </w:r>
      <w:r>
        <w:rPr>
          <w:rFonts w:hint="eastAsia" w:eastAsia="方正小标宋_GBK"/>
          <w:sz w:val="44"/>
          <w:szCs w:val="44"/>
        </w:rPr>
        <w:t>批复</w:t>
      </w:r>
    </w:p>
    <w:p w14:paraId="2A6F3D63">
      <w:pPr>
        <w:spacing w:line="594" w:lineRule="exact"/>
        <w:jc w:val="center"/>
        <w:rPr>
          <w:rFonts w:eastAsia="方正小标宋_GBK"/>
          <w:color w:val="0000FF"/>
          <w:sz w:val="44"/>
          <w:szCs w:val="44"/>
        </w:rPr>
      </w:pPr>
    </w:p>
    <w:p w14:paraId="38A11CBF">
      <w:pPr>
        <w:spacing w:line="594" w:lineRule="exact"/>
        <w:rPr>
          <w:szCs w:val="32"/>
        </w:rPr>
      </w:pPr>
      <w:r>
        <w:rPr>
          <w:rFonts w:hint="eastAsia"/>
          <w:bCs/>
          <w:szCs w:val="32"/>
        </w:rPr>
        <w:t>重庆市万盛经济</w:t>
      </w:r>
      <w:r>
        <w:rPr>
          <w:bCs/>
          <w:szCs w:val="32"/>
        </w:rPr>
        <w:t>技术开发区</w:t>
      </w:r>
      <w:r>
        <w:rPr>
          <w:rFonts w:hint="eastAsia"/>
          <w:bCs/>
          <w:szCs w:val="32"/>
        </w:rPr>
        <w:t>新田</w:t>
      </w:r>
      <w:r>
        <w:rPr>
          <w:bCs/>
          <w:szCs w:val="32"/>
        </w:rPr>
        <w:t>幼儿园</w:t>
      </w:r>
      <w:r>
        <w:rPr>
          <w:rFonts w:hint="eastAsia"/>
          <w:szCs w:val="32"/>
        </w:rPr>
        <w:t>：</w:t>
      </w:r>
    </w:p>
    <w:p w14:paraId="0822202E">
      <w:pPr>
        <w:spacing w:line="594" w:lineRule="exact"/>
        <w:ind w:firstLine="632" w:firstLineChars="200"/>
        <w:rPr>
          <w:szCs w:val="30"/>
        </w:rPr>
      </w:pPr>
      <w:r>
        <w:rPr>
          <w:rFonts w:hint="eastAsia"/>
          <w:szCs w:val="30"/>
        </w:rPr>
        <w:t>贵</w:t>
      </w:r>
      <w:r>
        <w:rPr>
          <w:szCs w:val="30"/>
        </w:rPr>
        <w:t>单位</w:t>
      </w:r>
      <w:r>
        <w:rPr>
          <w:rFonts w:hint="eastAsia"/>
          <w:szCs w:val="30"/>
        </w:rPr>
        <w:t>提交的停止</w:t>
      </w:r>
      <w:r>
        <w:rPr>
          <w:szCs w:val="30"/>
        </w:rPr>
        <w:t>办学</w:t>
      </w:r>
      <w:r>
        <w:rPr>
          <w:rFonts w:hint="eastAsia"/>
          <w:szCs w:val="30"/>
        </w:rPr>
        <w:t>、</w:t>
      </w:r>
      <w:r>
        <w:rPr>
          <w:szCs w:val="30"/>
        </w:rPr>
        <w:t>注销</w:t>
      </w:r>
      <w:r>
        <w:rPr>
          <w:rFonts w:hint="eastAsia"/>
          <w:szCs w:val="30"/>
        </w:rPr>
        <w:t>办学</w:t>
      </w:r>
      <w:r>
        <w:rPr>
          <w:szCs w:val="30"/>
        </w:rPr>
        <w:t>许可证的申请</w:t>
      </w:r>
      <w:r>
        <w:rPr>
          <w:rFonts w:hint="eastAsia"/>
          <w:szCs w:val="30"/>
        </w:rPr>
        <w:t>及相关材料</w:t>
      </w:r>
      <w:r>
        <w:rPr>
          <w:szCs w:val="30"/>
        </w:rPr>
        <w:t>已收悉</w:t>
      </w:r>
      <w:r>
        <w:rPr>
          <w:rFonts w:hint="eastAsia"/>
          <w:szCs w:val="30"/>
        </w:rPr>
        <w:t>。</w:t>
      </w:r>
      <w:r>
        <w:rPr>
          <w:szCs w:val="30"/>
        </w:rPr>
        <w:t>经研究</w:t>
      </w:r>
      <w:r>
        <w:rPr>
          <w:rFonts w:hint="eastAsia"/>
          <w:szCs w:val="30"/>
        </w:rPr>
        <w:t>决定，现</w:t>
      </w:r>
      <w:r>
        <w:rPr>
          <w:szCs w:val="30"/>
        </w:rPr>
        <w:t>批复如下：</w:t>
      </w:r>
    </w:p>
    <w:p w14:paraId="5C930416">
      <w:pPr>
        <w:spacing w:line="594" w:lineRule="exact"/>
        <w:ind w:firstLine="632"/>
        <w:rPr>
          <w:szCs w:val="30"/>
        </w:rPr>
      </w:pPr>
      <w:r>
        <w:rPr>
          <w:rFonts w:hint="eastAsia"/>
          <w:bCs/>
          <w:szCs w:val="30"/>
        </w:rPr>
        <w:t>一、</w:t>
      </w:r>
      <w:r>
        <w:rPr>
          <w:rFonts w:hint="eastAsia"/>
          <w:bCs/>
          <w:szCs w:val="32"/>
        </w:rPr>
        <w:t>重庆市万盛经济</w:t>
      </w:r>
      <w:r>
        <w:rPr>
          <w:bCs/>
          <w:szCs w:val="32"/>
        </w:rPr>
        <w:t>技术开发区</w:t>
      </w:r>
      <w:r>
        <w:rPr>
          <w:rFonts w:hint="eastAsia"/>
          <w:bCs/>
          <w:szCs w:val="32"/>
        </w:rPr>
        <w:t>新田</w:t>
      </w:r>
      <w:r>
        <w:rPr>
          <w:bCs/>
          <w:szCs w:val="32"/>
        </w:rPr>
        <w:t>幼儿园</w:t>
      </w:r>
      <w:r>
        <w:rPr>
          <w:szCs w:val="30"/>
        </w:rPr>
        <w:t>已于</w:t>
      </w:r>
      <w:r>
        <w:rPr>
          <w:rFonts w:hint="eastAsia"/>
          <w:szCs w:val="30"/>
        </w:rPr>
        <w:t>2024年12月31日当天</w:t>
      </w:r>
      <w:r>
        <w:rPr>
          <w:szCs w:val="30"/>
        </w:rPr>
        <w:t>完成临聘</w:t>
      </w:r>
      <w:r>
        <w:rPr>
          <w:rFonts w:hint="eastAsia"/>
          <w:szCs w:val="30"/>
        </w:rPr>
        <w:t>教职工和</w:t>
      </w:r>
      <w:r>
        <w:rPr>
          <w:szCs w:val="30"/>
        </w:rPr>
        <w:t>幼儿</w:t>
      </w:r>
      <w:r>
        <w:rPr>
          <w:rFonts w:hint="eastAsia"/>
          <w:szCs w:val="30"/>
        </w:rPr>
        <w:t>的</w:t>
      </w:r>
      <w:r>
        <w:rPr>
          <w:szCs w:val="30"/>
        </w:rPr>
        <w:t>分流工作，</w:t>
      </w:r>
      <w:r>
        <w:rPr>
          <w:rFonts w:hint="eastAsia"/>
          <w:szCs w:val="30"/>
        </w:rPr>
        <w:t>同意</w:t>
      </w:r>
      <w:r>
        <w:rPr>
          <w:szCs w:val="30"/>
        </w:rPr>
        <w:t>停办。</w:t>
      </w:r>
    </w:p>
    <w:p w14:paraId="3C4F5565">
      <w:pPr>
        <w:spacing w:line="594" w:lineRule="exact"/>
        <w:ind w:firstLine="632"/>
        <w:rPr>
          <w:szCs w:val="30"/>
        </w:rPr>
      </w:pPr>
      <w:r>
        <w:rPr>
          <w:rFonts w:hint="eastAsia"/>
          <w:szCs w:val="30"/>
        </w:rPr>
        <w:t>二</w:t>
      </w:r>
      <w:r>
        <w:rPr>
          <w:szCs w:val="30"/>
        </w:rPr>
        <w:t>、同意注销重庆市</w:t>
      </w:r>
      <w:r>
        <w:rPr>
          <w:rFonts w:hint="eastAsia"/>
          <w:szCs w:val="30"/>
        </w:rPr>
        <w:t>万盛经济</w:t>
      </w:r>
      <w:r>
        <w:rPr>
          <w:szCs w:val="30"/>
        </w:rPr>
        <w:t>技术开发区</w:t>
      </w:r>
      <w:r>
        <w:rPr>
          <w:rFonts w:hint="eastAsia"/>
          <w:szCs w:val="30"/>
        </w:rPr>
        <w:t>新田</w:t>
      </w:r>
      <w:r>
        <w:rPr>
          <w:szCs w:val="30"/>
        </w:rPr>
        <w:t>幼儿园</w:t>
      </w:r>
      <w:r>
        <w:rPr>
          <w:rFonts w:hint="eastAsia"/>
          <w:szCs w:val="30"/>
        </w:rPr>
        <w:t>的</w:t>
      </w:r>
      <w:r>
        <w:rPr>
          <w:szCs w:val="30"/>
        </w:rPr>
        <w:t>民办</w:t>
      </w:r>
      <w:r>
        <w:rPr>
          <w:rFonts w:hint="eastAsia"/>
          <w:szCs w:val="30"/>
        </w:rPr>
        <w:t>学校办学许可</w:t>
      </w:r>
      <w:r>
        <w:rPr>
          <w:szCs w:val="30"/>
        </w:rPr>
        <w:t>证正副本。</w:t>
      </w:r>
    </w:p>
    <w:p w14:paraId="712546D7">
      <w:pPr>
        <w:spacing w:line="594" w:lineRule="exact"/>
        <w:ind w:firstLine="632"/>
        <w:rPr>
          <w:szCs w:val="30"/>
        </w:rPr>
      </w:pPr>
      <w:r>
        <w:rPr>
          <w:rFonts w:hint="eastAsia"/>
          <w:szCs w:val="30"/>
        </w:rPr>
        <w:t>此复</w:t>
      </w:r>
      <w:r>
        <w:rPr>
          <w:szCs w:val="30"/>
        </w:rPr>
        <w:t>！</w:t>
      </w:r>
    </w:p>
    <w:p w14:paraId="29745083">
      <w:pPr>
        <w:spacing w:line="594" w:lineRule="exact"/>
        <w:ind w:firstLine="632"/>
        <w:rPr>
          <w:szCs w:val="30"/>
        </w:rPr>
      </w:pPr>
    </w:p>
    <w:p w14:paraId="1CB227D0">
      <w:pPr>
        <w:spacing w:line="594" w:lineRule="exact"/>
        <w:ind w:firstLine="632"/>
        <w:rPr>
          <w:szCs w:val="30"/>
        </w:rPr>
      </w:pPr>
    </w:p>
    <w:p w14:paraId="7438FDE2">
      <w:pPr>
        <w:spacing w:line="594" w:lineRule="exact"/>
        <w:ind w:right="632" w:rightChars="200" w:firstLine="5056" w:firstLineChars="1600"/>
        <w:rPr>
          <w:szCs w:val="32"/>
        </w:rPr>
      </w:pPr>
      <w:r>
        <w:rPr>
          <w:rFonts w:hint="eastAsia"/>
          <w:szCs w:val="32"/>
        </w:rPr>
        <w:t>万盛经开区教育局</w:t>
      </w:r>
    </w:p>
    <w:p w14:paraId="3DC4FD7A">
      <w:pPr>
        <w:adjustRightInd w:val="0"/>
        <w:snapToGrid w:val="0"/>
        <w:spacing w:line="594" w:lineRule="exact"/>
        <w:ind w:right="1264" w:rightChars="400"/>
        <w:jc w:val="right"/>
        <w:rPr>
          <w:szCs w:val="32"/>
        </w:rPr>
      </w:pPr>
      <w:r>
        <w:rPr>
          <w:rFonts w:hint="eastAsia"/>
          <w:szCs w:val="32"/>
        </w:rPr>
        <w:t>20</w:t>
      </w:r>
      <w:r>
        <w:rPr>
          <w:szCs w:val="32"/>
        </w:rPr>
        <w:t>2</w:t>
      </w:r>
      <w:r>
        <w:rPr>
          <w:rFonts w:hint="eastAsia"/>
          <w:szCs w:val="32"/>
        </w:rPr>
        <w:t>4年12月31日</w:t>
      </w:r>
    </w:p>
    <w:p w14:paraId="37B668E5">
      <w:pPr>
        <w:adjustRightInd w:val="0"/>
        <w:snapToGrid w:val="0"/>
        <w:spacing w:line="594" w:lineRule="exact"/>
        <w:ind w:firstLine="632" w:firstLineChars="200"/>
        <w:rPr>
          <w:szCs w:val="32"/>
        </w:rPr>
      </w:pPr>
      <w:r>
        <w:rPr>
          <w:rFonts w:hint="eastAsia"/>
          <w:szCs w:val="32"/>
        </w:rPr>
        <w:t>（此件</w:t>
      </w:r>
      <w:r>
        <w:rPr>
          <w:szCs w:val="32"/>
        </w:rPr>
        <w:t>公开发布</w:t>
      </w:r>
      <w:r>
        <w:rPr>
          <w:rFonts w:hint="eastAsia"/>
          <w:szCs w:val="32"/>
        </w:rPr>
        <w:t>）</w:t>
      </w:r>
    </w:p>
    <w:p w14:paraId="3A1CF914">
      <w:pPr>
        <w:adjustRightInd w:val="0"/>
        <w:snapToGrid w:val="0"/>
        <w:spacing w:line="574" w:lineRule="exact"/>
        <w:ind w:right="1264" w:rightChars="400"/>
        <w:jc w:val="right"/>
        <w:rPr>
          <w:szCs w:val="32"/>
        </w:rPr>
      </w:pPr>
    </w:p>
    <w:p w14:paraId="25989092">
      <w:pPr>
        <w:adjustRightInd w:val="0"/>
        <w:snapToGrid w:val="0"/>
        <w:spacing w:line="574" w:lineRule="exact"/>
        <w:ind w:right="1264" w:rightChars="400"/>
        <w:jc w:val="right"/>
        <w:rPr>
          <w:szCs w:val="32"/>
        </w:rPr>
      </w:pPr>
    </w:p>
    <w:p w14:paraId="0D1187F0">
      <w:pPr>
        <w:adjustRightInd w:val="0"/>
        <w:snapToGrid w:val="0"/>
        <w:spacing w:line="574" w:lineRule="exact"/>
        <w:ind w:right="1264" w:rightChars="400"/>
        <w:jc w:val="right"/>
        <w:rPr>
          <w:szCs w:val="32"/>
        </w:rPr>
      </w:pPr>
    </w:p>
    <w:p w14:paraId="76EC22BF">
      <w:pPr>
        <w:adjustRightInd w:val="0"/>
        <w:snapToGrid w:val="0"/>
        <w:spacing w:line="574" w:lineRule="exact"/>
        <w:ind w:right="1264" w:rightChars="400"/>
        <w:jc w:val="right"/>
        <w:rPr>
          <w:szCs w:val="32"/>
        </w:rPr>
      </w:pPr>
    </w:p>
    <w:p w14:paraId="45970E59">
      <w:pPr>
        <w:adjustRightInd w:val="0"/>
        <w:snapToGrid w:val="0"/>
        <w:spacing w:line="574" w:lineRule="exact"/>
        <w:ind w:right="1264" w:rightChars="400"/>
        <w:jc w:val="right"/>
        <w:rPr>
          <w:szCs w:val="32"/>
        </w:rPr>
      </w:pPr>
    </w:p>
    <w:p w14:paraId="180793E4">
      <w:pPr>
        <w:adjustRightInd w:val="0"/>
        <w:snapToGrid w:val="0"/>
        <w:spacing w:line="574" w:lineRule="exact"/>
        <w:ind w:right="1264" w:rightChars="400"/>
        <w:jc w:val="right"/>
        <w:rPr>
          <w:szCs w:val="32"/>
        </w:rPr>
      </w:pPr>
    </w:p>
    <w:p w14:paraId="25B31AFD">
      <w:pPr>
        <w:adjustRightInd w:val="0"/>
        <w:snapToGrid w:val="0"/>
        <w:spacing w:line="574" w:lineRule="exact"/>
        <w:ind w:right="1264" w:rightChars="400"/>
        <w:jc w:val="right"/>
        <w:rPr>
          <w:szCs w:val="32"/>
        </w:rPr>
      </w:pPr>
    </w:p>
    <w:p w14:paraId="2EDA2C82">
      <w:pPr>
        <w:adjustRightInd w:val="0"/>
        <w:snapToGrid w:val="0"/>
        <w:spacing w:line="574" w:lineRule="exact"/>
        <w:ind w:right="1264" w:rightChars="400"/>
        <w:jc w:val="right"/>
        <w:rPr>
          <w:szCs w:val="32"/>
        </w:rPr>
      </w:pPr>
    </w:p>
    <w:p w14:paraId="2BA710FA">
      <w:pPr>
        <w:adjustRightInd w:val="0"/>
        <w:snapToGrid w:val="0"/>
        <w:spacing w:line="574" w:lineRule="exact"/>
        <w:ind w:right="1264" w:rightChars="400"/>
        <w:jc w:val="right"/>
        <w:rPr>
          <w:szCs w:val="32"/>
        </w:rPr>
      </w:pPr>
    </w:p>
    <w:p w14:paraId="00F9D6C4">
      <w:pPr>
        <w:adjustRightInd w:val="0"/>
        <w:snapToGrid w:val="0"/>
        <w:spacing w:line="574" w:lineRule="exact"/>
        <w:ind w:right="1264" w:rightChars="400"/>
        <w:jc w:val="right"/>
        <w:rPr>
          <w:szCs w:val="32"/>
        </w:rPr>
      </w:pPr>
    </w:p>
    <w:p w14:paraId="4EA2FDB0">
      <w:pPr>
        <w:adjustRightInd w:val="0"/>
        <w:snapToGrid w:val="0"/>
        <w:spacing w:line="574" w:lineRule="exact"/>
        <w:ind w:right="1264" w:rightChars="400"/>
        <w:jc w:val="right"/>
        <w:rPr>
          <w:rFonts w:hint="eastAsia"/>
          <w:szCs w:val="32"/>
        </w:rPr>
      </w:pPr>
    </w:p>
    <w:p w14:paraId="1D0287A6">
      <w:pPr>
        <w:adjustRightInd w:val="0"/>
        <w:snapToGrid w:val="0"/>
        <w:spacing w:line="574" w:lineRule="exact"/>
        <w:ind w:right="1264" w:rightChars="400"/>
        <w:jc w:val="right"/>
        <w:rPr>
          <w:szCs w:val="32"/>
        </w:rPr>
      </w:pPr>
    </w:p>
    <w:p w14:paraId="14276E4E">
      <w:pPr>
        <w:adjustRightInd w:val="0"/>
        <w:snapToGrid w:val="0"/>
        <w:spacing w:line="574" w:lineRule="exact"/>
        <w:ind w:right="1264" w:rightChars="400"/>
        <w:jc w:val="right"/>
        <w:rPr>
          <w:szCs w:val="32"/>
        </w:rPr>
      </w:pPr>
    </w:p>
    <w:p w14:paraId="1491F84A">
      <w:pPr>
        <w:adjustRightInd w:val="0"/>
        <w:snapToGrid w:val="0"/>
        <w:spacing w:line="100" w:lineRule="exact"/>
        <w:ind w:right="1264" w:rightChars="400"/>
        <w:jc w:val="right"/>
        <w:rPr>
          <w:szCs w:val="32"/>
        </w:rPr>
      </w:pPr>
    </w:p>
    <w:p w14:paraId="395E982C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10CD8A91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69E76276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0C6DAA38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6C5D3BB7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1C5CD2CC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02CF4E9D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3CAA5EAC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789B6206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19661BED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11717F57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2A04974D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506733C1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72AC4F14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49A32AC8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4E63291C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4E545CA4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213DEBE1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69B5F65E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4E990CEA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513797A5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35AC72AB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1DD285B8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59A39794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0AAC2CB6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207D4CDB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3D65A4AD">
      <w:pPr>
        <w:adjustRightInd w:val="0"/>
        <w:snapToGrid w:val="0"/>
        <w:spacing w:line="20" w:lineRule="exact"/>
        <w:ind w:right="1896" w:rightChars="600"/>
        <w:rPr>
          <w:rFonts w:hint="eastAsia"/>
          <w:szCs w:val="32"/>
        </w:rPr>
      </w:pPr>
    </w:p>
    <w:p w14:paraId="6D88C6E3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72D473A3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610CC592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677500F6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766D91A1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11BF5839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2F0DFC4D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74678B98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2336B753">
      <w:pPr>
        <w:adjustRightInd w:val="0"/>
        <w:snapToGrid w:val="0"/>
        <w:spacing w:line="20" w:lineRule="exact"/>
        <w:ind w:right="1896" w:rightChars="600"/>
        <w:rPr>
          <w:rFonts w:hint="eastAsia"/>
          <w:szCs w:val="32"/>
        </w:rPr>
      </w:pPr>
    </w:p>
    <w:p w14:paraId="5C82ABA5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5AEC3B7C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4BAEC959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4CB76D08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47684373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441FDE3E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004E8ECD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574FF9D7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7AAEA5FD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159E24E7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4559815F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66D97858">
      <w:pPr>
        <w:adjustRightInd w:val="0"/>
        <w:snapToGrid w:val="0"/>
        <w:spacing w:line="20" w:lineRule="exact"/>
        <w:ind w:right="1896" w:rightChars="600"/>
        <w:rPr>
          <w:szCs w:val="32"/>
        </w:rPr>
      </w:pPr>
    </w:p>
    <w:p w14:paraId="34FA120C">
      <w:pPr>
        <w:adjustRightInd w:val="0"/>
        <w:snapToGrid w:val="0"/>
        <w:spacing w:line="560" w:lineRule="exact"/>
        <w:ind w:left="316" w:leftChars="100" w:right="316" w:rightChars="100"/>
      </w:pPr>
      <w:r>
        <w:rPr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50165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01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3.95pt;height:0pt;width:442.2pt;z-index:251660288;mso-width-relative:page;mso-height-relative:page;" coordsize="21600,21600" o:gfxdata="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F3B4M1QAAAAUBAAAPAAAAAAAAAAEAIAAAACIAAABkcnMvZG93bnJldi54bWxQSwECFAAU&#10;AAAACACHTuJAeusR//QBAADkAwAADgAAAAAAAAABACAAAAAkAQAAZHJzL2Uyb0RvYy54bWxQSwUG&#10;AAAAAAYABgBZAQAAigUAAAAA&#10;">
                <v:path arrowok="t"/>
                <v:fill focussize="0,0"/>
                <v:stroke weight="0.71pt"/>
                <v:imagedata o:title=""/>
                <o:lock v:ext="edit"/>
              </v:line>
            </w:pict>
          </mc:Fallback>
        </mc:AlternateContent>
      </w:r>
      <w:r>
        <w:rPr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50165</wp:posOffset>
                </wp:positionV>
                <wp:extent cx="5615940" cy="0"/>
                <wp:effectExtent l="0" t="6350" r="0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57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3.95pt;height:0pt;width:442.2pt;z-index:251661312;mso-width-relative:page;mso-height-relative:page;" coordsize="21600,21600" o:gfxdata="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JRxZ/QAAAABQEAAA8AAAAAAAAAAQAgAAAAIgAAAGRycy9kb3ducmV2LnhtbFBLAQIUABQAAAAI&#10;AIdO4kCHMjbO9QEAAOUDAAAOAAAAAAAAAAEAIAAAAB8BAABkcnMvZTJvRG9jLnhtbFBLBQYAAAAA&#10;BgAGAFkBAACGBQAAAAA=&#10;">
                <v:path arrowok="t"/>
                <v:fill focussize="0,0"/>
                <v:stroke weight="0.99pt"/>
                <v:imagedata o:title=""/>
                <o:lock v:ext="edit"/>
              </v:line>
            </w:pict>
          </mc:Fallback>
        </mc:AlternateContent>
      </w:r>
      <w:r>
        <w:rPr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416560</wp:posOffset>
                </wp:positionV>
                <wp:extent cx="5615940" cy="0"/>
                <wp:effectExtent l="0" t="6350" r="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57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32.8pt;height:0pt;width:442.2pt;z-index:251662336;mso-width-relative:page;mso-height-relative:page;" coordsize="21600,21600" o:gfxdata="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7jkerRAAAABwEAAA8AAAAAAAAAAQAgAAAAIgAAAGRycy9kb3ducmV2LnhtbFBLAQIUABQAAAAI&#10;AIdO4kC1u4wb9AEAAOUDAAAOAAAAAAAAAAEAIAAAACABAABkcnMvZTJvRG9jLnhtbFBLBQYAAAAA&#10;BgAGAFkBAACGBQAAAAA=&#10;">
                <v:path arrowok="t"/>
                <v:fill focussize="0,0"/>
                <v:stroke weight="0.99pt"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kern w:val="0"/>
          <w:sz w:val="28"/>
          <w:szCs w:val="28"/>
        </w:rPr>
        <w:t>重庆市万盛经开区教育局办公室</w:t>
      </w:r>
      <w:r>
        <w:rPr>
          <w:rFonts w:hint="eastAsia"/>
          <w:sz w:val="28"/>
          <w:szCs w:val="28"/>
        </w:rPr>
        <w:t xml:space="preserve">            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4年12月31日印发 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B646C">
    <w:pPr>
      <w:pStyle w:val="2"/>
      <w:ind w:right="360" w:firstLine="360"/>
      <w:jc w:val="right"/>
      <w:rPr>
        <w:sz w:val="28"/>
      </w:rPr>
    </w:pPr>
    <w:r>
      <w:rPr>
        <w:rStyle w:val="5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5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FA5CF">
    <w:pPr>
      <w:pStyle w:val="2"/>
      <w:ind w:right="360" w:firstLine="360"/>
      <w:rPr>
        <w:sz w:val="28"/>
      </w:rPr>
    </w:pPr>
    <w:r>
      <w:rPr>
        <w:rStyle w:val="5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5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12580"/>
    <w:rsid w:val="40C1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2024-12-31T10:22:00Z</dcterms:created>
  <dc:creator>WPS_1651540473</dc:creator>
  <cp:lastModifiedBy>WPS_1651540473</cp:lastModifiedBy>
  <dcterms:modified xsi:type="dcterms:W3CDTF">2024-12-31T10:23:25Z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87C3BD19DC984BA58B2FFD8526A61639_11</vt:lpwstr>
  </property>
  <property fmtid="{D5CDD505-2E9C-101B-9397-08002B2CF9AE}" pid="4" name="KSOTemplateDocerSaveRecord">
    <vt:lpwstr>eyJoZGlkIjoiYmVmZDBkNDEzYmZjYjgyNGRlNjIxMDkxYmM0OTExNGIiLCJ1c2VySWQiOiIxMzcwNjA1MTg5In0=</vt:lpwstr>
  </property>
</Properties>
</file>