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bCs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Cs/>
          <w:sz w:val="36"/>
          <w:szCs w:val="36"/>
        </w:rPr>
        <w:t>重庆市预售商品</w:t>
      </w:r>
      <w:r>
        <w:rPr>
          <w:rFonts w:hint="eastAsia" w:ascii="方正小标宋_GBK" w:hAnsi="方正小标宋_GBK" w:eastAsia="方正小标宋_GBK" w:cs="方正小标宋_GBK"/>
          <w:bCs/>
          <w:sz w:val="36"/>
          <w:szCs w:val="36"/>
          <w:lang w:val="en-US" w:eastAsia="zh-CN"/>
        </w:rPr>
        <w:t>住宅</w:t>
      </w:r>
      <w:r>
        <w:rPr>
          <w:rFonts w:hint="eastAsia" w:ascii="方正小标宋_GBK" w:hAnsi="方正小标宋_GBK" w:eastAsia="方正小标宋_GBK" w:cs="方正小标宋_GBK"/>
          <w:bCs/>
          <w:sz w:val="36"/>
          <w:szCs w:val="36"/>
        </w:rPr>
        <w:t>业主现场检查记录表（试行）</w:t>
      </w:r>
    </w:p>
    <w:p>
      <w:pPr>
        <w:adjustRightInd w:val="0"/>
        <w:snapToGrid w:val="0"/>
        <w:jc w:val="left"/>
        <w:rPr>
          <w:rFonts w:ascii="方正黑体_GBK" w:hAnsi="宋体" w:eastAsia="方正黑体_GBK"/>
          <w:bCs/>
          <w:sz w:val="28"/>
          <w:szCs w:val="28"/>
        </w:rPr>
      </w:pPr>
      <w:r>
        <w:rPr>
          <w:rFonts w:hint="eastAsia" w:ascii="方正黑体_GBK" w:hAnsi="宋体" w:eastAsia="方正黑体_GBK"/>
          <w:bCs/>
          <w:sz w:val="24"/>
        </w:rPr>
        <w:t>项目名称：</w:t>
      </w:r>
      <w:r>
        <w:rPr>
          <w:rFonts w:hint="eastAsia" w:ascii="方正黑体_GBK" w:hAnsi="宋体" w:eastAsia="方正黑体_GBK"/>
          <w:bCs/>
          <w:sz w:val="28"/>
          <w:szCs w:val="28"/>
        </w:rPr>
        <w:t xml:space="preserve">                                    </w:t>
      </w:r>
      <w:r>
        <w:rPr>
          <w:rFonts w:hint="eastAsia" w:ascii="方正黑体_GBK" w:hAnsi="宋体" w:eastAsia="方正黑体_GBK"/>
          <w:bCs/>
          <w:sz w:val="24"/>
        </w:rPr>
        <w:t>检查时间：</w:t>
      </w:r>
      <w:r>
        <w:rPr>
          <w:rFonts w:hint="eastAsia" w:ascii="方正黑体_GBK" w:hAnsi="宋体" w:eastAsia="方正黑体_GBK"/>
          <w:bCs/>
          <w:sz w:val="28"/>
          <w:szCs w:val="28"/>
        </w:rPr>
        <w:t xml:space="preserve">  </w:t>
      </w:r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456"/>
        <w:gridCol w:w="1232"/>
        <w:gridCol w:w="2069"/>
        <w:gridCol w:w="1720"/>
        <w:gridCol w:w="32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870" w:type="pct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黑体_GBK" w:hAnsi="宋体" w:eastAsia="方正黑体_GBK"/>
                <w:bCs/>
                <w:sz w:val="24"/>
              </w:rPr>
            </w:pPr>
            <w:r>
              <w:rPr>
                <w:rFonts w:hint="eastAsia" w:ascii="方正黑体_GBK" w:hAnsi="宋体" w:eastAsia="方正黑体_GBK"/>
                <w:bCs/>
                <w:sz w:val="24"/>
              </w:rPr>
              <w:t>房（户）号</w:t>
            </w:r>
          </w:p>
        </w:tc>
        <w:tc>
          <w:tcPr>
            <w:tcW w:w="1656" w:type="pct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黑体_GBK" w:hAnsi="宋体" w:eastAsia="方正黑体_GBK"/>
                <w:bCs/>
                <w:sz w:val="24"/>
              </w:rPr>
            </w:pPr>
          </w:p>
        </w:tc>
        <w:tc>
          <w:tcPr>
            <w:tcW w:w="863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黑体_GBK" w:hAnsi="宋体" w:eastAsia="方正黑体_GBK"/>
                <w:bCs/>
                <w:sz w:val="24"/>
              </w:rPr>
            </w:pPr>
            <w:r>
              <w:rPr>
                <w:rFonts w:hint="eastAsia" w:ascii="方正黑体_GBK" w:hAnsi="宋体" w:eastAsia="方正黑体_GBK"/>
                <w:bCs/>
                <w:sz w:val="24"/>
              </w:rPr>
              <w:t>建筑面积</w:t>
            </w:r>
          </w:p>
        </w:tc>
        <w:tc>
          <w:tcPr>
            <w:tcW w:w="1608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黑体_GBK" w:hAnsi="宋体" w:eastAsia="方正黑体_GBK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870" w:type="pct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黑体_GBK" w:hAnsi="宋体" w:eastAsia="方正黑体_GBK"/>
                <w:bCs/>
                <w:sz w:val="24"/>
              </w:rPr>
            </w:pPr>
            <w:r>
              <w:rPr>
                <w:rFonts w:hint="eastAsia" w:ascii="方正黑体_GBK" w:hAnsi="宋体" w:eastAsia="方正黑体_GBK"/>
                <w:bCs/>
                <w:sz w:val="24"/>
              </w:rPr>
              <w:t>购房者姓名</w:t>
            </w:r>
          </w:p>
        </w:tc>
        <w:tc>
          <w:tcPr>
            <w:tcW w:w="1656" w:type="pct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黑体_GBK" w:hAnsi="宋体" w:eastAsia="方正黑体_GBK"/>
                <w:bCs/>
                <w:sz w:val="24"/>
              </w:rPr>
            </w:pPr>
          </w:p>
        </w:tc>
        <w:tc>
          <w:tcPr>
            <w:tcW w:w="863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黑体_GBK" w:hAnsi="宋体" w:eastAsia="方正黑体_GBK"/>
                <w:bCs/>
                <w:sz w:val="24"/>
              </w:rPr>
            </w:pPr>
            <w:r>
              <w:rPr>
                <w:rFonts w:hint="eastAsia" w:ascii="方正黑体_GBK" w:hAnsi="宋体" w:eastAsia="方正黑体_GBK"/>
                <w:bCs/>
                <w:sz w:val="24"/>
              </w:rPr>
              <w:t>联系电话</w:t>
            </w:r>
          </w:p>
        </w:tc>
        <w:tc>
          <w:tcPr>
            <w:tcW w:w="1608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黑体_GBK" w:hAnsi="宋体" w:eastAsia="方正黑体_GBK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870" w:type="pct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黑体_GBK" w:hAnsi="宋体" w:eastAsia="方正黑体_GBK"/>
                <w:bCs/>
                <w:sz w:val="24"/>
              </w:rPr>
            </w:pPr>
            <w:r>
              <w:rPr>
                <w:rFonts w:hint="eastAsia" w:ascii="方正黑体_GBK" w:hAnsi="宋体" w:eastAsia="方正黑体_GBK"/>
                <w:bCs/>
                <w:sz w:val="24"/>
              </w:rPr>
              <w:t>委托代理人</w:t>
            </w:r>
          </w:p>
        </w:tc>
        <w:tc>
          <w:tcPr>
            <w:tcW w:w="1656" w:type="pct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黑体_GBK" w:hAnsi="宋体" w:eastAsia="方正黑体_GBK"/>
                <w:bCs/>
                <w:sz w:val="24"/>
              </w:rPr>
            </w:pPr>
          </w:p>
        </w:tc>
        <w:tc>
          <w:tcPr>
            <w:tcW w:w="863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黑体_GBK" w:hAnsi="宋体" w:eastAsia="方正黑体_GBK"/>
                <w:bCs/>
                <w:sz w:val="24"/>
              </w:rPr>
            </w:pPr>
            <w:r>
              <w:rPr>
                <w:rFonts w:hint="eastAsia" w:ascii="方正黑体_GBK" w:hAnsi="宋体" w:eastAsia="方正黑体_GBK"/>
                <w:bCs/>
                <w:sz w:val="24"/>
              </w:rPr>
              <w:t>代理人电话</w:t>
            </w:r>
          </w:p>
        </w:tc>
        <w:tc>
          <w:tcPr>
            <w:tcW w:w="1608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黑体_GBK" w:hAnsi="宋体" w:eastAsia="方正黑体_GBK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04" w:hRule="atLeast"/>
        </w:trPr>
        <w:tc>
          <w:tcPr>
            <w:tcW w:w="64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黑体_GBK" w:hAnsi="宋体" w:eastAsia="方正黑体_GBK"/>
                <w:bCs/>
                <w:sz w:val="24"/>
              </w:rPr>
            </w:pPr>
            <w:r>
              <w:rPr>
                <w:rFonts w:hint="eastAsia" w:ascii="方正黑体_GBK" w:hAnsi="宋体" w:eastAsia="方正黑体_GBK"/>
                <w:bCs/>
                <w:sz w:val="24"/>
              </w:rPr>
              <w:t>类别</w:t>
            </w:r>
          </w:p>
        </w:tc>
        <w:tc>
          <w:tcPr>
            <w:tcW w:w="847" w:type="pct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黑体_GBK" w:hAnsi="宋体" w:eastAsia="方正黑体_GBK"/>
                <w:bCs/>
                <w:sz w:val="24"/>
              </w:rPr>
            </w:pPr>
            <w:r>
              <w:rPr>
                <w:rFonts w:hint="eastAsia" w:ascii="方正黑体_GBK" w:hAnsi="宋体" w:eastAsia="方正黑体_GBK"/>
                <w:bCs/>
                <w:sz w:val="24"/>
              </w:rPr>
              <w:t>检查项目</w:t>
            </w:r>
          </w:p>
        </w:tc>
        <w:tc>
          <w:tcPr>
            <w:tcW w:w="3510" w:type="pct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黑体_GBK" w:hAnsi="宋体" w:eastAsia="方正黑体_GBK"/>
                <w:bCs/>
                <w:sz w:val="24"/>
              </w:rPr>
            </w:pPr>
            <w:r>
              <w:rPr>
                <w:rFonts w:hint="eastAsia" w:ascii="方正黑体_GBK" w:hAnsi="宋体" w:eastAsia="方正黑体_GBK"/>
                <w:bCs/>
                <w:sz w:val="24"/>
              </w:rPr>
              <w:t>检查情况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641" w:type="pct"/>
            <w:vMerge w:val="restart"/>
            <w:vAlign w:val="center"/>
          </w:tcPr>
          <w:p>
            <w:pPr>
              <w:adjustRightInd w:val="0"/>
              <w:snapToGrid w:val="0"/>
              <w:jc w:val="left"/>
              <w:rPr>
                <w:rFonts w:ascii="方正黑体_GBK" w:hAnsi="宋体" w:eastAsia="方正黑体_GBK"/>
                <w:bCs/>
                <w:sz w:val="24"/>
              </w:rPr>
            </w:pPr>
            <w:r>
              <w:rPr>
                <w:rFonts w:ascii="方正黑体_GBK" w:hAnsi="宋体" w:eastAsia="方正黑体_GBK"/>
                <w:bCs/>
                <w:sz w:val="24"/>
              </w:rPr>
              <w:t>楼地面、墙面和顶棚</w:t>
            </w:r>
          </w:p>
        </w:tc>
        <w:tc>
          <w:tcPr>
            <w:tcW w:w="847" w:type="pct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ascii="方正黑体_GBK" w:hAnsi="宋体" w:eastAsia="方正黑体_GBK"/>
                <w:bCs/>
                <w:szCs w:val="21"/>
              </w:rPr>
            </w:pPr>
            <w:r>
              <w:rPr>
                <w:rFonts w:hint="eastAsia" w:ascii="方正黑体_GBK" w:hAnsi="宋体" w:eastAsia="方正黑体_GBK"/>
                <w:bCs/>
                <w:szCs w:val="21"/>
              </w:rPr>
              <w:t>外墙</w:t>
            </w:r>
          </w:p>
        </w:tc>
        <w:tc>
          <w:tcPr>
            <w:tcW w:w="3510" w:type="pct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ascii="方正黑体_GBK" w:hAnsi="宋体" w:eastAsia="方正黑体_GBK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641" w:type="pct"/>
            <w:vMerge w:val="continue"/>
            <w:vAlign w:val="center"/>
          </w:tcPr>
          <w:p>
            <w:pPr>
              <w:adjustRightInd w:val="0"/>
              <w:snapToGrid w:val="0"/>
              <w:jc w:val="left"/>
              <w:rPr>
                <w:rFonts w:ascii="方正黑体_GBK" w:hAnsi="宋体" w:eastAsia="方正黑体_GBK"/>
                <w:bCs/>
                <w:sz w:val="24"/>
              </w:rPr>
            </w:pPr>
          </w:p>
        </w:tc>
        <w:tc>
          <w:tcPr>
            <w:tcW w:w="847" w:type="pct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ascii="方正黑体_GBK" w:hAnsi="宋体" w:eastAsia="方正黑体_GBK"/>
                <w:bCs/>
                <w:szCs w:val="21"/>
              </w:rPr>
            </w:pPr>
            <w:r>
              <w:rPr>
                <w:rFonts w:hint="eastAsia" w:ascii="方正黑体_GBK" w:hAnsi="宋体" w:eastAsia="方正黑体_GBK"/>
                <w:bCs/>
                <w:szCs w:val="21"/>
              </w:rPr>
              <w:t>室内楼地面</w:t>
            </w:r>
          </w:p>
        </w:tc>
        <w:tc>
          <w:tcPr>
            <w:tcW w:w="3510" w:type="pct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ascii="方正黑体_GBK" w:hAnsi="宋体" w:eastAsia="方正黑体_GBK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641" w:type="pct"/>
            <w:vMerge w:val="continue"/>
            <w:vAlign w:val="center"/>
          </w:tcPr>
          <w:p>
            <w:pPr>
              <w:adjustRightInd w:val="0"/>
              <w:snapToGrid w:val="0"/>
              <w:jc w:val="left"/>
              <w:rPr>
                <w:rFonts w:ascii="方正黑体_GBK" w:hAnsi="宋体" w:eastAsia="方正黑体_GBK"/>
                <w:bCs/>
                <w:sz w:val="24"/>
              </w:rPr>
            </w:pPr>
          </w:p>
        </w:tc>
        <w:tc>
          <w:tcPr>
            <w:tcW w:w="847" w:type="pct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ascii="方正黑体_GBK" w:hAnsi="宋体" w:eastAsia="方正黑体_GBK"/>
                <w:bCs/>
                <w:szCs w:val="21"/>
              </w:rPr>
            </w:pPr>
            <w:r>
              <w:rPr>
                <w:rFonts w:hint="eastAsia" w:ascii="方正黑体_GBK" w:hAnsi="宋体" w:eastAsia="方正黑体_GBK"/>
                <w:bCs/>
                <w:szCs w:val="21"/>
              </w:rPr>
              <w:t>室内墙面</w:t>
            </w:r>
          </w:p>
        </w:tc>
        <w:tc>
          <w:tcPr>
            <w:tcW w:w="3510" w:type="pct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ascii="方正黑体_GBK" w:hAnsi="宋体" w:eastAsia="方正黑体_GBK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641" w:type="pct"/>
            <w:vMerge w:val="continue"/>
            <w:vAlign w:val="center"/>
          </w:tcPr>
          <w:p>
            <w:pPr>
              <w:adjustRightInd w:val="0"/>
              <w:snapToGrid w:val="0"/>
              <w:jc w:val="left"/>
              <w:rPr>
                <w:rFonts w:ascii="方正黑体_GBK" w:hAnsi="宋体" w:eastAsia="方正黑体_GBK"/>
                <w:bCs/>
                <w:sz w:val="24"/>
              </w:rPr>
            </w:pPr>
          </w:p>
        </w:tc>
        <w:tc>
          <w:tcPr>
            <w:tcW w:w="847" w:type="pct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ascii="方正黑体_GBK" w:hAnsi="宋体" w:eastAsia="方正黑体_GBK"/>
                <w:bCs/>
                <w:szCs w:val="21"/>
              </w:rPr>
            </w:pPr>
            <w:r>
              <w:rPr>
                <w:rFonts w:hint="eastAsia" w:ascii="方正黑体_GBK" w:hAnsi="宋体" w:eastAsia="方正黑体_GBK"/>
                <w:bCs/>
                <w:szCs w:val="21"/>
              </w:rPr>
              <w:t>室内顶棚</w:t>
            </w:r>
          </w:p>
        </w:tc>
        <w:tc>
          <w:tcPr>
            <w:tcW w:w="3510" w:type="pct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ascii="方正黑体_GBK" w:hAnsi="宋体" w:eastAsia="方正黑体_GBK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641" w:type="pct"/>
            <w:vMerge w:val="restart"/>
            <w:vAlign w:val="center"/>
          </w:tcPr>
          <w:p>
            <w:pPr>
              <w:adjustRightInd w:val="0"/>
              <w:snapToGrid w:val="0"/>
              <w:jc w:val="left"/>
              <w:rPr>
                <w:rFonts w:ascii="方正黑体_GBK" w:hAnsi="宋体" w:eastAsia="方正黑体_GBK"/>
                <w:bCs/>
                <w:sz w:val="24"/>
              </w:rPr>
            </w:pPr>
            <w:r>
              <w:rPr>
                <w:rFonts w:ascii="方正黑体_GBK" w:hAnsi="宋体" w:eastAsia="方正黑体_GBK"/>
                <w:bCs/>
                <w:sz w:val="24"/>
              </w:rPr>
              <w:t>门窗及</w:t>
            </w:r>
          </w:p>
          <w:p>
            <w:pPr>
              <w:adjustRightInd w:val="0"/>
              <w:snapToGrid w:val="0"/>
              <w:jc w:val="left"/>
              <w:rPr>
                <w:rFonts w:ascii="方正黑体_GBK" w:hAnsi="宋体" w:eastAsia="方正黑体_GBK"/>
                <w:bCs/>
                <w:sz w:val="24"/>
              </w:rPr>
            </w:pPr>
            <w:r>
              <w:rPr>
                <w:rFonts w:ascii="方正黑体_GBK" w:hAnsi="宋体" w:eastAsia="方正黑体_GBK"/>
                <w:bCs/>
                <w:sz w:val="24"/>
              </w:rPr>
              <w:t>栏杆</w:t>
            </w:r>
          </w:p>
        </w:tc>
        <w:tc>
          <w:tcPr>
            <w:tcW w:w="847" w:type="pct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ascii="方正黑体_GBK" w:hAnsi="宋体" w:eastAsia="方正黑体_GBK"/>
                <w:bCs/>
                <w:szCs w:val="21"/>
              </w:rPr>
            </w:pPr>
            <w:r>
              <w:rPr>
                <w:rFonts w:hint="eastAsia" w:ascii="方正黑体_GBK" w:hAnsi="宋体" w:eastAsia="方正黑体_GBK"/>
                <w:bCs/>
                <w:szCs w:val="21"/>
              </w:rPr>
              <w:t>栏杆</w:t>
            </w:r>
          </w:p>
        </w:tc>
        <w:tc>
          <w:tcPr>
            <w:tcW w:w="3510" w:type="pct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ascii="方正黑体_GBK" w:hAnsi="宋体" w:eastAsia="方正黑体_GBK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641" w:type="pct"/>
            <w:vMerge w:val="continue"/>
            <w:vAlign w:val="center"/>
          </w:tcPr>
          <w:p>
            <w:pPr>
              <w:adjustRightInd w:val="0"/>
              <w:snapToGrid w:val="0"/>
              <w:jc w:val="left"/>
              <w:rPr>
                <w:rFonts w:ascii="方正黑体_GBK" w:hAnsi="宋体" w:eastAsia="方正黑体_GBK"/>
                <w:bCs/>
                <w:sz w:val="24"/>
              </w:rPr>
            </w:pPr>
          </w:p>
        </w:tc>
        <w:tc>
          <w:tcPr>
            <w:tcW w:w="847" w:type="pct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ascii="方正黑体_GBK" w:hAnsi="宋体" w:eastAsia="方正黑体_GBK"/>
                <w:bCs/>
                <w:szCs w:val="21"/>
              </w:rPr>
            </w:pPr>
            <w:r>
              <w:rPr>
                <w:rFonts w:hint="eastAsia" w:ascii="方正黑体_GBK" w:hAnsi="宋体" w:eastAsia="方正黑体_GBK"/>
                <w:bCs/>
                <w:szCs w:val="21"/>
              </w:rPr>
              <w:t>外墙门窗及配件</w:t>
            </w:r>
          </w:p>
        </w:tc>
        <w:tc>
          <w:tcPr>
            <w:tcW w:w="3510" w:type="pct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ascii="方正黑体_GBK" w:hAnsi="宋体" w:eastAsia="方正黑体_GBK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641" w:type="pct"/>
            <w:vMerge w:val="continue"/>
            <w:vAlign w:val="center"/>
          </w:tcPr>
          <w:p>
            <w:pPr>
              <w:adjustRightInd w:val="0"/>
              <w:snapToGrid w:val="0"/>
              <w:jc w:val="left"/>
              <w:rPr>
                <w:rFonts w:ascii="方正黑体_GBK" w:hAnsi="宋体" w:eastAsia="方正黑体_GBK"/>
                <w:bCs/>
                <w:sz w:val="24"/>
              </w:rPr>
            </w:pPr>
          </w:p>
        </w:tc>
        <w:tc>
          <w:tcPr>
            <w:tcW w:w="847" w:type="pct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ascii="方正黑体_GBK" w:hAnsi="宋体" w:eastAsia="方正黑体_GBK"/>
                <w:bCs/>
                <w:szCs w:val="21"/>
              </w:rPr>
            </w:pPr>
            <w:r>
              <w:rPr>
                <w:rFonts w:hint="eastAsia" w:ascii="方正黑体_GBK" w:hAnsi="宋体" w:eastAsia="方正黑体_GBK"/>
                <w:bCs/>
                <w:szCs w:val="21"/>
              </w:rPr>
              <w:t>室内门窗及配件</w:t>
            </w:r>
          </w:p>
        </w:tc>
        <w:tc>
          <w:tcPr>
            <w:tcW w:w="3510" w:type="pct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ascii="方正黑体_GBK" w:hAnsi="宋体" w:eastAsia="方正黑体_GBK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641" w:type="pct"/>
            <w:vMerge w:val="continue"/>
            <w:vAlign w:val="center"/>
          </w:tcPr>
          <w:p>
            <w:pPr>
              <w:adjustRightInd w:val="0"/>
              <w:snapToGrid w:val="0"/>
              <w:jc w:val="left"/>
              <w:rPr>
                <w:rFonts w:ascii="方正黑体_GBK" w:hAnsi="宋体" w:eastAsia="方正黑体_GBK"/>
                <w:bCs/>
                <w:sz w:val="24"/>
              </w:rPr>
            </w:pPr>
          </w:p>
        </w:tc>
        <w:tc>
          <w:tcPr>
            <w:tcW w:w="847" w:type="pct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ascii="方正黑体_GBK" w:hAnsi="宋体" w:eastAsia="方正黑体_GBK"/>
                <w:bCs/>
                <w:szCs w:val="21"/>
              </w:rPr>
            </w:pPr>
            <w:r>
              <w:rPr>
                <w:rFonts w:hint="eastAsia" w:ascii="方正黑体_GBK" w:hAnsi="宋体" w:eastAsia="方正黑体_GBK"/>
                <w:bCs/>
                <w:szCs w:val="21"/>
              </w:rPr>
              <w:t>入户门</w:t>
            </w:r>
          </w:p>
        </w:tc>
        <w:tc>
          <w:tcPr>
            <w:tcW w:w="3510" w:type="pct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ascii="方正黑体_GBK" w:hAnsi="宋体" w:eastAsia="方正黑体_GBK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641" w:type="pct"/>
            <w:vMerge w:val="restart"/>
            <w:vAlign w:val="center"/>
          </w:tcPr>
          <w:p>
            <w:pPr>
              <w:adjustRightInd w:val="0"/>
              <w:snapToGrid w:val="0"/>
              <w:jc w:val="left"/>
              <w:rPr>
                <w:rFonts w:ascii="方正黑体_GBK" w:hAnsi="宋体" w:eastAsia="方正黑体_GBK"/>
                <w:bCs/>
                <w:sz w:val="24"/>
              </w:rPr>
            </w:pPr>
            <w:r>
              <w:rPr>
                <w:rFonts w:hint="eastAsia" w:ascii="方正黑体_GBK" w:hAnsi="宋体" w:eastAsia="方正黑体_GBK"/>
                <w:bCs/>
                <w:sz w:val="24"/>
              </w:rPr>
              <w:t>楼地面防水</w:t>
            </w:r>
          </w:p>
        </w:tc>
        <w:tc>
          <w:tcPr>
            <w:tcW w:w="847" w:type="pct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ascii="方正黑体_GBK" w:hAnsi="宋体" w:eastAsia="方正黑体_GBK"/>
                <w:bCs/>
                <w:szCs w:val="21"/>
              </w:rPr>
            </w:pPr>
            <w:r>
              <w:rPr>
                <w:rFonts w:hint="eastAsia" w:ascii="方正黑体_GBK" w:hAnsi="宋体" w:eastAsia="方正黑体_GBK"/>
                <w:bCs/>
                <w:szCs w:val="21"/>
              </w:rPr>
              <w:t>厨房及生活阳台防水</w:t>
            </w:r>
          </w:p>
        </w:tc>
        <w:tc>
          <w:tcPr>
            <w:tcW w:w="3510" w:type="pct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ascii="方正黑体_GBK" w:hAnsi="宋体" w:eastAsia="方正黑体_GBK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641" w:type="pct"/>
            <w:vMerge w:val="continue"/>
            <w:vAlign w:val="center"/>
          </w:tcPr>
          <w:p>
            <w:pPr>
              <w:adjustRightInd w:val="0"/>
              <w:snapToGrid w:val="0"/>
              <w:jc w:val="left"/>
              <w:rPr>
                <w:rFonts w:ascii="方正黑体_GBK" w:hAnsi="宋体" w:eastAsia="方正黑体_GBK"/>
                <w:bCs/>
                <w:sz w:val="24"/>
              </w:rPr>
            </w:pPr>
          </w:p>
        </w:tc>
        <w:tc>
          <w:tcPr>
            <w:tcW w:w="847" w:type="pct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ascii="方正黑体_GBK" w:hAnsi="宋体" w:eastAsia="方正黑体_GBK"/>
                <w:bCs/>
                <w:szCs w:val="21"/>
              </w:rPr>
            </w:pPr>
            <w:r>
              <w:rPr>
                <w:rFonts w:hint="eastAsia" w:ascii="方正黑体_GBK" w:hAnsi="宋体" w:eastAsia="方正黑体_GBK"/>
                <w:bCs/>
                <w:szCs w:val="21"/>
              </w:rPr>
              <w:t>卫生间防水</w:t>
            </w:r>
          </w:p>
        </w:tc>
        <w:tc>
          <w:tcPr>
            <w:tcW w:w="3510" w:type="pct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ascii="方正黑体_GBK" w:hAnsi="宋体" w:eastAsia="方正黑体_GBK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641" w:type="pct"/>
            <w:vMerge w:val="continue"/>
            <w:vAlign w:val="center"/>
          </w:tcPr>
          <w:p>
            <w:pPr>
              <w:adjustRightInd w:val="0"/>
              <w:snapToGrid w:val="0"/>
              <w:jc w:val="left"/>
              <w:rPr>
                <w:rFonts w:ascii="方正黑体_GBK" w:hAnsi="宋体" w:eastAsia="方正黑体_GBK"/>
                <w:bCs/>
                <w:sz w:val="24"/>
              </w:rPr>
            </w:pPr>
          </w:p>
        </w:tc>
        <w:tc>
          <w:tcPr>
            <w:tcW w:w="847" w:type="pct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ascii="方正黑体_GBK" w:hAnsi="宋体" w:eastAsia="方正黑体_GBK"/>
                <w:bCs/>
                <w:szCs w:val="21"/>
              </w:rPr>
            </w:pPr>
            <w:r>
              <w:rPr>
                <w:rFonts w:hint="eastAsia" w:ascii="方正黑体_GBK" w:hAnsi="宋体" w:eastAsia="方正黑体_GBK"/>
                <w:bCs/>
                <w:szCs w:val="21"/>
              </w:rPr>
              <w:t>其它防水地面</w:t>
            </w:r>
          </w:p>
        </w:tc>
        <w:tc>
          <w:tcPr>
            <w:tcW w:w="3510" w:type="pct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ascii="方正黑体_GBK" w:hAnsi="宋体" w:eastAsia="方正黑体_GBK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22" w:hRule="atLeast"/>
        </w:trPr>
        <w:tc>
          <w:tcPr>
            <w:tcW w:w="641" w:type="pct"/>
            <w:vMerge w:val="restart"/>
            <w:vAlign w:val="center"/>
          </w:tcPr>
          <w:p>
            <w:pPr>
              <w:adjustRightInd w:val="0"/>
              <w:snapToGrid w:val="0"/>
              <w:jc w:val="left"/>
              <w:rPr>
                <w:rFonts w:ascii="方正黑体_GBK" w:hAnsi="宋体" w:eastAsia="方正黑体_GBK"/>
                <w:bCs/>
                <w:sz w:val="24"/>
              </w:rPr>
            </w:pPr>
            <w:r>
              <w:rPr>
                <w:rFonts w:hint="eastAsia" w:ascii="方正黑体_GBK" w:hAnsi="宋体" w:eastAsia="方正黑体_GBK"/>
                <w:bCs/>
                <w:sz w:val="24"/>
              </w:rPr>
              <w:t>室内空间尺寸</w:t>
            </w:r>
          </w:p>
        </w:tc>
        <w:tc>
          <w:tcPr>
            <w:tcW w:w="847" w:type="pct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ascii="方正黑体_GBK" w:hAnsi="宋体" w:eastAsia="方正黑体_GBK"/>
                <w:bCs/>
                <w:szCs w:val="21"/>
              </w:rPr>
            </w:pPr>
            <w:r>
              <w:rPr>
                <w:rFonts w:hint="eastAsia" w:ascii="方正黑体_GBK" w:hAnsi="宋体" w:eastAsia="方正黑体_GBK"/>
                <w:bCs/>
                <w:szCs w:val="21"/>
              </w:rPr>
              <w:t>室内净高</w:t>
            </w:r>
          </w:p>
        </w:tc>
        <w:tc>
          <w:tcPr>
            <w:tcW w:w="3510" w:type="pct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ascii="方正黑体_GBK" w:hAnsi="宋体" w:eastAsia="方正黑体_GBK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641" w:type="pct"/>
            <w:vMerge w:val="continue"/>
            <w:vAlign w:val="center"/>
          </w:tcPr>
          <w:p>
            <w:pPr>
              <w:adjustRightInd w:val="0"/>
              <w:snapToGrid w:val="0"/>
              <w:jc w:val="left"/>
              <w:rPr>
                <w:rFonts w:ascii="方正黑体_GBK" w:hAnsi="宋体" w:eastAsia="方正黑体_GBK"/>
                <w:bCs/>
                <w:sz w:val="24"/>
              </w:rPr>
            </w:pPr>
          </w:p>
        </w:tc>
        <w:tc>
          <w:tcPr>
            <w:tcW w:w="847" w:type="pct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ascii="方正黑体_GBK" w:hAnsi="宋体" w:eastAsia="方正黑体_GBK"/>
                <w:bCs/>
                <w:szCs w:val="21"/>
              </w:rPr>
            </w:pPr>
            <w:r>
              <w:rPr>
                <w:rFonts w:hint="eastAsia" w:ascii="方正黑体_GBK" w:hAnsi="宋体" w:eastAsia="方正黑体_GBK"/>
                <w:bCs/>
                <w:szCs w:val="21"/>
              </w:rPr>
              <w:t>室内开间</w:t>
            </w:r>
          </w:p>
        </w:tc>
        <w:tc>
          <w:tcPr>
            <w:tcW w:w="3510" w:type="pct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ascii="方正黑体_GBK" w:hAnsi="宋体" w:eastAsia="方正黑体_GBK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641" w:type="pct"/>
            <w:vMerge w:val="restart"/>
            <w:vAlign w:val="center"/>
          </w:tcPr>
          <w:p>
            <w:pPr>
              <w:adjustRightInd w:val="0"/>
              <w:snapToGrid w:val="0"/>
              <w:jc w:val="left"/>
              <w:rPr>
                <w:rFonts w:ascii="方正黑体_GBK" w:hAnsi="宋体" w:eastAsia="方正黑体_GBK"/>
                <w:bCs/>
                <w:sz w:val="24"/>
              </w:rPr>
            </w:pPr>
            <w:r>
              <w:rPr>
                <w:rFonts w:hint="eastAsia" w:ascii="方正黑体_GBK" w:hAnsi="宋体" w:eastAsia="方正黑体_GBK"/>
                <w:bCs/>
                <w:sz w:val="24"/>
              </w:rPr>
              <w:t>电气工程</w:t>
            </w:r>
          </w:p>
        </w:tc>
        <w:tc>
          <w:tcPr>
            <w:tcW w:w="847" w:type="pct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ascii="方正黑体_GBK" w:hAnsi="宋体" w:eastAsia="方正黑体_GBK"/>
                <w:bCs/>
                <w:szCs w:val="21"/>
              </w:rPr>
            </w:pPr>
            <w:r>
              <w:rPr>
                <w:rFonts w:hint="eastAsia" w:ascii="方正黑体_GBK" w:hAnsi="宋体" w:eastAsia="方正黑体_GBK"/>
                <w:bCs/>
                <w:szCs w:val="21"/>
              </w:rPr>
              <w:t>强、弱电配电箱</w:t>
            </w:r>
          </w:p>
        </w:tc>
        <w:tc>
          <w:tcPr>
            <w:tcW w:w="3510" w:type="pct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ascii="方正黑体_GBK" w:hAnsi="宋体" w:eastAsia="方正黑体_GBK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641" w:type="pct"/>
            <w:vMerge w:val="continue"/>
            <w:vAlign w:val="center"/>
          </w:tcPr>
          <w:p>
            <w:pPr>
              <w:adjustRightInd w:val="0"/>
              <w:snapToGrid w:val="0"/>
              <w:jc w:val="left"/>
              <w:rPr>
                <w:rFonts w:ascii="方正黑体_GBK" w:hAnsi="宋体" w:eastAsia="方正黑体_GBK"/>
                <w:bCs/>
                <w:sz w:val="24"/>
              </w:rPr>
            </w:pPr>
          </w:p>
        </w:tc>
        <w:tc>
          <w:tcPr>
            <w:tcW w:w="847" w:type="pct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ascii="方正黑体_GBK" w:hAnsi="宋体" w:eastAsia="方正黑体_GBK"/>
                <w:bCs/>
                <w:szCs w:val="21"/>
              </w:rPr>
            </w:pPr>
            <w:r>
              <w:rPr>
                <w:rFonts w:hint="eastAsia" w:ascii="方正黑体_GBK" w:hAnsi="宋体" w:eastAsia="方正黑体_GBK"/>
                <w:bCs/>
                <w:szCs w:val="21"/>
              </w:rPr>
              <w:t>闭路电视、网络接口</w:t>
            </w:r>
          </w:p>
        </w:tc>
        <w:tc>
          <w:tcPr>
            <w:tcW w:w="3510" w:type="pct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ascii="方正黑体_GBK" w:hAnsi="宋体" w:eastAsia="方正黑体_GBK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641" w:type="pct"/>
            <w:vMerge w:val="continue"/>
            <w:vAlign w:val="center"/>
          </w:tcPr>
          <w:p>
            <w:pPr>
              <w:adjustRightInd w:val="0"/>
              <w:snapToGrid w:val="0"/>
              <w:jc w:val="left"/>
              <w:rPr>
                <w:rFonts w:ascii="方正黑体_GBK" w:hAnsi="宋体" w:eastAsia="方正黑体_GBK"/>
                <w:bCs/>
                <w:sz w:val="24"/>
              </w:rPr>
            </w:pPr>
          </w:p>
        </w:tc>
        <w:tc>
          <w:tcPr>
            <w:tcW w:w="847" w:type="pct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ascii="方正黑体_GBK" w:hAnsi="宋体" w:eastAsia="方正黑体_GBK"/>
                <w:bCs/>
                <w:szCs w:val="21"/>
              </w:rPr>
            </w:pPr>
            <w:r>
              <w:rPr>
                <w:rFonts w:hint="eastAsia" w:ascii="方正黑体_GBK" w:hAnsi="宋体" w:eastAsia="方正黑体_GBK"/>
                <w:bCs/>
                <w:szCs w:val="21"/>
              </w:rPr>
              <w:t>灯具、开关、插座</w:t>
            </w:r>
          </w:p>
        </w:tc>
        <w:tc>
          <w:tcPr>
            <w:tcW w:w="3510" w:type="pct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ascii="方正黑体_GBK" w:hAnsi="宋体" w:eastAsia="方正黑体_GBK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641" w:type="pct"/>
            <w:vMerge w:val="restart"/>
            <w:vAlign w:val="center"/>
          </w:tcPr>
          <w:p>
            <w:pPr>
              <w:adjustRightInd w:val="0"/>
              <w:snapToGrid w:val="0"/>
              <w:jc w:val="left"/>
              <w:rPr>
                <w:rFonts w:ascii="方正黑体_GBK" w:hAnsi="宋体" w:eastAsia="方正黑体_GBK"/>
                <w:bCs/>
                <w:sz w:val="24"/>
              </w:rPr>
            </w:pPr>
            <w:r>
              <w:rPr>
                <w:rFonts w:ascii="方正黑体_GBK" w:hAnsi="宋体" w:eastAsia="方正黑体_GBK"/>
                <w:bCs/>
                <w:sz w:val="24"/>
              </w:rPr>
              <w:t>给排水</w:t>
            </w:r>
          </w:p>
          <w:p>
            <w:pPr>
              <w:adjustRightInd w:val="0"/>
              <w:snapToGrid w:val="0"/>
              <w:jc w:val="left"/>
              <w:rPr>
                <w:rFonts w:ascii="方正黑体_GBK" w:hAnsi="宋体" w:eastAsia="方正黑体_GBK"/>
                <w:bCs/>
                <w:sz w:val="24"/>
              </w:rPr>
            </w:pPr>
            <w:r>
              <w:rPr>
                <w:rFonts w:hint="eastAsia" w:ascii="方正黑体_GBK" w:hAnsi="宋体" w:eastAsia="方正黑体_GBK"/>
                <w:bCs/>
                <w:sz w:val="24"/>
              </w:rPr>
              <w:t>工程</w:t>
            </w:r>
          </w:p>
        </w:tc>
        <w:tc>
          <w:tcPr>
            <w:tcW w:w="847" w:type="pct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ascii="方正黑体_GBK" w:hAnsi="宋体" w:eastAsia="方正黑体_GBK"/>
                <w:bCs/>
                <w:szCs w:val="21"/>
              </w:rPr>
            </w:pPr>
            <w:r>
              <w:rPr>
                <w:rFonts w:hint="eastAsia" w:ascii="方正黑体_GBK" w:hAnsi="宋体" w:eastAsia="方正黑体_GBK"/>
                <w:bCs/>
                <w:szCs w:val="21"/>
              </w:rPr>
              <w:t>给水管道及配件</w:t>
            </w:r>
          </w:p>
        </w:tc>
        <w:tc>
          <w:tcPr>
            <w:tcW w:w="3510" w:type="pct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ascii="方正黑体_GBK" w:hAnsi="宋体" w:eastAsia="方正黑体_GBK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641" w:type="pct"/>
            <w:vMerge w:val="continue"/>
            <w:vAlign w:val="center"/>
          </w:tcPr>
          <w:p>
            <w:pPr>
              <w:adjustRightInd w:val="0"/>
              <w:snapToGrid w:val="0"/>
              <w:jc w:val="left"/>
              <w:rPr>
                <w:rFonts w:ascii="方正黑体_GBK" w:hAnsi="宋体" w:eastAsia="方正黑体_GBK"/>
                <w:bCs/>
                <w:sz w:val="24"/>
              </w:rPr>
            </w:pPr>
          </w:p>
        </w:tc>
        <w:tc>
          <w:tcPr>
            <w:tcW w:w="847" w:type="pct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ascii="方正黑体_GBK" w:hAnsi="宋体" w:eastAsia="方正黑体_GBK"/>
                <w:bCs/>
                <w:szCs w:val="21"/>
              </w:rPr>
            </w:pPr>
            <w:r>
              <w:rPr>
                <w:rFonts w:hint="eastAsia" w:ascii="方正黑体_GBK" w:hAnsi="宋体" w:eastAsia="方正黑体_GBK"/>
                <w:bCs/>
                <w:szCs w:val="21"/>
              </w:rPr>
              <w:t>用水房间排水管道、配件及地漏</w:t>
            </w:r>
          </w:p>
        </w:tc>
        <w:tc>
          <w:tcPr>
            <w:tcW w:w="3510" w:type="pct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ascii="方正黑体_GBK" w:hAnsi="宋体" w:eastAsia="方正黑体_GBK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641" w:type="pct"/>
            <w:vMerge w:val="continue"/>
            <w:vAlign w:val="center"/>
          </w:tcPr>
          <w:p>
            <w:pPr>
              <w:adjustRightInd w:val="0"/>
              <w:snapToGrid w:val="0"/>
              <w:jc w:val="left"/>
              <w:rPr>
                <w:rFonts w:ascii="方正黑体_GBK" w:hAnsi="宋体" w:eastAsia="方正黑体_GBK"/>
                <w:bCs/>
                <w:sz w:val="24"/>
              </w:rPr>
            </w:pPr>
          </w:p>
        </w:tc>
        <w:tc>
          <w:tcPr>
            <w:tcW w:w="847" w:type="pct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ascii="方正黑体_GBK" w:hAnsi="宋体" w:eastAsia="方正黑体_GBK"/>
                <w:bCs/>
                <w:szCs w:val="21"/>
              </w:rPr>
            </w:pPr>
            <w:r>
              <w:rPr>
                <w:rFonts w:hint="eastAsia" w:ascii="方正黑体_GBK" w:hAnsi="宋体" w:eastAsia="方正黑体_GBK"/>
                <w:bCs/>
                <w:szCs w:val="21"/>
              </w:rPr>
              <w:t>卫生洁具</w:t>
            </w:r>
          </w:p>
        </w:tc>
        <w:tc>
          <w:tcPr>
            <w:tcW w:w="3510" w:type="pct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ascii="方正黑体_GBK" w:hAnsi="宋体" w:eastAsia="方正黑体_GBK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</w:trPr>
        <w:tc>
          <w:tcPr>
            <w:tcW w:w="641" w:type="pct"/>
            <w:vMerge w:val="restart"/>
            <w:vAlign w:val="center"/>
          </w:tcPr>
          <w:p>
            <w:pPr>
              <w:adjustRightInd w:val="0"/>
              <w:snapToGrid w:val="0"/>
              <w:jc w:val="left"/>
              <w:rPr>
                <w:rFonts w:ascii="方正黑体_GBK" w:hAnsi="宋体" w:eastAsia="方正黑体_GBK"/>
                <w:bCs/>
                <w:sz w:val="24"/>
              </w:rPr>
            </w:pPr>
            <w:r>
              <w:rPr>
                <w:rFonts w:hint="eastAsia" w:ascii="方正黑体_GBK" w:hAnsi="宋体" w:eastAsia="方正黑体_GBK"/>
                <w:bCs/>
                <w:sz w:val="24"/>
              </w:rPr>
              <w:t>其它</w:t>
            </w:r>
          </w:p>
        </w:tc>
        <w:tc>
          <w:tcPr>
            <w:tcW w:w="847" w:type="pct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ascii="方正黑体_GBK" w:hAnsi="宋体" w:eastAsia="方正黑体_GBK"/>
                <w:bCs/>
                <w:szCs w:val="21"/>
              </w:rPr>
            </w:pPr>
            <w:r>
              <w:rPr>
                <w:rFonts w:ascii="方正黑体_GBK" w:hAnsi="宋体" w:eastAsia="方正黑体_GBK"/>
                <w:bCs/>
                <w:szCs w:val="21"/>
              </w:rPr>
              <w:t>信报箱</w:t>
            </w:r>
          </w:p>
        </w:tc>
        <w:tc>
          <w:tcPr>
            <w:tcW w:w="3510" w:type="pct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ascii="方正黑体_GBK" w:hAnsi="宋体" w:eastAsia="方正黑体_GBK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</w:trPr>
        <w:tc>
          <w:tcPr>
            <w:tcW w:w="641" w:type="pct"/>
            <w:vMerge w:val="continue"/>
            <w:vAlign w:val="center"/>
          </w:tcPr>
          <w:p>
            <w:pPr>
              <w:adjustRightInd w:val="0"/>
              <w:snapToGrid w:val="0"/>
              <w:jc w:val="left"/>
              <w:rPr>
                <w:rFonts w:ascii="方正黑体_GBK" w:hAnsi="宋体" w:eastAsia="方正黑体_GBK"/>
                <w:bCs/>
                <w:sz w:val="24"/>
              </w:rPr>
            </w:pPr>
          </w:p>
        </w:tc>
        <w:tc>
          <w:tcPr>
            <w:tcW w:w="847" w:type="pct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ascii="方正黑体_GBK" w:hAnsi="宋体" w:eastAsia="方正黑体_GBK"/>
                <w:bCs/>
                <w:szCs w:val="21"/>
              </w:rPr>
            </w:pPr>
            <w:r>
              <w:rPr>
                <w:rFonts w:hint="eastAsia" w:ascii="方正黑体_GBK" w:hAnsi="宋体" w:eastAsia="方正黑体_GBK"/>
                <w:bCs/>
                <w:szCs w:val="21"/>
              </w:rPr>
              <w:t>烟道、通风道</w:t>
            </w:r>
          </w:p>
        </w:tc>
        <w:tc>
          <w:tcPr>
            <w:tcW w:w="3510" w:type="pct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ascii="方正黑体_GBK" w:hAnsi="宋体" w:eastAsia="方正黑体_GBK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</w:trPr>
        <w:tc>
          <w:tcPr>
            <w:tcW w:w="641" w:type="pct"/>
            <w:vMerge w:val="continue"/>
            <w:vAlign w:val="center"/>
          </w:tcPr>
          <w:p>
            <w:pPr>
              <w:adjustRightInd w:val="0"/>
              <w:snapToGrid w:val="0"/>
              <w:jc w:val="left"/>
              <w:rPr>
                <w:rFonts w:ascii="方正黑体_GBK" w:hAnsi="宋体" w:eastAsia="方正黑体_GBK"/>
                <w:bCs/>
                <w:sz w:val="24"/>
              </w:rPr>
            </w:pPr>
          </w:p>
        </w:tc>
        <w:tc>
          <w:tcPr>
            <w:tcW w:w="847" w:type="pct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ascii="方正黑体_GBK" w:hAnsi="宋体" w:eastAsia="方正黑体_GBK"/>
                <w:bCs/>
                <w:szCs w:val="21"/>
              </w:rPr>
            </w:pPr>
            <w:r>
              <w:rPr>
                <w:rFonts w:hint="eastAsia" w:ascii="方正黑体_GBK" w:hAnsi="宋体" w:eastAsia="方正黑体_GBK"/>
                <w:bCs/>
                <w:szCs w:val="21"/>
              </w:rPr>
              <w:t>空调室外机</w:t>
            </w:r>
          </w:p>
        </w:tc>
        <w:tc>
          <w:tcPr>
            <w:tcW w:w="3510" w:type="pct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ascii="方正黑体_GBK" w:hAnsi="宋体" w:eastAsia="方正黑体_GBK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81" w:hRule="atLeast"/>
        </w:trPr>
        <w:tc>
          <w:tcPr>
            <w:tcW w:w="641" w:type="pct"/>
            <w:vMerge w:val="continue"/>
            <w:vAlign w:val="center"/>
          </w:tcPr>
          <w:p>
            <w:pPr>
              <w:adjustRightInd w:val="0"/>
              <w:snapToGrid w:val="0"/>
              <w:jc w:val="left"/>
              <w:rPr>
                <w:rFonts w:ascii="方正黑体_GBK" w:hAnsi="宋体" w:eastAsia="方正黑体_GBK"/>
                <w:bCs/>
                <w:sz w:val="24"/>
              </w:rPr>
            </w:pPr>
          </w:p>
        </w:tc>
        <w:tc>
          <w:tcPr>
            <w:tcW w:w="847" w:type="pct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ascii="方正黑体_GBK" w:hAnsi="宋体" w:eastAsia="方正黑体_GBK"/>
                <w:bCs/>
                <w:szCs w:val="21"/>
              </w:rPr>
            </w:pPr>
            <w:r>
              <w:rPr>
                <w:rFonts w:hint="eastAsia" w:ascii="方正黑体_GBK" w:hAnsi="宋体" w:eastAsia="方正黑体_GBK"/>
                <w:bCs/>
                <w:szCs w:val="21"/>
              </w:rPr>
              <w:t>中央空调</w:t>
            </w:r>
          </w:p>
        </w:tc>
        <w:tc>
          <w:tcPr>
            <w:tcW w:w="3510" w:type="pct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ascii="方正黑体_GBK" w:hAnsi="宋体" w:eastAsia="方正黑体_GBK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</w:trPr>
        <w:tc>
          <w:tcPr>
            <w:tcW w:w="641" w:type="pct"/>
            <w:vMerge w:val="continue"/>
            <w:vAlign w:val="center"/>
          </w:tcPr>
          <w:p>
            <w:pPr>
              <w:adjustRightInd w:val="0"/>
              <w:snapToGrid w:val="0"/>
              <w:jc w:val="left"/>
              <w:rPr>
                <w:rFonts w:ascii="方正黑体_GBK" w:hAnsi="宋体" w:eastAsia="方正黑体_GBK"/>
                <w:bCs/>
                <w:sz w:val="24"/>
              </w:rPr>
            </w:pPr>
          </w:p>
        </w:tc>
        <w:tc>
          <w:tcPr>
            <w:tcW w:w="847" w:type="pct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ascii="方正黑体_GBK" w:hAnsi="宋体" w:eastAsia="方正黑体_GBK"/>
                <w:bCs/>
                <w:szCs w:val="21"/>
              </w:rPr>
            </w:pPr>
            <w:r>
              <w:rPr>
                <w:rFonts w:hint="eastAsia" w:ascii="方正黑体_GBK" w:hAnsi="宋体" w:eastAsia="方正黑体_GBK"/>
                <w:bCs/>
                <w:szCs w:val="21"/>
              </w:rPr>
              <w:t>地暖系统</w:t>
            </w:r>
          </w:p>
        </w:tc>
        <w:tc>
          <w:tcPr>
            <w:tcW w:w="3510" w:type="pct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ascii="方正黑体_GBK" w:hAnsi="宋体" w:eastAsia="方正黑体_GBK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</w:trPr>
        <w:tc>
          <w:tcPr>
            <w:tcW w:w="641" w:type="pct"/>
            <w:vMerge w:val="continue"/>
            <w:vAlign w:val="center"/>
          </w:tcPr>
          <w:p>
            <w:pPr>
              <w:adjustRightInd w:val="0"/>
              <w:snapToGrid w:val="0"/>
              <w:jc w:val="left"/>
              <w:rPr>
                <w:rFonts w:ascii="方正黑体_GBK" w:hAnsi="宋体" w:eastAsia="方正黑体_GBK"/>
                <w:bCs/>
                <w:sz w:val="24"/>
              </w:rPr>
            </w:pPr>
          </w:p>
        </w:tc>
        <w:tc>
          <w:tcPr>
            <w:tcW w:w="847" w:type="pct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ascii="方正黑体_GBK" w:hAnsi="宋体" w:eastAsia="方正黑体_GBK"/>
                <w:bCs/>
                <w:szCs w:val="21"/>
              </w:rPr>
            </w:pPr>
          </w:p>
        </w:tc>
        <w:tc>
          <w:tcPr>
            <w:tcW w:w="3510" w:type="pct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ascii="方正黑体_GBK" w:hAnsi="宋体" w:eastAsia="方正黑体_GBK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8" w:hRule="atLeast"/>
        </w:trPr>
        <w:tc>
          <w:tcPr>
            <w:tcW w:w="641" w:type="pct"/>
            <w:vAlign w:val="center"/>
          </w:tcPr>
          <w:p>
            <w:pPr>
              <w:adjustRightInd w:val="0"/>
              <w:snapToGrid w:val="0"/>
              <w:jc w:val="left"/>
              <w:rPr>
                <w:rFonts w:ascii="方正黑体_GBK" w:hAnsi="宋体" w:eastAsia="方正黑体_GBK"/>
                <w:bCs/>
                <w:sz w:val="24"/>
              </w:rPr>
            </w:pPr>
            <w:r>
              <w:rPr>
                <w:rFonts w:hint="eastAsia" w:ascii="方正黑体_GBK" w:hAnsi="宋体" w:eastAsia="方正黑体_GBK"/>
                <w:bCs/>
                <w:sz w:val="24"/>
              </w:rPr>
              <w:t>其它意见及建议</w:t>
            </w:r>
          </w:p>
        </w:tc>
        <w:tc>
          <w:tcPr>
            <w:tcW w:w="4358" w:type="pct"/>
            <w:gridSpan w:val="5"/>
            <w:vAlign w:val="center"/>
          </w:tcPr>
          <w:p>
            <w:pPr>
              <w:adjustRightInd w:val="0"/>
              <w:snapToGrid w:val="0"/>
              <w:jc w:val="left"/>
              <w:rPr>
                <w:rFonts w:ascii="方正黑体_GBK" w:hAnsi="宋体" w:eastAsia="方正黑体_GBK"/>
                <w:bCs/>
                <w:sz w:val="24"/>
              </w:rPr>
            </w:pPr>
          </w:p>
        </w:tc>
      </w:tr>
    </w:tbl>
    <w:p>
      <w:pPr>
        <w:adjustRightInd w:val="0"/>
        <w:snapToGrid w:val="0"/>
        <w:jc w:val="left"/>
        <w:rPr>
          <w:rFonts w:hint="eastAsia" w:ascii="方正黑体_GBK" w:hAnsi="宋体" w:eastAsia="方正黑体_GBK"/>
          <w:bCs/>
          <w:sz w:val="24"/>
        </w:rPr>
      </w:pPr>
      <w:r>
        <w:rPr>
          <w:rFonts w:ascii="方正黑体_GBK" w:hAnsi="宋体" w:eastAsia="方正黑体_GBK"/>
          <w:bCs/>
          <w:sz w:val="24"/>
        </w:rPr>
        <w:t>建设单位</w:t>
      </w:r>
      <w:r>
        <w:rPr>
          <w:rFonts w:hint="eastAsia" w:ascii="方正黑体_GBK" w:hAnsi="宋体" w:eastAsia="方正黑体_GBK"/>
          <w:bCs/>
          <w:sz w:val="24"/>
        </w:rPr>
        <w:t>代表：                                     业主（委托</w:t>
      </w:r>
      <w:r>
        <w:rPr>
          <w:rFonts w:hint="eastAsia" w:ascii="方正黑体_GBK" w:hAnsi="宋体" w:eastAsia="方正黑体_GBK"/>
          <w:bCs/>
          <w:color w:val="auto"/>
          <w:sz w:val="24"/>
          <w:lang w:val="en-US" w:eastAsia="zh-CN"/>
        </w:rPr>
        <w:t>代理</w:t>
      </w:r>
      <w:r>
        <w:rPr>
          <w:rFonts w:hint="eastAsia" w:ascii="方正黑体_GBK" w:hAnsi="宋体" w:eastAsia="方正黑体_GBK"/>
          <w:bCs/>
          <w:sz w:val="24"/>
        </w:rPr>
        <w:t>人）：</w:t>
      </w:r>
    </w:p>
    <w:p>
      <w:pPr>
        <w:adjustRightInd w:val="0"/>
        <w:snapToGrid w:val="0"/>
        <w:jc w:val="left"/>
        <w:rPr>
          <w:rFonts w:hint="eastAsia" w:ascii="方正黑体_GBK" w:hAnsi="宋体" w:eastAsia="方正黑体_GBK"/>
          <w:bCs/>
          <w:szCs w:val="21"/>
        </w:rPr>
      </w:pPr>
    </w:p>
    <w:p>
      <w:pPr>
        <w:adjustRightInd w:val="0"/>
        <w:snapToGrid w:val="0"/>
        <w:jc w:val="left"/>
        <w:rPr>
          <w:rFonts w:hint="eastAsia" w:ascii="方正黑体_GBK" w:hAnsi="宋体" w:eastAsia="方正黑体_GBK"/>
          <w:bCs/>
          <w:szCs w:val="21"/>
        </w:rPr>
      </w:pPr>
      <w:r>
        <w:rPr>
          <w:rFonts w:hint="eastAsia" w:ascii="方正黑体_GBK" w:hAnsi="宋体" w:eastAsia="方正黑体_GBK"/>
          <w:bCs/>
          <w:szCs w:val="21"/>
        </w:rPr>
        <w:t>备注：</w:t>
      </w:r>
      <w:r>
        <w:rPr>
          <w:rFonts w:hint="eastAsia" w:ascii="方正黑体_GBK" w:hAnsi="宋体" w:eastAsia="方正黑体_GBK"/>
          <w:bCs/>
          <w:szCs w:val="21"/>
          <w:lang w:val="en-US" w:eastAsia="zh-CN"/>
        </w:rPr>
        <w:t>1、</w:t>
      </w:r>
      <w:r>
        <w:rPr>
          <w:rFonts w:hint="eastAsia" w:ascii="方正黑体_GBK" w:hAnsi="宋体" w:eastAsia="方正黑体_GBK"/>
          <w:bCs/>
          <w:szCs w:val="21"/>
        </w:rPr>
        <w:t>该表所记录问题由业主参与检查后提出，建设单位与业主（委托人）共同签字确认，作为建设单位后续核实、整改及回复业主的依据。</w:t>
      </w:r>
    </w:p>
    <w:p>
      <w:pPr>
        <w:adjustRightInd w:val="0"/>
        <w:snapToGrid w:val="0"/>
        <w:ind w:firstLine="630" w:firstLineChars="300"/>
        <w:jc w:val="left"/>
        <w:rPr>
          <w:rFonts w:hint="default" w:ascii="方正黑体_GBK" w:hAnsi="宋体" w:eastAsia="方正黑体_GBK"/>
          <w:bCs/>
          <w:szCs w:val="21"/>
          <w:lang w:val="en-US" w:eastAsia="zh-CN"/>
        </w:rPr>
      </w:pPr>
      <w:r>
        <w:rPr>
          <w:rFonts w:hint="eastAsia" w:ascii="方正黑体_GBK" w:hAnsi="宋体" w:eastAsia="方正黑体_GBK"/>
          <w:bCs/>
          <w:szCs w:val="21"/>
          <w:lang w:val="en-US" w:eastAsia="zh-CN"/>
        </w:rPr>
        <w:t>2、如业主未发现质量问题或没有建议意见</w:t>
      </w:r>
      <w:bookmarkStart w:id="0" w:name="_GoBack"/>
      <w:bookmarkEnd w:id="0"/>
      <w:r>
        <w:rPr>
          <w:rFonts w:hint="eastAsia" w:ascii="方正黑体_GBK" w:hAnsi="宋体" w:eastAsia="方正黑体_GBK"/>
          <w:bCs/>
          <w:szCs w:val="21"/>
          <w:lang w:val="en-US" w:eastAsia="zh-CN"/>
        </w:rPr>
        <w:t>，在检查情况一栏中填写“无”。</w:t>
      </w:r>
    </w:p>
    <w:sectPr>
      <w:headerReference r:id="rId4" w:type="first"/>
      <w:headerReference r:id="rId3" w:type="default"/>
      <w:pgSz w:w="11906" w:h="16838"/>
      <w:pgMar w:top="1440" w:right="1080" w:bottom="1440" w:left="1080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left"/>
      <w:rPr>
        <w:rFonts w:hint="default" w:ascii="Times New Roman" w:hAnsi="Times New Roman" w:eastAsia="方正仿宋_GBK" w:cs="Times New Roman"/>
      </w:rPr>
    </w:pPr>
    <w:r>
      <w:rPr>
        <w:rFonts w:hint="default" w:ascii="Times New Roman" w:hAnsi="Times New Roman" w:eastAsia="方正仿宋_GBK" w:cs="Times New Roman"/>
        <w:sz w:val="28"/>
        <w:szCs w:val="28"/>
      </w:rPr>
      <w:t>附件</w:t>
    </w:r>
    <w:r>
      <w:rPr>
        <w:rFonts w:hint="eastAsia" w:ascii="Times New Roman" w:hAnsi="Times New Roman" w:eastAsia="方正仿宋_GBK" w:cs="Times New Roman"/>
        <w:sz w:val="28"/>
        <w:szCs w:val="28"/>
        <w:lang w:val="en-US" w:eastAsia="zh-CN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146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0A7FA3"/>
    <w:rsid w:val="003D23BC"/>
    <w:rsid w:val="0053253F"/>
    <w:rsid w:val="00D01B0E"/>
    <w:rsid w:val="00EF618B"/>
    <w:rsid w:val="00F2196F"/>
    <w:rsid w:val="04604C21"/>
    <w:rsid w:val="0DB039D1"/>
    <w:rsid w:val="1C8271BF"/>
    <w:rsid w:val="20910500"/>
    <w:rsid w:val="210E57F6"/>
    <w:rsid w:val="27155A3B"/>
    <w:rsid w:val="37747439"/>
    <w:rsid w:val="4486020D"/>
    <w:rsid w:val="49CD259F"/>
    <w:rsid w:val="4A06739D"/>
    <w:rsid w:val="4B2754A2"/>
    <w:rsid w:val="4B3B5F65"/>
    <w:rsid w:val="4E9411A2"/>
    <w:rsid w:val="540A7FA3"/>
    <w:rsid w:val="54F7565B"/>
    <w:rsid w:val="5BAC38A1"/>
    <w:rsid w:val="5E9D640B"/>
    <w:rsid w:val="620B7F67"/>
    <w:rsid w:val="74721E84"/>
    <w:rsid w:val="74D17041"/>
    <w:rsid w:val="764B4B33"/>
    <w:rsid w:val="78350D45"/>
    <w:rsid w:val="78B3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C4C9406-35DB-4E62-BB1C-827FDFECDE0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2</Pages>
  <Words>79</Words>
  <Characters>452</Characters>
  <Lines>3</Lines>
  <Paragraphs>1</Paragraphs>
  <TotalTime>1</TotalTime>
  <ScaleCrop>false</ScaleCrop>
  <LinksUpToDate>false</LinksUpToDate>
  <CharactersWithSpaces>530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2021-07-30T07:49:00Z</dcterms:created>
  <dc:creator>pandac28</dc:creator>
  <cp:lastModifiedBy>pandac28</cp:lastModifiedBy>
  <cp:lastPrinted>2021-09-14T02:23:00Z</cp:lastPrinted>
  <dcterms:modified xsi:type="dcterms:W3CDTF">2021-10-25T15:05:52Z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DF9A968177094176B4230916BB729CCF</vt:lpwstr>
  </property>
</Properties>
</file>